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6E" w:rsidRDefault="0091586E" w:rsidP="00915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  <w:b/>
          <w:bCs/>
          <w:kern w:val="28"/>
          <w:sz w:val="32"/>
          <w:szCs w:val="32"/>
        </w:rPr>
      </w:pPr>
      <w:r>
        <w:rPr>
          <w:rFonts w:ascii="Tw Cen MT" w:hAnsi="Tw Cen MT" w:cs="Tw Cen MT"/>
          <w:b/>
          <w:bCs/>
          <w:kern w:val="28"/>
          <w:sz w:val="32"/>
          <w:szCs w:val="32"/>
        </w:rPr>
        <w:t xml:space="preserve">Progetto partecipato di valorizzazione delle </w:t>
      </w:r>
      <w:proofErr w:type="spellStart"/>
      <w:r>
        <w:rPr>
          <w:rFonts w:ascii="Tw Cen MT" w:hAnsi="Tw Cen MT" w:cs="Tw Cen MT"/>
          <w:b/>
          <w:bCs/>
          <w:kern w:val="28"/>
          <w:sz w:val="32"/>
          <w:szCs w:val="32"/>
        </w:rPr>
        <w:t>identitè</w:t>
      </w:r>
      <w:proofErr w:type="spellEnd"/>
      <w:r>
        <w:rPr>
          <w:rFonts w:ascii="Tw Cen MT" w:hAnsi="Tw Cen MT" w:cs="Tw Cen MT"/>
          <w:b/>
          <w:bCs/>
          <w:kern w:val="28"/>
          <w:sz w:val="32"/>
          <w:szCs w:val="32"/>
        </w:rPr>
        <w:t xml:space="preserve"> associative della 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  <w:b/>
          <w:bCs/>
          <w:kern w:val="28"/>
          <w:sz w:val="32"/>
          <w:szCs w:val="32"/>
        </w:rPr>
      </w:pPr>
      <w:r>
        <w:rPr>
          <w:rFonts w:ascii="Tw Cen MT" w:hAnsi="Tw Cen MT" w:cs="Tw Cen MT"/>
          <w:b/>
          <w:bCs/>
          <w:kern w:val="28"/>
          <w:sz w:val="32"/>
          <w:szCs w:val="32"/>
        </w:rPr>
        <w:t xml:space="preserve">Consulta delle Associazioni di </w:t>
      </w:r>
      <w:proofErr w:type="spellStart"/>
      <w:r>
        <w:rPr>
          <w:rFonts w:ascii="Tw Cen MT" w:hAnsi="Tw Cen MT" w:cs="Tw Cen MT"/>
          <w:b/>
          <w:bCs/>
          <w:kern w:val="28"/>
          <w:sz w:val="32"/>
          <w:szCs w:val="32"/>
        </w:rPr>
        <w:t>Tricase</w:t>
      </w:r>
      <w:proofErr w:type="spellEnd"/>
      <w:r>
        <w:rPr>
          <w:rFonts w:ascii="Tw Cen MT" w:hAnsi="Tw Cen MT" w:cs="Tw Cen MT"/>
          <w:b/>
          <w:bCs/>
          <w:kern w:val="28"/>
          <w:sz w:val="32"/>
          <w:szCs w:val="32"/>
        </w:rPr>
        <w:t xml:space="preserve"> e del suo territorio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  <w:b/>
          <w:bCs/>
          <w:kern w:val="28"/>
          <w:sz w:val="28"/>
          <w:szCs w:val="28"/>
        </w:rPr>
      </w:pP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  <w:b/>
          <w:bCs/>
          <w:kern w:val="28"/>
          <w:sz w:val="28"/>
          <w:szCs w:val="28"/>
        </w:rPr>
      </w:pPr>
      <w:r>
        <w:rPr>
          <w:rFonts w:ascii="Tw Cen MT" w:hAnsi="Tw Cen MT" w:cs="Tw Cen MT"/>
          <w:b/>
          <w:bCs/>
          <w:kern w:val="28"/>
          <w:sz w:val="28"/>
          <w:szCs w:val="28"/>
        </w:rPr>
        <w:t>AZIONE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  <w:b/>
          <w:bCs/>
          <w:kern w:val="28"/>
          <w:sz w:val="28"/>
          <w:szCs w:val="28"/>
        </w:rPr>
      </w:pPr>
      <w:r>
        <w:rPr>
          <w:rFonts w:ascii="Tw Cen MT" w:hAnsi="Tw Cen MT" w:cs="Tw Cen MT"/>
          <w:b/>
          <w:bCs/>
          <w:kern w:val="28"/>
          <w:sz w:val="28"/>
          <w:szCs w:val="28"/>
        </w:rPr>
        <w:t xml:space="preserve">Concorso di idee per l’ideazione e progettazione del logo 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  <w:b/>
          <w:bCs/>
          <w:kern w:val="28"/>
          <w:sz w:val="28"/>
          <w:szCs w:val="28"/>
        </w:rPr>
      </w:pPr>
      <w:r>
        <w:rPr>
          <w:rFonts w:ascii="Tw Cen MT" w:hAnsi="Tw Cen MT" w:cs="Tw Cen MT"/>
          <w:b/>
          <w:bCs/>
          <w:kern w:val="28"/>
          <w:sz w:val="28"/>
          <w:szCs w:val="28"/>
        </w:rPr>
        <w:t xml:space="preserve">della Consulta delle Associazioni di </w:t>
      </w:r>
      <w:proofErr w:type="spellStart"/>
      <w:r>
        <w:rPr>
          <w:rFonts w:ascii="Tw Cen MT" w:hAnsi="Tw Cen MT" w:cs="Tw Cen MT"/>
          <w:b/>
          <w:bCs/>
          <w:kern w:val="28"/>
          <w:sz w:val="28"/>
          <w:szCs w:val="28"/>
        </w:rPr>
        <w:t>Tricase</w:t>
      </w:r>
      <w:proofErr w:type="spellEnd"/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  <w:b/>
          <w:bCs/>
          <w:kern w:val="28"/>
          <w:sz w:val="28"/>
          <w:szCs w:val="28"/>
        </w:rPr>
      </w:pP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kern w:val="28"/>
          <w:sz w:val="28"/>
          <w:szCs w:val="28"/>
        </w:rPr>
      </w:pPr>
      <w:r>
        <w:rPr>
          <w:rFonts w:ascii="Trebuchet MS" w:hAnsi="Trebuchet MS" w:cs="Trebuchet MS"/>
          <w:b/>
          <w:bCs/>
          <w:kern w:val="28"/>
          <w:sz w:val="28"/>
          <w:szCs w:val="28"/>
        </w:rPr>
        <w:t>Regolamento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kern w:val="28"/>
          <w:sz w:val="24"/>
          <w:szCs w:val="24"/>
        </w:rPr>
      </w:pP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b/>
          <w:bCs/>
          <w:kern w:val="28"/>
          <w:sz w:val="24"/>
          <w:szCs w:val="24"/>
        </w:rPr>
      </w:pPr>
      <w:r>
        <w:rPr>
          <w:rFonts w:ascii="Tw Cen MT" w:hAnsi="Tw Cen MT" w:cs="Tw Cen MT"/>
          <w:b/>
          <w:bCs/>
          <w:kern w:val="28"/>
          <w:sz w:val="24"/>
          <w:szCs w:val="24"/>
        </w:rPr>
        <w:t>Art. 1 - Fini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 xml:space="preserve">Il concorso di idee ha come finalità l’elaborazione di un logo di rappresentanza e di identificazione della Consulta delle Associazioni di </w:t>
      </w:r>
      <w:proofErr w:type="spellStart"/>
      <w:r>
        <w:rPr>
          <w:rFonts w:ascii="Tw Cen MT" w:hAnsi="Tw Cen MT" w:cs="Tw Cen MT"/>
          <w:color w:val="000000"/>
          <w:kern w:val="28"/>
          <w:sz w:val="24"/>
          <w:szCs w:val="24"/>
        </w:rPr>
        <w:t>Tricase</w:t>
      </w:r>
      <w:proofErr w:type="spellEnd"/>
      <w:r>
        <w:rPr>
          <w:rFonts w:ascii="Tw Cen MT" w:hAnsi="Tw Cen MT" w:cs="Tw Cen MT"/>
          <w:color w:val="000000"/>
          <w:kern w:val="28"/>
          <w:sz w:val="24"/>
          <w:szCs w:val="24"/>
        </w:rPr>
        <w:t>, idoneo anche a rappresentare il territorio, e di una li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softHyphen/>
        <w:t>nea grafica coordinata che accompagni gli eventi relativi alla sua promozione.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>Il Logo costituirà l’immagine guida per gli eventi e per i materiali realizzati dai promotori del ban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softHyphen/>
        <w:t>do e dai soggetti con cui collaboreranno per i suddetti fini.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 xml:space="preserve">Il concorso di idee per l’ideazione e progettazione del logo della Consulta delle Associazioni di </w:t>
      </w:r>
      <w:proofErr w:type="spellStart"/>
      <w:r>
        <w:rPr>
          <w:rFonts w:ascii="Tw Cen MT" w:hAnsi="Tw Cen MT" w:cs="Tw Cen MT"/>
          <w:color w:val="000000"/>
          <w:kern w:val="28"/>
          <w:sz w:val="24"/>
          <w:szCs w:val="24"/>
        </w:rPr>
        <w:t>Tricase</w:t>
      </w:r>
      <w:proofErr w:type="spellEnd"/>
      <w:r>
        <w:rPr>
          <w:rFonts w:ascii="Tw Cen MT" w:hAnsi="Tw Cen MT" w:cs="Tw Cen MT"/>
          <w:color w:val="000000"/>
          <w:kern w:val="28"/>
          <w:sz w:val="24"/>
          <w:szCs w:val="24"/>
        </w:rPr>
        <w:t xml:space="preserve"> è stato concepito in una logica di consultazione/approccio partecipato. 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>Si tratta, quindi, di suscitare condivisione di idee, percezioni, visioni e, più in generale, proposte per farle diventare “patrimonio della Consulta e delle identità associative del territorio”.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>Il processo partecipato alla scelta del logo della Consulta svolto in una dimensione collettiva mira anche a facilitare relazioni e interazioni, creare coesione e senso di appartenenza tra le associazioni che saranno protagoniste in fase di implementazione, ciò implica un’evoluta capacità di ascolto, animazione e valutazione.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  <w:t>Art. 2 - Modalità di partecipazione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 xml:space="preserve">Il presente concorso si rivolge alle Associazioni della Consulta di </w:t>
      </w:r>
      <w:proofErr w:type="spellStart"/>
      <w:r>
        <w:rPr>
          <w:rFonts w:ascii="Tw Cen MT" w:hAnsi="Tw Cen MT" w:cs="Tw Cen MT"/>
          <w:color w:val="000000"/>
          <w:kern w:val="28"/>
          <w:sz w:val="24"/>
          <w:szCs w:val="24"/>
        </w:rPr>
        <w:t>Tricase</w:t>
      </w:r>
      <w:proofErr w:type="spellEnd"/>
      <w:r>
        <w:rPr>
          <w:rFonts w:ascii="Tw Cen MT" w:hAnsi="Tw Cen MT" w:cs="Tw Cen MT"/>
          <w:color w:val="000000"/>
          <w:kern w:val="28"/>
          <w:sz w:val="24"/>
          <w:szCs w:val="24"/>
        </w:rPr>
        <w:t>.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>Ogni partecipante può proporre un’unica soluzione grafica.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  <w:t xml:space="preserve">Art. 3 - Caratteristiche del logo 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>Il Logo dovrà: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ind w:left="720" w:hanging="360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Symbol" w:hAnsi="Symbol" w:cs="Symbol"/>
          <w:color w:val="000000"/>
          <w:kern w:val="28"/>
          <w:sz w:val="24"/>
          <w:szCs w:val="24"/>
        </w:rPr>
        <w:t></w:t>
      </w:r>
      <w:r>
        <w:rPr>
          <w:rFonts w:ascii="Symbol" w:hAnsi="Symbol" w:cs="Symbol"/>
          <w:color w:val="000000"/>
          <w:kern w:val="28"/>
          <w:sz w:val="24"/>
          <w:szCs w:val="24"/>
        </w:rPr>
        <w:tab/>
      </w:r>
      <w:r>
        <w:rPr>
          <w:rFonts w:ascii="Tw Cen MT" w:hAnsi="Tw Cen MT" w:cs="Tw Cen MT"/>
          <w:color w:val="000000"/>
          <w:kern w:val="28"/>
          <w:sz w:val="24"/>
          <w:szCs w:val="24"/>
        </w:rPr>
        <w:t>garantire la “riconducibilità” all’identità specifica dell’Associazionismo, con possibili richiami ai valori della solidarietà sociale e a segni storico-antropologici della cultura locale. Si propone di utilizzare una veste grafica semplice, coerente, di facile lettura, capace di comunicare in maniera il più possibile diretta i fini della Consulta, della sua cultura, della sua storia, della sua tradizione, dei suoi valori, ecc.;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ind w:left="720" w:hanging="360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Symbol" w:hAnsi="Symbol" w:cs="Symbol"/>
          <w:color w:val="000000"/>
          <w:kern w:val="28"/>
          <w:sz w:val="24"/>
          <w:szCs w:val="24"/>
        </w:rPr>
        <w:t></w:t>
      </w:r>
      <w:r>
        <w:rPr>
          <w:rFonts w:ascii="Symbol" w:hAnsi="Symbol" w:cs="Symbol"/>
          <w:color w:val="000000"/>
          <w:kern w:val="28"/>
          <w:sz w:val="24"/>
          <w:szCs w:val="24"/>
        </w:rPr>
        <w:tab/>
      </w:r>
      <w:r>
        <w:rPr>
          <w:rFonts w:ascii="Tw Cen MT" w:hAnsi="Tw Cen MT" w:cs="Tw Cen MT"/>
          <w:color w:val="000000"/>
          <w:kern w:val="28"/>
          <w:sz w:val="24"/>
          <w:szCs w:val="24"/>
        </w:rPr>
        <w:t>menzionare esplicitamente “</w:t>
      </w:r>
      <w:r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  <w:t xml:space="preserve">Consulta delle Associazioni - Città di </w:t>
      </w:r>
      <w:proofErr w:type="spellStart"/>
      <w:r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  <w:t>Tricase</w:t>
      </w:r>
      <w:proofErr w:type="spellEnd"/>
      <w:r>
        <w:rPr>
          <w:rFonts w:ascii="Tw Cen MT" w:hAnsi="Tw Cen MT" w:cs="Tw Cen MT"/>
          <w:color w:val="000000"/>
          <w:kern w:val="28"/>
          <w:sz w:val="24"/>
          <w:szCs w:val="24"/>
        </w:rPr>
        <w:t>”;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ind w:left="720" w:hanging="360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Symbol" w:hAnsi="Symbol" w:cs="Symbol"/>
          <w:color w:val="000000"/>
          <w:kern w:val="28"/>
          <w:sz w:val="24"/>
          <w:szCs w:val="24"/>
        </w:rPr>
        <w:t></w:t>
      </w:r>
      <w:r>
        <w:rPr>
          <w:rFonts w:ascii="Symbol" w:hAnsi="Symbol" w:cs="Symbol"/>
          <w:color w:val="000000"/>
          <w:kern w:val="28"/>
          <w:sz w:val="24"/>
          <w:szCs w:val="24"/>
        </w:rPr>
        <w:tab/>
      </w:r>
      <w:r>
        <w:rPr>
          <w:rFonts w:ascii="Tw Cen MT" w:hAnsi="Tw Cen MT" w:cs="Tw Cen MT"/>
          <w:color w:val="000000"/>
          <w:kern w:val="28"/>
          <w:sz w:val="24"/>
          <w:szCs w:val="24"/>
        </w:rPr>
        <w:t>avere caratteristiche adeguate al carattere istituzionale e agli scopi della Consulta delle Associazioni;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ind w:left="720" w:hanging="360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Symbol" w:hAnsi="Symbol" w:cs="Symbol"/>
          <w:color w:val="000000"/>
          <w:kern w:val="28"/>
          <w:sz w:val="24"/>
          <w:szCs w:val="24"/>
        </w:rPr>
        <w:t></w:t>
      </w:r>
      <w:r>
        <w:rPr>
          <w:rFonts w:ascii="Symbol" w:hAnsi="Symbol" w:cs="Symbol"/>
          <w:color w:val="000000"/>
          <w:kern w:val="28"/>
          <w:sz w:val="24"/>
          <w:szCs w:val="24"/>
        </w:rPr>
        <w:tab/>
      </w:r>
      <w:r>
        <w:rPr>
          <w:rFonts w:ascii="Tw Cen MT" w:hAnsi="Tw Cen MT" w:cs="Tw Cen MT"/>
          <w:color w:val="000000"/>
          <w:kern w:val="28"/>
          <w:sz w:val="24"/>
          <w:szCs w:val="24"/>
        </w:rPr>
        <w:t>avere carattere di originalità;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ind w:left="720" w:hanging="360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Symbol" w:hAnsi="Symbol" w:cs="Symbol"/>
          <w:color w:val="000000"/>
          <w:kern w:val="28"/>
          <w:sz w:val="24"/>
          <w:szCs w:val="24"/>
        </w:rPr>
        <w:t></w:t>
      </w:r>
      <w:r>
        <w:rPr>
          <w:rFonts w:ascii="Symbol" w:hAnsi="Symbol" w:cs="Symbol"/>
          <w:color w:val="000000"/>
          <w:kern w:val="28"/>
          <w:sz w:val="24"/>
          <w:szCs w:val="24"/>
        </w:rPr>
        <w:tab/>
      </w:r>
      <w:r>
        <w:rPr>
          <w:rFonts w:ascii="Tw Cen MT" w:hAnsi="Tw Cen MT" w:cs="Tw Cen MT"/>
          <w:color w:val="000000"/>
          <w:kern w:val="28"/>
          <w:sz w:val="24"/>
          <w:szCs w:val="24"/>
        </w:rPr>
        <w:t>essere realizzato sia in quadricromia che in bianco e nero, per le relative applicazioni su fondi di toni differenti;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ind w:left="720" w:hanging="360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Symbol" w:hAnsi="Symbol" w:cs="Symbol"/>
          <w:color w:val="000000"/>
          <w:kern w:val="28"/>
          <w:sz w:val="24"/>
          <w:szCs w:val="24"/>
        </w:rPr>
        <w:t></w:t>
      </w:r>
      <w:r>
        <w:rPr>
          <w:rFonts w:ascii="Symbol" w:hAnsi="Symbol" w:cs="Symbol"/>
          <w:color w:val="000000"/>
          <w:kern w:val="28"/>
          <w:sz w:val="24"/>
          <w:szCs w:val="24"/>
        </w:rPr>
        <w:tab/>
      </w:r>
      <w:r>
        <w:rPr>
          <w:rFonts w:ascii="Tw Cen MT" w:hAnsi="Tw Cen MT" w:cs="Tw Cen MT"/>
          <w:color w:val="000000"/>
          <w:kern w:val="28"/>
          <w:sz w:val="24"/>
          <w:szCs w:val="24"/>
        </w:rPr>
        <w:t>essere suscettibile di riduzione o di ingrandimento, senza con ciò perdere forza espressiva e comunicativa;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ind w:left="720" w:hanging="360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Symbol" w:hAnsi="Symbol" w:cs="Symbol"/>
          <w:color w:val="000000"/>
          <w:kern w:val="28"/>
          <w:sz w:val="24"/>
          <w:szCs w:val="24"/>
        </w:rPr>
        <w:t></w:t>
      </w:r>
      <w:r>
        <w:rPr>
          <w:rFonts w:ascii="Symbol" w:hAnsi="Symbol" w:cs="Symbol"/>
          <w:color w:val="000000"/>
          <w:kern w:val="28"/>
          <w:sz w:val="24"/>
          <w:szCs w:val="24"/>
        </w:rPr>
        <w:tab/>
      </w:r>
      <w:r>
        <w:rPr>
          <w:rFonts w:ascii="Tw Cen MT" w:hAnsi="Tw Cen MT" w:cs="Tw Cen MT"/>
          <w:color w:val="000000"/>
          <w:kern w:val="28"/>
          <w:sz w:val="24"/>
          <w:szCs w:val="24"/>
        </w:rPr>
        <w:t>essere facilmente memorizzabile realizzando la massima coesione possibile tra la parte grafica e le parole utilizzate.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>Il logo potrà essere ulteriormente specificato da un sottotitolo.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  <w:t>Art. 4 - Elaborati richiesti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>Le Associazioni candidate dovranno presentare i seguenti elabo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softHyphen/>
        <w:t>rati: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ind w:left="720" w:hanging="360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Symbol" w:hAnsi="Symbol" w:cs="Symbol"/>
          <w:color w:val="000000"/>
          <w:kern w:val="28"/>
          <w:sz w:val="24"/>
          <w:szCs w:val="24"/>
        </w:rPr>
        <w:t></w:t>
      </w:r>
      <w:r>
        <w:rPr>
          <w:rFonts w:ascii="Symbol" w:hAnsi="Symbol" w:cs="Symbol"/>
          <w:color w:val="000000"/>
          <w:kern w:val="28"/>
          <w:sz w:val="24"/>
          <w:szCs w:val="24"/>
        </w:rPr>
        <w:tab/>
      </w:r>
      <w:r>
        <w:rPr>
          <w:rFonts w:ascii="Tw Cen MT" w:hAnsi="Tw Cen MT" w:cs="Tw Cen MT"/>
          <w:color w:val="000000"/>
          <w:kern w:val="28"/>
          <w:sz w:val="24"/>
          <w:szCs w:val="24"/>
        </w:rPr>
        <w:t>una breve argomentazione dell’idea progettata;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ind w:left="720" w:hanging="360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Symbol" w:hAnsi="Symbol" w:cs="Symbol"/>
          <w:color w:val="000000"/>
          <w:kern w:val="28"/>
          <w:sz w:val="24"/>
          <w:szCs w:val="24"/>
        </w:rPr>
        <w:lastRenderedPageBreak/>
        <w:t></w:t>
      </w:r>
      <w:r>
        <w:rPr>
          <w:rFonts w:ascii="Symbol" w:hAnsi="Symbol" w:cs="Symbol"/>
          <w:color w:val="000000"/>
          <w:kern w:val="28"/>
          <w:sz w:val="24"/>
          <w:szCs w:val="24"/>
        </w:rPr>
        <w:tab/>
      </w:r>
      <w:r>
        <w:rPr>
          <w:rFonts w:ascii="Tw Cen MT" w:hAnsi="Tw Cen MT" w:cs="Tw Cen MT"/>
          <w:color w:val="000000"/>
          <w:kern w:val="28"/>
          <w:sz w:val="24"/>
          <w:szCs w:val="24"/>
        </w:rPr>
        <w:t>un elaborato grafico del logo a colori in for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softHyphen/>
        <w:t>mato A4 su sfondo bianco;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ind w:left="720" w:hanging="360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Symbol" w:hAnsi="Symbol" w:cs="Symbol"/>
          <w:color w:val="000000"/>
          <w:kern w:val="28"/>
          <w:sz w:val="24"/>
          <w:szCs w:val="24"/>
        </w:rPr>
        <w:t></w:t>
      </w:r>
      <w:r>
        <w:rPr>
          <w:rFonts w:ascii="Symbol" w:hAnsi="Symbol" w:cs="Symbol"/>
          <w:color w:val="000000"/>
          <w:kern w:val="28"/>
          <w:sz w:val="24"/>
          <w:szCs w:val="24"/>
        </w:rPr>
        <w:tab/>
      </w:r>
      <w:r>
        <w:rPr>
          <w:rFonts w:ascii="Tw Cen MT" w:hAnsi="Tw Cen MT" w:cs="Tw Cen MT"/>
          <w:color w:val="000000"/>
          <w:kern w:val="28"/>
          <w:sz w:val="24"/>
          <w:szCs w:val="24"/>
        </w:rPr>
        <w:t>n.1 elaborato grafico del logo in bianco e nero in formato A4 su sfondo bianco.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>Il logo dovrà essere presentato anche su supporto ottico di memoria (Cd o DVD) in uno dei seguenti formati: .TIFF o meglio .PSD .CDR in quadricromia (CMYK).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  <w:t>Art. 5 - Selezione degli elaborati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 xml:space="preserve">Si procederà alla scelta dell’elaborato vincitore del concorso e alla individuazione di un secondo e terzo classificato, in una assemblea di tutte le Associazioni iscritte all'Albo comunale della Città di </w:t>
      </w:r>
      <w:proofErr w:type="spellStart"/>
      <w:r>
        <w:rPr>
          <w:rFonts w:ascii="Tw Cen MT" w:hAnsi="Tw Cen MT" w:cs="Tw Cen MT"/>
          <w:color w:val="000000"/>
          <w:kern w:val="28"/>
          <w:sz w:val="24"/>
          <w:szCs w:val="24"/>
        </w:rPr>
        <w:t>Tricase</w:t>
      </w:r>
      <w:proofErr w:type="spellEnd"/>
      <w:r>
        <w:rPr>
          <w:rFonts w:ascii="Tw Cen MT" w:hAnsi="Tw Cen MT" w:cs="Tw Cen MT"/>
          <w:color w:val="000000"/>
          <w:kern w:val="28"/>
          <w:sz w:val="24"/>
          <w:szCs w:val="24"/>
        </w:rPr>
        <w:t xml:space="preserve">. 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 xml:space="preserve">Le Associazioni presenteranno e argomenteranno in plenaria la propria idea e relativo progetto e successivamente si procederà alla votazione. 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  <w:t>Art. 6 - Termine e modalità di presentazione degli elaborati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>Gli elaborati dovranno pervenire, tra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softHyphen/>
        <w:t xml:space="preserve">mite </w:t>
      </w:r>
      <w:r>
        <w:rPr>
          <w:rFonts w:ascii="Tw Cen MT" w:hAnsi="Tw Cen MT" w:cs="Tw Cen MT"/>
          <w:color w:val="000000"/>
          <w:kern w:val="28"/>
          <w:sz w:val="24"/>
          <w:szCs w:val="24"/>
          <w:u w:val="single"/>
        </w:rPr>
        <w:t>raccomandata a mano o con ricevuta di ritorno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t xml:space="preserve">, entro e non oltre le ore 12.00 del giorno _________________, presso l’Ufficio Protocollo del Comune di </w:t>
      </w:r>
      <w:proofErr w:type="spellStart"/>
      <w:r>
        <w:rPr>
          <w:rFonts w:ascii="Tw Cen MT" w:hAnsi="Tw Cen MT" w:cs="Tw Cen MT"/>
          <w:color w:val="000000"/>
          <w:kern w:val="28"/>
          <w:sz w:val="24"/>
          <w:szCs w:val="24"/>
        </w:rPr>
        <w:t>Tricase</w:t>
      </w:r>
      <w:proofErr w:type="spellEnd"/>
      <w:r>
        <w:rPr>
          <w:rFonts w:ascii="Tw Cen MT" w:hAnsi="Tw Cen MT" w:cs="Tw Cen MT"/>
          <w:color w:val="000000"/>
          <w:kern w:val="28"/>
          <w:sz w:val="24"/>
          <w:szCs w:val="24"/>
        </w:rPr>
        <w:t xml:space="preserve">, indirizzata alla </w:t>
      </w:r>
      <w:r>
        <w:rPr>
          <w:rFonts w:ascii="Tw Cen MT" w:hAnsi="Tw Cen MT" w:cs="Tw Cen MT"/>
          <w:color w:val="000000"/>
          <w:kern w:val="28"/>
          <w:sz w:val="24"/>
          <w:szCs w:val="24"/>
          <w:u w:val="single"/>
        </w:rPr>
        <w:t xml:space="preserve">"Consulta delle Associazioni - Città di </w:t>
      </w:r>
      <w:proofErr w:type="spellStart"/>
      <w:r>
        <w:rPr>
          <w:rFonts w:ascii="Tw Cen MT" w:hAnsi="Tw Cen MT" w:cs="Tw Cen MT"/>
          <w:color w:val="000000"/>
          <w:kern w:val="28"/>
          <w:sz w:val="24"/>
          <w:szCs w:val="24"/>
          <w:u w:val="single"/>
        </w:rPr>
        <w:t>Tricase</w:t>
      </w:r>
      <w:proofErr w:type="spellEnd"/>
      <w:r>
        <w:rPr>
          <w:rFonts w:ascii="Tw Cen MT" w:hAnsi="Tw Cen MT" w:cs="Tw Cen MT"/>
          <w:color w:val="000000"/>
          <w:kern w:val="28"/>
          <w:sz w:val="24"/>
          <w:szCs w:val="24"/>
          <w:u w:val="single"/>
        </w:rPr>
        <w:t>"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t>.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>Gli elaborati vanno consegnati in un plico sigillato contrasse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softHyphen/>
        <w:t xml:space="preserve">gnato dall’indicazione “Concorso di idee per l’ideazione e progettazione del logo della Consulta delle Associazioni - Città di </w:t>
      </w:r>
      <w:proofErr w:type="spellStart"/>
      <w:r>
        <w:rPr>
          <w:rFonts w:ascii="Tw Cen MT" w:hAnsi="Tw Cen MT" w:cs="Tw Cen MT"/>
          <w:color w:val="000000"/>
          <w:kern w:val="28"/>
          <w:sz w:val="24"/>
          <w:szCs w:val="24"/>
        </w:rPr>
        <w:t>Tricase</w:t>
      </w:r>
      <w:proofErr w:type="spellEnd"/>
      <w:r>
        <w:rPr>
          <w:rFonts w:ascii="Tw Cen MT" w:hAnsi="Tw Cen MT" w:cs="Tw Cen MT"/>
          <w:color w:val="000000"/>
          <w:kern w:val="28"/>
          <w:sz w:val="24"/>
          <w:szCs w:val="24"/>
        </w:rPr>
        <w:t>”.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  <w:t>Art. 7 - Utilizzo del logo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 xml:space="preserve">Il logo vincitore del presente bando sarà utilizzato con diritto di esclusiva dalla Consulta delle Associazioni - Città di </w:t>
      </w:r>
      <w:proofErr w:type="spellStart"/>
      <w:r>
        <w:rPr>
          <w:rFonts w:ascii="Tw Cen MT" w:hAnsi="Tw Cen MT" w:cs="Tw Cen MT"/>
          <w:color w:val="000000"/>
          <w:kern w:val="28"/>
          <w:sz w:val="24"/>
          <w:szCs w:val="24"/>
        </w:rPr>
        <w:t>Tricase</w:t>
      </w:r>
      <w:proofErr w:type="spellEnd"/>
      <w:r>
        <w:rPr>
          <w:rFonts w:ascii="Tw Cen MT" w:hAnsi="Tw Cen MT" w:cs="Tw Cen MT"/>
          <w:color w:val="000000"/>
          <w:kern w:val="28"/>
          <w:sz w:val="24"/>
          <w:szCs w:val="24"/>
        </w:rPr>
        <w:t>, cui spetterà la proprietà totale del logo stesso.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>La Consulta potrà disporre del logo sen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softHyphen/>
        <w:t xml:space="preserve">za alcuna restrizione riguardo a pubblicazione, diffusione, utilizzo e duplicazione: tali diritti si intendono acquisiti in modo perpetuo, illimitato e irrevocabile. Nessuna ulteriore remunerazione o diritto economico, oltre alle targhe di riconoscimento di cui all’art. 8, sarà riconosciuto agli autori dei </w:t>
      </w:r>
      <w:proofErr w:type="spellStart"/>
      <w:r>
        <w:rPr>
          <w:rFonts w:ascii="Tw Cen MT" w:hAnsi="Tw Cen MT" w:cs="Tw Cen MT"/>
          <w:color w:val="000000"/>
          <w:kern w:val="28"/>
          <w:sz w:val="24"/>
          <w:szCs w:val="24"/>
        </w:rPr>
        <w:t>loghi</w:t>
      </w:r>
      <w:proofErr w:type="spellEnd"/>
      <w:r>
        <w:rPr>
          <w:rFonts w:ascii="Tw Cen MT" w:hAnsi="Tw Cen MT" w:cs="Tw Cen MT"/>
          <w:color w:val="000000"/>
          <w:kern w:val="28"/>
          <w:sz w:val="24"/>
          <w:szCs w:val="24"/>
        </w:rPr>
        <w:t xml:space="preserve"> premiati per il loro utilizzo da parte della Consulta o di altri soggetti da questa autorizzati.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  <w:t>Art. 8 - Targhe di riconoscimento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 xml:space="preserve">Ai primi tre </w:t>
      </w:r>
      <w:proofErr w:type="spellStart"/>
      <w:r>
        <w:rPr>
          <w:rFonts w:ascii="Tw Cen MT" w:hAnsi="Tw Cen MT" w:cs="Tw Cen MT"/>
          <w:color w:val="000000"/>
          <w:kern w:val="28"/>
          <w:sz w:val="24"/>
          <w:szCs w:val="24"/>
        </w:rPr>
        <w:t>loghi</w:t>
      </w:r>
      <w:proofErr w:type="spellEnd"/>
      <w:r>
        <w:rPr>
          <w:rFonts w:ascii="Tw Cen MT" w:hAnsi="Tw Cen MT" w:cs="Tw Cen MT"/>
          <w:color w:val="000000"/>
          <w:kern w:val="28"/>
          <w:sz w:val="24"/>
          <w:szCs w:val="24"/>
        </w:rPr>
        <w:t xml:space="preserve"> classificati verrà consegnata una targa di riconoscimento.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</w:pP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  <w:t>Art. 9 - Proprietà delle idee e progetto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 xml:space="preserve">La Consulta delle Associazioni - Città di </w:t>
      </w:r>
      <w:proofErr w:type="spellStart"/>
      <w:r>
        <w:rPr>
          <w:rFonts w:ascii="Tw Cen MT" w:hAnsi="Tw Cen MT" w:cs="Tw Cen MT"/>
          <w:color w:val="000000"/>
          <w:kern w:val="28"/>
          <w:sz w:val="24"/>
          <w:szCs w:val="24"/>
        </w:rPr>
        <w:t>Tricase</w:t>
      </w:r>
      <w:proofErr w:type="spellEnd"/>
      <w:r>
        <w:rPr>
          <w:rFonts w:ascii="Tw Cen MT" w:hAnsi="Tw Cen MT" w:cs="Tw Cen MT"/>
          <w:color w:val="000000"/>
          <w:kern w:val="28"/>
          <w:sz w:val="24"/>
          <w:szCs w:val="24"/>
        </w:rPr>
        <w:t xml:space="preserve"> si riserva la proprietà di tutte le idee proposte dai partecipanti, ancorché non selezionate dall’Assemblea delle Associazioni della Consulta di </w:t>
      </w:r>
      <w:proofErr w:type="spellStart"/>
      <w:r>
        <w:rPr>
          <w:rFonts w:ascii="Tw Cen MT" w:hAnsi="Tw Cen MT" w:cs="Tw Cen MT"/>
          <w:color w:val="000000"/>
          <w:kern w:val="28"/>
          <w:sz w:val="24"/>
          <w:szCs w:val="24"/>
        </w:rPr>
        <w:t>Tricase</w:t>
      </w:r>
      <w:proofErr w:type="spellEnd"/>
      <w:r>
        <w:rPr>
          <w:rFonts w:ascii="Tw Cen MT" w:hAnsi="Tw Cen MT" w:cs="Tw Cen MT"/>
          <w:color w:val="000000"/>
          <w:kern w:val="28"/>
          <w:sz w:val="24"/>
          <w:szCs w:val="24"/>
        </w:rPr>
        <w:t>.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</w:pP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  <w:t>Art. 10 - Disposizioni finali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>La partecipazione a questo Concorso di idee presuppone l’accettazione integrale del presente Regolamento.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</w:pP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b/>
          <w:bCs/>
          <w:color w:val="000000"/>
          <w:kern w:val="28"/>
          <w:sz w:val="24"/>
          <w:szCs w:val="24"/>
        </w:rPr>
        <w:t>Art. 11 - Trattamento dei dati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  <w:r>
        <w:rPr>
          <w:rFonts w:ascii="Tw Cen MT" w:hAnsi="Tw Cen MT" w:cs="Tw Cen MT"/>
          <w:color w:val="000000"/>
          <w:kern w:val="28"/>
          <w:sz w:val="24"/>
          <w:szCs w:val="24"/>
        </w:rPr>
        <w:t>Secondo quanto previsto dal Decreto Legislativo 30 giugno 2003, n.196 tutti i dati sa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softHyphen/>
        <w:t>ranno trattati solo per le finalità connesse e stru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softHyphen/>
        <w:t>mentali alla procedura per la quale è stato emes</w:t>
      </w:r>
      <w:r>
        <w:rPr>
          <w:rFonts w:ascii="Tw Cen MT" w:hAnsi="Tw Cen MT" w:cs="Tw Cen MT"/>
          <w:color w:val="000000"/>
          <w:kern w:val="28"/>
          <w:sz w:val="24"/>
          <w:szCs w:val="24"/>
        </w:rPr>
        <w:softHyphen/>
        <w:t xml:space="preserve">so il presente bando. </w:t>
      </w: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rPr>
          <w:rFonts w:ascii="Tw Cen MT" w:hAnsi="Tw Cen MT" w:cs="Tw Cen MT"/>
          <w:color w:val="000000"/>
          <w:kern w:val="28"/>
          <w:sz w:val="24"/>
          <w:szCs w:val="24"/>
        </w:rPr>
      </w:pPr>
    </w:p>
    <w:p w:rsidR="0091586E" w:rsidRDefault="0091586E" w:rsidP="0091586E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="Tw Cen MT" w:hAnsi="Tw Cen MT" w:cs="Tw Cen MT"/>
          <w:color w:val="000000"/>
          <w:kern w:val="28"/>
          <w:sz w:val="24"/>
          <w:szCs w:val="24"/>
        </w:rPr>
      </w:pPr>
    </w:p>
    <w:p w:rsidR="00FE23BC" w:rsidRDefault="00FE23BC"/>
    <w:sectPr w:rsidR="00FE2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1586E"/>
    <w:rsid w:val="0091586E"/>
    <w:rsid w:val="00FE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4686</Characters>
  <Application>Microsoft Office Word</Application>
  <DocSecurity>0</DocSecurity>
  <Lines>39</Lines>
  <Paragraphs>10</Paragraphs>
  <ScaleCrop>false</ScaleCrop>
  <Company>WORKGROUP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2014-04-14T07:10:00Z</dcterms:created>
  <dcterms:modified xsi:type="dcterms:W3CDTF">2014-04-14T07:10:00Z</dcterms:modified>
</cp:coreProperties>
</file>