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6" w:type="dxa"/>
        <w:tblLook w:val="04A0"/>
      </w:tblPr>
      <w:tblGrid>
        <w:gridCol w:w="1327"/>
        <w:gridCol w:w="5869"/>
      </w:tblGrid>
      <w:tr w:rsidR="00747EB8" w:rsidTr="00AA29A4">
        <w:trPr>
          <w:trHeight w:val="1701"/>
        </w:trPr>
        <w:tc>
          <w:tcPr>
            <w:tcW w:w="1325" w:type="dxa"/>
            <w:vAlign w:val="center"/>
          </w:tcPr>
          <w:p w:rsidR="00747EB8" w:rsidRDefault="004E222E" w:rsidP="00F4350B">
            <w:pPr>
              <w:jc w:val="center"/>
            </w:pPr>
            <w:r w:rsidRPr="004E222E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80.25pt">
                  <v:imagedata r:id="rId5" o:title="stemma"/>
                </v:shape>
              </w:pict>
            </w:r>
          </w:p>
        </w:tc>
        <w:tc>
          <w:tcPr>
            <w:tcW w:w="5871" w:type="dxa"/>
            <w:vAlign w:val="center"/>
          </w:tcPr>
          <w:p w:rsidR="00593587" w:rsidRPr="00593587" w:rsidRDefault="00593587" w:rsidP="00593587">
            <w:pPr>
              <w:pStyle w:val="Titolo1"/>
              <w:jc w:val="center"/>
              <w:rPr>
                <w:rFonts w:cs="Arial"/>
                <w:b/>
                <w:smallCaps/>
                <w:sz w:val="28"/>
              </w:rPr>
            </w:pPr>
            <w:r w:rsidRPr="00593587">
              <w:rPr>
                <w:rFonts w:cs="Arial"/>
                <w:b/>
                <w:smallCaps/>
                <w:sz w:val="28"/>
              </w:rPr>
              <w:t xml:space="preserve">Comune di </w:t>
            </w:r>
            <w:proofErr w:type="spellStart"/>
            <w:r w:rsidRPr="00593587">
              <w:rPr>
                <w:rFonts w:cs="Arial"/>
                <w:b/>
                <w:smallCaps/>
                <w:sz w:val="28"/>
              </w:rPr>
              <w:t>Tricase</w:t>
            </w:r>
            <w:proofErr w:type="spellEnd"/>
          </w:p>
          <w:p w:rsidR="00593587" w:rsidRPr="00593587" w:rsidRDefault="00593587" w:rsidP="0059358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93587">
              <w:rPr>
                <w:rFonts w:ascii="Arial" w:hAnsi="Arial" w:cs="Arial"/>
                <w:b/>
                <w:u w:val="single"/>
              </w:rPr>
              <w:t>Provincia di Lecce</w:t>
            </w:r>
          </w:p>
          <w:p w:rsidR="0046406B" w:rsidRDefault="0046406B" w:rsidP="0046406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C.F.: 81000410753</w:t>
            </w:r>
          </w:p>
          <w:p w:rsidR="00593587" w:rsidRPr="00593587" w:rsidRDefault="00593587" w:rsidP="00593587">
            <w:pPr>
              <w:jc w:val="center"/>
              <w:rPr>
                <w:rFonts w:ascii="Arial" w:hAnsi="Arial" w:cs="Arial"/>
                <w:b/>
              </w:rPr>
            </w:pPr>
            <w:r w:rsidRPr="00593587">
              <w:rPr>
                <w:rFonts w:ascii="Arial" w:hAnsi="Arial" w:cs="Arial"/>
                <w:b/>
              </w:rPr>
              <w:t xml:space="preserve">Piazza </w:t>
            </w:r>
            <w:proofErr w:type="spellStart"/>
            <w:r w:rsidRPr="00593587">
              <w:rPr>
                <w:rFonts w:ascii="Arial" w:hAnsi="Arial" w:cs="Arial"/>
                <w:b/>
              </w:rPr>
              <w:t>Pisanelli</w:t>
            </w:r>
            <w:proofErr w:type="spellEnd"/>
            <w:r w:rsidRPr="00593587">
              <w:rPr>
                <w:rFonts w:ascii="Arial" w:hAnsi="Arial" w:cs="Arial"/>
                <w:b/>
              </w:rPr>
              <w:t xml:space="preserve"> - 73039 </w:t>
            </w:r>
            <w:proofErr w:type="spellStart"/>
            <w:r w:rsidRPr="00593587">
              <w:rPr>
                <w:rFonts w:ascii="Arial" w:hAnsi="Arial" w:cs="Arial"/>
                <w:b/>
              </w:rPr>
              <w:t>Tricase</w:t>
            </w:r>
            <w:proofErr w:type="spellEnd"/>
          </w:p>
          <w:p w:rsidR="00593587" w:rsidRPr="00593587" w:rsidRDefault="00593587" w:rsidP="0059358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93587">
              <w:rPr>
                <w:rFonts w:ascii="Arial" w:hAnsi="Arial" w:cs="Arial"/>
                <w:b/>
                <w:sz w:val="18"/>
              </w:rPr>
              <w:t xml:space="preserve">Settore Ambiente, </w:t>
            </w:r>
          </w:p>
          <w:p w:rsidR="00747EB8" w:rsidRPr="002444CC" w:rsidRDefault="00747EB8" w:rsidP="0091226B">
            <w:pPr>
              <w:pStyle w:val="Titolo3"/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:rsidR="0091226B" w:rsidRPr="00527BFB" w:rsidRDefault="00DD28F1" w:rsidP="0091226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7BFB">
        <w:rPr>
          <w:rFonts w:ascii="Arial" w:hAnsi="Arial" w:cs="Arial"/>
          <w:b/>
          <w:sz w:val="24"/>
          <w:szCs w:val="24"/>
        </w:rPr>
        <w:tab/>
      </w:r>
      <w:r w:rsidRPr="00527BFB">
        <w:rPr>
          <w:rFonts w:ascii="Arial" w:hAnsi="Arial" w:cs="Arial"/>
          <w:b/>
          <w:sz w:val="24"/>
          <w:szCs w:val="24"/>
        </w:rPr>
        <w:tab/>
      </w:r>
      <w:r w:rsidRPr="00527BFB">
        <w:rPr>
          <w:rFonts w:ascii="Arial" w:hAnsi="Arial" w:cs="Arial"/>
          <w:b/>
          <w:sz w:val="24"/>
          <w:szCs w:val="24"/>
        </w:rPr>
        <w:tab/>
      </w:r>
      <w:r w:rsidRPr="00527BFB">
        <w:rPr>
          <w:rFonts w:ascii="Arial" w:hAnsi="Arial" w:cs="Arial"/>
          <w:b/>
          <w:sz w:val="24"/>
          <w:szCs w:val="24"/>
        </w:rPr>
        <w:tab/>
      </w:r>
      <w:r w:rsidRPr="00527BFB">
        <w:rPr>
          <w:rFonts w:ascii="Arial" w:hAnsi="Arial" w:cs="Arial"/>
          <w:b/>
          <w:sz w:val="24"/>
          <w:szCs w:val="24"/>
        </w:rPr>
        <w:tab/>
      </w:r>
      <w:r w:rsidRPr="00527BFB">
        <w:rPr>
          <w:rFonts w:ascii="Arial" w:hAnsi="Arial" w:cs="Arial"/>
          <w:b/>
          <w:sz w:val="24"/>
          <w:szCs w:val="24"/>
        </w:rPr>
        <w:tab/>
      </w:r>
      <w:r w:rsidRPr="00527BFB">
        <w:rPr>
          <w:rFonts w:ascii="Arial" w:hAnsi="Arial" w:cs="Arial"/>
          <w:b/>
          <w:sz w:val="24"/>
          <w:szCs w:val="24"/>
        </w:rPr>
        <w:tab/>
      </w:r>
    </w:p>
    <w:p w:rsidR="0091226B" w:rsidRDefault="0091226B" w:rsidP="0091226B">
      <w:pPr>
        <w:pStyle w:val="Default"/>
      </w:pPr>
    </w:p>
    <w:p w:rsidR="00F431BC" w:rsidRDefault="0091226B" w:rsidP="0091226B">
      <w:pPr>
        <w:spacing w:line="360" w:lineRule="auto"/>
        <w:jc w:val="both"/>
        <w:rPr>
          <w:b/>
          <w:bCs/>
          <w:sz w:val="96"/>
          <w:szCs w:val="96"/>
        </w:rPr>
      </w:pPr>
      <w:r>
        <w:t xml:space="preserve"> </w:t>
      </w:r>
      <w:r>
        <w:rPr>
          <w:b/>
          <w:bCs/>
          <w:sz w:val="96"/>
          <w:szCs w:val="96"/>
        </w:rPr>
        <w:t>AVVISO PUBBLICO</w:t>
      </w:r>
    </w:p>
    <w:p w:rsidR="0091226B" w:rsidRDefault="0091226B" w:rsidP="0091226B">
      <w:pPr>
        <w:pStyle w:val="Default"/>
      </w:pPr>
    </w:p>
    <w:p w:rsidR="00C547F5" w:rsidRPr="00E606FE" w:rsidRDefault="0091226B" w:rsidP="0091226B">
      <w:pPr>
        <w:spacing w:line="360" w:lineRule="auto"/>
        <w:jc w:val="both"/>
        <w:rPr>
          <w:sz w:val="24"/>
          <w:szCs w:val="24"/>
        </w:rPr>
      </w:pPr>
      <w:r w:rsidRPr="00E606FE">
        <w:rPr>
          <w:sz w:val="24"/>
          <w:szCs w:val="24"/>
        </w:rPr>
        <w:t xml:space="preserve"> Con delibera di Giunta Comunale n. </w:t>
      </w:r>
      <w:r w:rsidRPr="00E606FE">
        <w:rPr>
          <w:b/>
          <w:bCs/>
          <w:sz w:val="24"/>
          <w:szCs w:val="24"/>
        </w:rPr>
        <w:t xml:space="preserve">121 </w:t>
      </w:r>
      <w:r w:rsidRPr="00E606FE">
        <w:rPr>
          <w:sz w:val="24"/>
          <w:szCs w:val="24"/>
        </w:rPr>
        <w:t xml:space="preserve">del </w:t>
      </w:r>
      <w:r w:rsidRPr="00E606FE">
        <w:rPr>
          <w:b/>
          <w:bCs/>
          <w:sz w:val="24"/>
          <w:szCs w:val="24"/>
        </w:rPr>
        <w:t>24/04/2017</w:t>
      </w:r>
      <w:r w:rsidRPr="00E606FE">
        <w:rPr>
          <w:sz w:val="24"/>
          <w:szCs w:val="24"/>
        </w:rPr>
        <w:t xml:space="preserve"> e successiva </w:t>
      </w:r>
      <w:proofErr w:type="spellStart"/>
      <w:r w:rsidRPr="00E606FE">
        <w:rPr>
          <w:sz w:val="24"/>
          <w:szCs w:val="24"/>
        </w:rPr>
        <w:t>D.R.S.</w:t>
      </w:r>
      <w:proofErr w:type="spellEnd"/>
      <w:r w:rsidRPr="00E606FE">
        <w:rPr>
          <w:sz w:val="24"/>
          <w:szCs w:val="24"/>
        </w:rPr>
        <w:t xml:space="preserve"> n.964 del 29/08/2018, questa Amministrazione Comunale ha inteso </w:t>
      </w:r>
      <w:r w:rsidRPr="00E606FE">
        <w:rPr>
          <w:b/>
          <w:bCs/>
          <w:sz w:val="24"/>
          <w:szCs w:val="24"/>
        </w:rPr>
        <w:t xml:space="preserve">procedere </w:t>
      </w:r>
      <w:r w:rsidRPr="00E606FE">
        <w:rPr>
          <w:b/>
          <w:sz w:val="24"/>
          <w:szCs w:val="24"/>
        </w:rPr>
        <w:t>all’erogazione di un contributo</w:t>
      </w:r>
      <w:r w:rsidRPr="00E606FE">
        <w:rPr>
          <w:sz w:val="24"/>
          <w:szCs w:val="24"/>
        </w:rPr>
        <w:t>, a favore dei possessori di manufatti in amianto, sia in matrice friabile che compatta, per la</w:t>
      </w:r>
    </w:p>
    <w:p w:rsidR="00C547F5" w:rsidRPr="00C547F5" w:rsidRDefault="0091226B" w:rsidP="00C547F5">
      <w:pPr>
        <w:spacing w:line="360" w:lineRule="auto"/>
        <w:jc w:val="center"/>
        <w:rPr>
          <w:b/>
          <w:bCs/>
          <w:sz w:val="28"/>
          <w:szCs w:val="28"/>
        </w:rPr>
      </w:pPr>
      <w:r w:rsidRPr="00C547F5">
        <w:rPr>
          <w:b/>
          <w:bCs/>
          <w:sz w:val="28"/>
          <w:szCs w:val="28"/>
        </w:rPr>
        <w:t xml:space="preserve">BONIFICA, LA RIMOZIONE E LO SMALTIMENTO </w:t>
      </w:r>
      <w:proofErr w:type="spellStart"/>
      <w:r w:rsidRPr="00C547F5">
        <w:rPr>
          <w:b/>
          <w:bCs/>
          <w:sz w:val="28"/>
          <w:szCs w:val="28"/>
        </w:rPr>
        <w:t>DI</w:t>
      </w:r>
      <w:proofErr w:type="spellEnd"/>
      <w:r w:rsidRPr="00C547F5">
        <w:rPr>
          <w:b/>
          <w:bCs/>
          <w:sz w:val="28"/>
          <w:szCs w:val="28"/>
        </w:rPr>
        <w:t xml:space="preserve"> MANUFATTI CONTENENTI AMIANTO</w:t>
      </w:r>
    </w:p>
    <w:p w:rsidR="0091226B" w:rsidRPr="00E606FE" w:rsidRDefault="0091226B" w:rsidP="0091226B">
      <w:pPr>
        <w:spacing w:line="360" w:lineRule="auto"/>
        <w:jc w:val="both"/>
        <w:rPr>
          <w:sz w:val="24"/>
          <w:szCs w:val="24"/>
        </w:rPr>
      </w:pPr>
      <w:r w:rsidRPr="00E606FE">
        <w:rPr>
          <w:b/>
          <w:bCs/>
          <w:sz w:val="24"/>
          <w:szCs w:val="24"/>
        </w:rPr>
        <w:t xml:space="preserve"> </w:t>
      </w:r>
      <w:r w:rsidRPr="00E606FE">
        <w:rPr>
          <w:sz w:val="24"/>
          <w:szCs w:val="24"/>
        </w:rPr>
        <w:t xml:space="preserve">presente nelle abitazioni civili ed aree ad uso privato dalle quali può derivare una esposizione a fibre </w:t>
      </w:r>
      <w:proofErr w:type="spellStart"/>
      <w:r w:rsidRPr="00E606FE">
        <w:rPr>
          <w:sz w:val="24"/>
          <w:szCs w:val="24"/>
        </w:rPr>
        <w:t>aerodisperse</w:t>
      </w:r>
      <w:proofErr w:type="spellEnd"/>
      <w:r w:rsidRPr="00E606FE">
        <w:rPr>
          <w:sz w:val="24"/>
          <w:szCs w:val="24"/>
        </w:rPr>
        <w:t>.</w:t>
      </w:r>
    </w:p>
    <w:p w:rsidR="0091226B" w:rsidRPr="00E606FE" w:rsidRDefault="0091226B" w:rsidP="0091226B">
      <w:pPr>
        <w:pStyle w:val="Default"/>
      </w:pPr>
    </w:p>
    <w:p w:rsidR="0091226B" w:rsidRPr="00E606FE" w:rsidRDefault="0091226B" w:rsidP="00E606FE">
      <w:pPr>
        <w:spacing w:line="360" w:lineRule="auto"/>
        <w:jc w:val="both"/>
        <w:rPr>
          <w:sz w:val="24"/>
          <w:szCs w:val="24"/>
        </w:rPr>
      </w:pPr>
      <w:r w:rsidRPr="00E606FE">
        <w:rPr>
          <w:sz w:val="24"/>
          <w:szCs w:val="24"/>
        </w:rPr>
        <w:t xml:space="preserve"> Il contributo massimo omnicomprensivo erogato dal Comune al soggetto interessato, previa presentazione della documentazione richiesta, sarà riconosciuto e stabilito in funzione delle domande pervenute e delle risorse disponibili. In ogni caso le</w:t>
      </w:r>
      <w:r w:rsidR="00E606FE" w:rsidRPr="00E606FE">
        <w:rPr>
          <w:sz w:val="24"/>
          <w:szCs w:val="24"/>
        </w:rPr>
        <w:t xml:space="preserve"> </w:t>
      </w:r>
      <w:r w:rsidRPr="00E606FE">
        <w:rPr>
          <w:b/>
          <w:sz w:val="24"/>
          <w:szCs w:val="24"/>
        </w:rPr>
        <w:t xml:space="preserve">spese per i lavori di rimozione e smaltimento dei materiali contenenti amianto non potranno superare l’importo massimo di </w:t>
      </w:r>
      <w:r w:rsidRPr="00E606FE">
        <w:rPr>
          <w:b/>
          <w:bCs/>
          <w:sz w:val="24"/>
          <w:szCs w:val="24"/>
        </w:rPr>
        <w:t xml:space="preserve">€. 1.500,00 </w:t>
      </w:r>
      <w:r w:rsidRPr="00E606FE">
        <w:rPr>
          <w:b/>
          <w:sz w:val="24"/>
          <w:szCs w:val="24"/>
        </w:rPr>
        <w:t>(</w:t>
      </w:r>
      <w:r w:rsidRPr="00E606FE">
        <w:rPr>
          <w:b/>
          <w:bCs/>
          <w:sz w:val="24"/>
          <w:szCs w:val="24"/>
        </w:rPr>
        <w:t>Euro Millecinquecento/00</w:t>
      </w:r>
      <w:r w:rsidRPr="00E606FE">
        <w:rPr>
          <w:b/>
          <w:sz w:val="24"/>
          <w:szCs w:val="24"/>
        </w:rPr>
        <w:t>).</w:t>
      </w:r>
    </w:p>
    <w:p w:rsidR="0091226B" w:rsidRDefault="0091226B" w:rsidP="0091226B">
      <w:pPr>
        <w:pStyle w:val="Default"/>
      </w:pPr>
    </w:p>
    <w:p w:rsidR="0091226B" w:rsidRDefault="0091226B" w:rsidP="00234ED0">
      <w:pPr>
        <w:spacing w:line="360" w:lineRule="auto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Sono considerate ammissibili le domande presentate  dal soggetto interessato </w:t>
      </w:r>
      <w:r>
        <w:rPr>
          <w:b/>
          <w:bCs/>
          <w:sz w:val="22"/>
          <w:szCs w:val="22"/>
        </w:rPr>
        <w:t>entro i  30 giorni</w:t>
      </w:r>
      <w:r>
        <w:rPr>
          <w:sz w:val="22"/>
          <w:szCs w:val="22"/>
        </w:rPr>
        <w:t xml:space="preserve"> </w:t>
      </w:r>
      <w:r w:rsidR="00C547F5">
        <w:rPr>
          <w:sz w:val="22"/>
          <w:szCs w:val="22"/>
        </w:rPr>
        <w:t>decorrenti</w:t>
      </w:r>
      <w:r>
        <w:rPr>
          <w:sz w:val="22"/>
          <w:szCs w:val="22"/>
        </w:rPr>
        <w:t xml:space="preserve"> dalla data di pubblicazione del presente avviso.</w:t>
      </w:r>
    </w:p>
    <w:p w:rsidR="00234ED0" w:rsidRPr="00234ED0" w:rsidRDefault="00234ED0" w:rsidP="00234ED0">
      <w:pPr>
        <w:spacing w:line="360" w:lineRule="auto"/>
        <w:jc w:val="both"/>
        <w:rPr>
          <w:sz w:val="22"/>
          <w:szCs w:val="22"/>
        </w:rPr>
      </w:pPr>
    </w:p>
    <w:p w:rsidR="00F8123F" w:rsidRDefault="0091226B" w:rsidP="00F8123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8123F">
        <w:rPr>
          <w:rFonts w:ascii="Times New Roman" w:hAnsi="Times New Roman" w:cs="Times New Roman"/>
        </w:rPr>
        <w:t xml:space="preserve"> </w:t>
      </w:r>
      <w:r w:rsidRPr="00F8123F">
        <w:rPr>
          <w:rFonts w:ascii="Times New Roman" w:hAnsi="Times New Roman" w:cs="Times New Roman"/>
          <w:sz w:val="22"/>
          <w:szCs w:val="22"/>
        </w:rPr>
        <w:t xml:space="preserve">L’avviso pubblico di partecipazione ed i relativi allegati sono pubblicati sul sito istituzionale di questo Ente </w:t>
      </w:r>
      <w:r w:rsidR="00F8123F">
        <w:rPr>
          <w:rFonts w:ascii="Times New Roman" w:hAnsi="Times New Roman" w:cs="Times New Roman"/>
          <w:sz w:val="22"/>
          <w:szCs w:val="22"/>
        </w:rPr>
        <w:t>all'indirizzo</w:t>
      </w:r>
      <w:r w:rsidR="00F8123F">
        <w:rPr>
          <w:rFonts w:ascii="Times New Roman" w:hAnsi="Times New Roman" w:cs="Times New Roman"/>
        </w:rPr>
        <w:t xml:space="preserve"> </w:t>
      </w:r>
      <w:hyperlink r:id="rId6" w:history="1">
        <w:r w:rsidR="00F8123F" w:rsidRPr="00F8123F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http://www.comune.tricase.le.it</w:t>
        </w:r>
      </w:hyperlink>
      <w:r w:rsidR="00F8123F" w:rsidRPr="00F8123F">
        <w:rPr>
          <w:rFonts w:ascii="Times New Roman" w:hAnsi="Times New Roman" w:cs="Times New Roman"/>
          <w:sz w:val="22"/>
          <w:szCs w:val="22"/>
        </w:rPr>
        <w:t>/</w:t>
      </w:r>
      <w:r w:rsidR="00F8123F">
        <w:rPr>
          <w:rFonts w:ascii="Times New Roman" w:hAnsi="Times New Roman" w:cs="Times New Roman"/>
          <w:sz w:val="22"/>
          <w:szCs w:val="22"/>
        </w:rPr>
        <w:t xml:space="preserve"> </w:t>
      </w:r>
      <w:r w:rsidR="00F8123F" w:rsidRPr="00F8123F">
        <w:rPr>
          <w:rFonts w:ascii="Times New Roman" w:hAnsi="Times New Roman" w:cs="Times New Roman"/>
          <w:sz w:val="22"/>
          <w:szCs w:val="22"/>
        </w:rPr>
        <w:t xml:space="preserve">ed in distribuzione presso il settore </w:t>
      </w:r>
      <w:r w:rsidR="00F8123F">
        <w:rPr>
          <w:rFonts w:ascii="Times New Roman" w:hAnsi="Times New Roman" w:cs="Times New Roman"/>
          <w:sz w:val="22"/>
          <w:szCs w:val="22"/>
        </w:rPr>
        <w:t>Ambiente</w:t>
      </w:r>
      <w:r w:rsidR="00F8123F" w:rsidRPr="00F8123F">
        <w:rPr>
          <w:rFonts w:ascii="Times New Roman" w:hAnsi="Times New Roman" w:cs="Times New Roman"/>
          <w:sz w:val="22"/>
          <w:szCs w:val="22"/>
        </w:rPr>
        <w:t xml:space="preserve"> del Comune. </w:t>
      </w:r>
    </w:p>
    <w:p w:rsidR="00234ED0" w:rsidRPr="00F8123F" w:rsidRDefault="00234ED0" w:rsidP="00F8123F">
      <w:pPr>
        <w:pStyle w:val="Default"/>
        <w:rPr>
          <w:rFonts w:ascii="Times New Roman" w:hAnsi="Times New Roman" w:cs="Times New Roman"/>
        </w:rPr>
      </w:pPr>
    </w:p>
    <w:p w:rsidR="0091226B" w:rsidRDefault="00F8123F" w:rsidP="00F8123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8123F">
        <w:rPr>
          <w:rFonts w:ascii="Times New Roman" w:hAnsi="Times New Roman" w:cs="Times New Roman"/>
          <w:b/>
          <w:bCs/>
          <w:sz w:val="22"/>
          <w:szCs w:val="22"/>
        </w:rPr>
        <w:t>Gli interessati possono recarsi presso lo Sportello Ambiente del Comune per informazioni e supporto alla compilazione della d</w:t>
      </w:r>
      <w:r w:rsidR="001C6ABC">
        <w:rPr>
          <w:rFonts w:ascii="Times New Roman" w:hAnsi="Times New Roman" w:cs="Times New Roman"/>
          <w:b/>
          <w:bCs/>
          <w:sz w:val="22"/>
          <w:szCs w:val="22"/>
        </w:rPr>
        <w:t xml:space="preserve">omanda nei giorni di apertura: LUN </w:t>
      </w:r>
      <w:r w:rsidRPr="00F8123F">
        <w:rPr>
          <w:rFonts w:ascii="Times New Roman" w:hAnsi="Times New Roman" w:cs="Times New Roman"/>
          <w:b/>
          <w:bCs/>
          <w:sz w:val="22"/>
          <w:szCs w:val="22"/>
        </w:rPr>
        <w:t xml:space="preserve"> e </w:t>
      </w:r>
      <w:r w:rsidR="001C6ABC">
        <w:rPr>
          <w:rFonts w:ascii="Times New Roman" w:hAnsi="Times New Roman" w:cs="Times New Roman"/>
          <w:b/>
          <w:bCs/>
          <w:sz w:val="22"/>
          <w:szCs w:val="22"/>
        </w:rPr>
        <w:t>MERC ore 10-12, GIO ore 15.45-17.15</w:t>
      </w:r>
      <w:r w:rsidRPr="00F8123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234ED0" w:rsidRPr="00F8123F" w:rsidRDefault="00234ED0" w:rsidP="00F812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47EB8" w:rsidRPr="00E606FE" w:rsidRDefault="00234ED0" w:rsidP="00E606FE">
      <w:pPr>
        <w:pStyle w:val="Corpodeltesto"/>
        <w:spacing w:line="360" w:lineRule="auto"/>
        <w:rPr>
          <w:szCs w:val="24"/>
        </w:rPr>
      </w:pPr>
      <w:proofErr w:type="spellStart"/>
      <w:r w:rsidRPr="00234ED0">
        <w:rPr>
          <w:szCs w:val="24"/>
        </w:rPr>
        <w:t>Tricase</w:t>
      </w:r>
      <w:proofErr w:type="spellEnd"/>
      <w:r w:rsidRPr="00234ED0">
        <w:rPr>
          <w:szCs w:val="24"/>
        </w:rPr>
        <w:t xml:space="preserve"> lì </w:t>
      </w:r>
      <w:r w:rsidR="004E222E" w:rsidRPr="004E222E">
        <w:rPr>
          <w:noProof/>
        </w:rPr>
        <w:pict>
          <v:shape id="_x0000_s1029" type="#_x0000_t75" style="position:absolute;left:0;text-align:left;margin-left:198.45pt;margin-top:11.85pt;width:93pt;height:88.5pt;z-index:1;mso-position-horizontal-relative:text;mso-position-vertical-relative:text">
            <v:imagedata r:id="rId7" o:title="Timbro blu"/>
          </v:shape>
        </w:pict>
      </w:r>
      <w:r w:rsidR="000D02F5">
        <w:rPr>
          <w:szCs w:val="24"/>
        </w:rPr>
        <w:t>21/09/2018</w:t>
      </w:r>
      <w:r w:rsidR="00747EB8" w:rsidRPr="00527BFB">
        <w:rPr>
          <w:rFonts w:ascii="Arial" w:hAnsi="Arial" w:cs="Arial"/>
          <w:b/>
          <w:szCs w:val="24"/>
        </w:rPr>
        <w:tab/>
      </w:r>
      <w:r w:rsidR="00747EB8" w:rsidRPr="00527BFB">
        <w:rPr>
          <w:rFonts w:ascii="Arial" w:hAnsi="Arial" w:cs="Arial"/>
          <w:b/>
          <w:szCs w:val="24"/>
        </w:rPr>
        <w:tab/>
      </w:r>
      <w:r w:rsidR="00747EB8" w:rsidRPr="00527BFB">
        <w:rPr>
          <w:rFonts w:ascii="Arial" w:hAnsi="Arial" w:cs="Arial"/>
          <w:b/>
          <w:szCs w:val="24"/>
        </w:rPr>
        <w:tab/>
      </w:r>
      <w:r w:rsidR="006D3832">
        <w:rPr>
          <w:rFonts w:ascii="Arial" w:hAnsi="Arial" w:cs="Arial"/>
          <w:b/>
          <w:szCs w:val="24"/>
        </w:rPr>
        <w:tab/>
      </w:r>
    </w:p>
    <w:p w:rsidR="00747EB8" w:rsidRPr="00527BFB" w:rsidRDefault="00747EB8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  <w:r w:rsidRPr="00527BFB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="006D3832">
        <w:rPr>
          <w:rFonts w:ascii="Arial" w:hAnsi="Arial" w:cs="Arial"/>
          <w:b/>
          <w:szCs w:val="24"/>
        </w:rPr>
        <w:tab/>
      </w:r>
      <w:r w:rsidR="00BA289C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Pr="00527BFB">
        <w:rPr>
          <w:rFonts w:ascii="Arial" w:hAnsi="Arial" w:cs="Arial"/>
          <w:b/>
          <w:szCs w:val="24"/>
        </w:rPr>
        <w:tab/>
      </w:r>
      <w:r w:rsidR="006D3832">
        <w:rPr>
          <w:rFonts w:ascii="Arial" w:hAnsi="Arial" w:cs="Arial"/>
          <w:b/>
          <w:szCs w:val="24"/>
        </w:rPr>
        <w:t xml:space="preserve">    Il Responsabile del Settore</w:t>
      </w:r>
    </w:p>
    <w:p w:rsidR="00747EB8" w:rsidRDefault="00747EB8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ab/>
      </w:r>
      <w:r w:rsidR="006D3832">
        <w:rPr>
          <w:rFonts w:ascii="Arial" w:hAnsi="Arial" w:cs="Arial"/>
          <w:b/>
          <w:szCs w:val="24"/>
        </w:rPr>
        <w:tab/>
      </w:r>
      <w:r w:rsidRPr="006D3832">
        <w:rPr>
          <w:rFonts w:ascii="Arial" w:hAnsi="Arial" w:cs="Arial"/>
          <w:b/>
          <w:szCs w:val="24"/>
        </w:rPr>
        <w:t>Ing. Guido G</w:t>
      </w:r>
      <w:r w:rsidR="006D3832" w:rsidRPr="006D3832">
        <w:rPr>
          <w:rFonts w:ascii="Arial" w:hAnsi="Arial" w:cs="Arial"/>
          <w:b/>
          <w:szCs w:val="24"/>
        </w:rPr>
        <w:t>irasoli</w:t>
      </w:r>
    </w:p>
    <w:p w:rsidR="002C4FD3" w:rsidRDefault="002C4FD3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</w:p>
    <w:p w:rsidR="002C4FD3" w:rsidRPr="00527BFB" w:rsidRDefault="002C4FD3" w:rsidP="00DD28F1">
      <w:pPr>
        <w:pStyle w:val="Corpodeltesto"/>
        <w:spacing w:line="360" w:lineRule="auto"/>
        <w:jc w:val="left"/>
        <w:rPr>
          <w:rFonts w:ascii="Arial" w:hAnsi="Arial" w:cs="Arial"/>
          <w:b/>
          <w:szCs w:val="24"/>
        </w:rPr>
      </w:pPr>
    </w:p>
    <w:sectPr w:rsidR="002C4FD3" w:rsidRPr="00527BFB" w:rsidSect="007E3698">
      <w:pgSz w:w="11907" w:h="16840" w:code="9"/>
      <w:pgMar w:top="851" w:right="1191" w:bottom="851" w:left="1191" w:header="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4711C2"/>
    <w:multiLevelType w:val="singleLevel"/>
    <w:tmpl w:val="EF66DA7E"/>
    <w:lvl w:ilvl="0">
      <w:start w:val="4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2">
    <w:nsid w:val="1C081747"/>
    <w:multiLevelType w:val="singleLevel"/>
    <w:tmpl w:val="B320665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  <w:b/>
        <w:u w:val="single"/>
      </w:rPr>
    </w:lvl>
  </w:abstractNum>
  <w:abstractNum w:abstractNumId="3">
    <w:nsid w:val="27077469"/>
    <w:multiLevelType w:val="singleLevel"/>
    <w:tmpl w:val="55680F62"/>
    <w:lvl w:ilvl="0">
      <w:start w:val="4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4">
    <w:nsid w:val="28EB69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472C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AC7AD5"/>
    <w:multiLevelType w:val="singleLevel"/>
    <w:tmpl w:val="0410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7901F3A"/>
    <w:multiLevelType w:val="singleLevel"/>
    <w:tmpl w:val="433A7C8A"/>
    <w:lvl w:ilvl="0">
      <w:start w:val="4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8">
    <w:nsid w:val="4FB175F0"/>
    <w:multiLevelType w:val="singleLevel"/>
    <w:tmpl w:val="A43AB8A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009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0B970A3"/>
    <w:multiLevelType w:val="singleLevel"/>
    <w:tmpl w:val="F47AAD46"/>
    <w:lvl w:ilvl="0">
      <w:start w:val="1"/>
      <w:numFmt w:val="bullet"/>
      <w:lvlText w:val="-"/>
      <w:lvlJc w:val="left"/>
      <w:pPr>
        <w:tabs>
          <w:tab w:val="num" w:pos="567"/>
        </w:tabs>
        <w:ind w:left="567" w:hanging="360"/>
      </w:pPr>
      <w:rPr>
        <w:rFonts w:hint="default"/>
      </w:rPr>
    </w:lvl>
  </w:abstractNum>
  <w:abstractNum w:abstractNumId="11">
    <w:nsid w:val="71D016AB"/>
    <w:multiLevelType w:val="singleLevel"/>
    <w:tmpl w:val="B320665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  <w:b/>
        <w:u w:val="single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26B"/>
    <w:rsid w:val="0000213F"/>
    <w:rsid w:val="000C6696"/>
    <w:rsid w:val="000C7818"/>
    <w:rsid w:val="000D02F5"/>
    <w:rsid w:val="0014657E"/>
    <w:rsid w:val="00184AE3"/>
    <w:rsid w:val="001967A7"/>
    <w:rsid w:val="001C52A5"/>
    <w:rsid w:val="001C6ABC"/>
    <w:rsid w:val="00217FB1"/>
    <w:rsid w:val="00226929"/>
    <w:rsid w:val="00234ED0"/>
    <w:rsid w:val="002444CC"/>
    <w:rsid w:val="00294F24"/>
    <w:rsid w:val="002C4740"/>
    <w:rsid w:val="002C4FD3"/>
    <w:rsid w:val="002E6660"/>
    <w:rsid w:val="00317106"/>
    <w:rsid w:val="003B1326"/>
    <w:rsid w:val="0042338C"/>
    <w:rsid w:val="00454BA6"/>
    <w:rsid w:val="0046406B"/>
    <w:rsid w:val="004D0E58"/>
    <w:rsid w:val="004E222E"/>
    <w:rsid w:val="00527BFB"/>
    <w:rsid w:val="00536FB1"/>
    <w:rsid w:val="00547C5D"/>
    <w:rsid w:val="00555229"/>
    <w:rsid w:val="005724A3"/>
    <w:rsid w:val="00573440"/>
    <w:rsid w:val="00593587"/>
    <w:rsid w:val="005B5B4F"/>
    <w:rsid w:val="005D4F6C"/>
    <w:rsid w:val="005D680B"/>
    <w:rsid w:val="006C30AD"/>
    <w:rsid w:val="006D1CD2"/>
    <w:rsid w:val="006D3832"/>
    <w:rsid w:val="0071399C"/>
    <w:rsid w:val="00747EB8"/>
    <w:rsid w:val="00765642"/>
    <w:rsid w:val="007767C5"/>
    <w:rsid w:val="00791554"/>
    <w:rsid w:val="007C445A"/>
    <w:rsid w:val="007E3698"/>
    <w:rsid w:val="008211B8"/>
    <w:rsid w:val="00842798"/>
    <w:rsid w:val="00887A82"/>
    <w:rsid w:val="008C50E1"/>
    <w:rsid w:val="0091226B"/>
    <w:rsid w:val="00914295"/>
    <w:rsid w:val="009B20E0"/>
    <w:rsid w:val="009C0B0B"/>
    <w:rsid w:val="009D3826"/>
    <w:rsid w:val="009F6382"/>
    <w:rsid w:val="00A74164"/>
    <w:rsid w:val="00AA29A4"/>
    <w:rsid w:val="00AC26E5"/>
    <w:rsid w:val="00AC72C3"/>
    <w:rsid w:val="00B1758E"/>
    <w:rsid w:val="00BA289C"/>
    <w:rsid w:val="00BB523C"/>
    <w:rsid w:val="00C547F5"/>
    <w:rsid w:val="00C9202A"/>
    <w:rsid w:val="00C93D05"/>
    <w:rsid w:val="00CB444C"/>
    <w:rsid w:val="00CB76D0"/>
    <w:rsid w:val="00CE5E92"/>
    <w:rsid w:val="00D23E25"/>
    <w:rsid w:val="00DD28F1"/>
    <w:rsid w:val="00DF5A62"/>
    <w:rsid w:val="00E56802"/>
    <w:rsid w:val="00E606FE"/>
    <w:rsid w:val="00E9378E"/>
    <w:rsid w:val="00E94F64"/>
    <w:rsid w:val="00ED117A"/>
    <w:rsid w:val="00F171DB"/>
    <w:rsid w:val="00F431BC"/>
    <w:rsid w:val="00F4350B"/>
    <w:rsid w:val="00F8123F"/>
    <w:rsid w:val="00F858EA"/>
    <w:rsid w:val="00FB052D"/>
    <w:rsid w:val="00FD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2C3"/>
  </w:style>
  <w:style w:type="paragraph" w:styleId="Titolo1">
    <w:name w:val="heading 1"/>
    <w:basedOn w:val="Normale"/>
    <w:next w:val="Normale"/>
    <w:qFormat/>
    <w:rsid w:val="00AC72C3"/>
    <w:pPr>
      <w:keepNext/>
      <w:outlineLvl w:val="0"/>
    </w:pPr>
    <w:rPr>
      <w:rFonts w:ascii="Arial" w:hAnsi="Arial"/>
      <w:sz w:val="36"/>
    </w:rPr>
  </w:style>
  <w:style w:type="paragraph" w:styleId="Titolo2">
    <w:name w:val="heading 2"/>
    <w:basedOn w:val="Normale"/>
    <w:next w:val="Normale"/>
    <w:qFormat/>
    <w:rsid w:val="00AC72C3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C72C3"/>
    <w:pPr>
      <w:keepNext/>
      <w:ind w:right="850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C72C3"/>
    <w:pPr>
      <w:keepNext/>
      <w:jc w:val="right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AC72C3"/>
    <w:pPr>
      <w:keepNext/>
      <w:ind w:left="4536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AC72C3"/>
    <w:pPr>
      <w:keepNext/>
      <w:ind w:left="4536"/>
      <w:jc w:val="right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AC72C3"/>
    <w:pPr>
      <w:keepNext/>
      <w:ind w:left="1531" w:hanging="1531"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C72C3"/>
    <w:pPr>
      <w:keepNext/>
      <w:jc w:val="both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AC72C3"/>
    <w:pPr>
      <w:ind w:firstLine="709"/>
      <w:jc w:val="both"/>
    </w:pPr>
    <w:rPr>
      <w:rFonts w:ascii="Arial" w:hAnsi="Arial"/>
      <w:sz w:val="22"/>
    </w:rPr>
  </w:style>
  <w:style w:type="paragraph" w:styleId="Mappadocumento">
    <w:name w:val="Document Map"/>
    <w:basedOn w:val="Normale"/>
    <w:semiHidden/>
    <w:rsid w:val="00AC72C3"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rsid w:val="00AC72C3"/>
    <w:pPr>
      <w:jc w:val="both"/>
    </w:pPr>
    <w:rPr>
      <w:sz w:val="24"/>
    </w:rPr>
  </w:style>
  <w:style w:type="paragraph" w:styleId="Rientrocorpodeltesto2">
    <w:name w:val="Body Text Indent 2"/>
    <w:basedOn w:val="Normale"/>
    <w:rsid w:val="00AC72C3"/>
    <w:pPr>
      <w:ind w:left="3969"/>
      <w:jc w:val="right"/>
    </w:pPr>
    <w:rPr>
      <w:b/>
      <w:sz w:val="24"/>
    </w:rPr>
  </w:style>
  <w:style w:type="table" w:styleId="Grigliatabella">
    <w:name w:val="Table Grid"/>
    <w:basedOn w:val="Tabellanormale"/>
    <w:uiPriority w:val="59"/>
    <w:rsid w:val="00747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normale"/>
    <w:basedOn w:val="Normale"/>
    <w:qFormat/>
    <w:rsid w:val="00ED117A"/>
    <w:pPr>
      <w:spacing w:line="360" w:lineRule="auto"/>
      <w:jc w:val="both"/>
    </w:pPr>
    <w:rPr>
      <w:rFonts w:ascii="Arial" w:hAnsi="Arial" w:cs="Arial"/>
      <w:b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29A4"/>
    <w:rPr>
      <w:color w:val="0000FF"/>
      <w:u w:val="single"/>
    </w:rPr>
  </w:style>
  <w:style w:type="paragraph" w:customStyle="1" w:styleId="Default">
    <w:name w:val="Default"/>
    <w:rsid w:val="0091226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12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ricase.le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E\Desktop\Adempimenti%20vari\2018\cart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cartint</Template>
  <TotalTime>82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TRICASE</vt:lpstr>
    </vt:vector>
  </TitlesOfParts>
  <Company>COMUNE DI TRICASE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TRICASE</dc:title>
  <dc:creator>COMUNE</dc:creator>
  <cp:lastModifiedBy>COMUNE</cp:lastModifiedBy>
  <cp:revision>13</cp:revision>
  <cp:lastPrinted>2018-09-19T11:12:00Z</cp:lastPrinted>
  <dcterms:created xsi:type="dcterms:W3CDTF">2018-09-19T09:34:00Z</dcterms:created>
  <dcterms:modified xsi:type="dcterms:W3CDTF">2018-09-20T16:22:00Z</dcterms:modified>
</cp:coreProperties>
</file>