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D1" w:rsidRDefault="002A28B6" w:rsidP="00CB62D1">
      <w:pPr>
        <w:ind w:firstLine="340"/>
        <w:rPr>
          <w:b/>
          <w:sz w:val="24"/>
          <w:u w:val="single"/>
        </w:rPr>
      </w:pPr>
      <w:r w:rsidRPr="002A28B6">
        <w:rPr>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55pt;margin-top:-7.85pt;width:53.25pt;height:79.65pt;z-index:-251658752;visibility:visible;mso-wrap-edited:f" wrapcoords="-332 0 -332 21438 21600 21438 21600 0 -332 0" o:allowincell="f">
            <v:imagedata r:id="rId5" o:title=""/>
            <w10:wrap type="tight" side="right"/>
          </v:shape>
          <o:OLEObject Type="Embed" ProgID="Word.Picture.8" ShapeID="_x0000_s1026" DrawAspect="Content" ObjectID="_1665903646" r:id="rId6"/>
        </w:pict>
      </w:r>
      <w:r w:rsidR="00CB62D1">
        <w:rPr>
          <w:noProof/>
        </w:rPr>
        <w:t xml:space="preserve">     </w:t>
      </w:r>
    </w:p>
    <w:p w:rsidR="00CB62D1" w:rsidRDefault="00CB62D1" w:rsidP="00CB62D1">
      <w:pPr>
        <w:pStyle w:val="Titolo1"/>
        <w:jc w:val="center"/>
      </w:pPr>
    </w:p>
    <w:p w:rsidR="00CB62D1" w:rsidRDefault="00CB62D1" w:rsidP="00CB62D1">
      <w:pPr>
        <w:pStyle w:val="Titolo1"/>
        <w:rPr>
          <w:rFonts w:ascii="Times New Roman" w:hAnsi="Times New Roman"/>
          <w:b/>
          <w:i/>
          <w:sz w:val="40"/>
        </w:rPr>
      </w:pPr>
    </w:p>
    <w:p w:rsidR="00CB62D1" w:rsidRDefault="00CB62D1" w:rsidP="00CB62D1">
      <w:pPr>
        <w:pStyle w:val="Titolo1"/>
        <w:rPr>
          <w:rFonts w:ascii="Times New Roman" w:hAnsi="Times New Roman"/>
          <w:b/>
          <w:i/>
          <w:sz w:val="40"/>
        </w:rPr>
      </w:pPr>
    </w:p>
    <w:p w:rsidR="00CB62D1" w:rsidRDefault="00CB62D1" w:rsidP="00CB62D1">
      <w:pPr>
        <w:pStyle w:val="Titolo1"/>
        <w:jc w:val="center"/>
        <w:rPr>
          <w:rFonts w:ascii="Times New Roman" w:hAnsi="Times New Roman"/>
          <w:b/>
          <w:i/>
          <w:sz w:val="40"/>
        </w:rPr>
      </w:pPr>
      <w:r>
        <w:rPr>
          <w:rFonts w:ascii="Times New Roman" w:hAnsi="Times New Roman"/>
          <w:b/>
          <w:i/>
          <w:sz w:val="40"/>
        </w:rPr>
        <w:t xml:space="preserve">CITTA’  </w:t>
      </w:r>
      <w:proofErr w:type="spellStart"/>
      <w:r>
        <w:rPr>
          <w:rFonts w:ascii="Times New Roman" w:hAnsi="Times New Roman"/>
          <w:b/>
          <w:i/>
          <w:sz w:val="40"/>
        </w:rPr>
        <w:t>DI</w:t>
      </w:r>
      <w:proofErr w:type="spellEnd"/>
      <w:r>
        <w:rPr>
          <w:rFonts w:ascii="Times New Roman" w:hAnsi="Times New Roman"/>
          <w:b/>
          <w:i/>
          <w:sz w:val="40"/>
        </w:rPr>
        <w:t xml:space="preserve">  TRICASE</w:t>
      </w:r>
    </w:p>
    <w:p w:rsidR="00CB62D1" w:rsidRDefault="00CB62D1" w:rsidP="00CB62D1">
      <w:pPr>
        <w:pStyle w:val="Titolo2"/>
        <w:jc w:val="center"/>
        <w:rPr>
          <w:b/>
          <w:i/>
        </w:rPr>
      </w:pPr>
      <w:r>
        <w:rPr>
          <w:b/>
          <w:i/>
        </w:rPr>
        <w:t>Provincia di Lecce</w:t>
      </w:r>
    </w:p>
    <w:p w:rsidR="00CB62D1" w:rsidRDefault="00CB62D1" w:rsidP="00CB62D1">
      <w:pPr>
        <w:pStyle w:val="Titolo9"/>
        <w:rPr>
          <w:b w:val="0"/>
          <w:i/>
          <w:sz w:val="20"/>
          <w:u w:val="none"/>
        </w:rPr>
      </w:pPr>
      <w:r>
        <w:rPr>
          <w:b w:val="0"/>
          <w:i/>
          <w:sz w:val="20"/>
          <w:u w:val="none"/>
        </w:rPr>
        <w:t xml:space="preserve">                                                                                                                                      </w:t>
      </w:r>
    </w:p>
    <w:p w:rsidR="00CB62D1" w:rsidRDefault="00CB62D1" w:rsidP="00CB62D1">
      <w:pPr>
        <w:pStyle w:val="Titolo7"/>
        <w:ind w:left="284" w:hanging="284"/>
        <w:rPr>
          <w:b w:val="0"/>
          <w:sz w:val="24"/>
        </w:rPr>
      </w:pPr>
      <w:r>
        <w:rPr>
          <w:b w:val="0"/>
          <w:sz w:val="24"/>
        </w:rPr>
        <w:t xml:space="preserve">     </w:t>
      </w:r>
      <w:r>
        <w:rPr>
          <w:b w:val="0"/>
          <w:sz w:val="24"/>
        </w:rPr>
        <w:tab/>
      </w:r>
      <w:r>
        <w:rPr>
          <w:b w:val="0"/>
          <w:sz w:val="24"/>
        </w:rPr>
        <w:tab/>
      </w:r>
      <w:r>
        <w:rPr>
          <w:b w:val="0"/>
          <w:sz w:val="24"/>
        </w:rPr>
        <w:tab/>
      </w:r>
      <w:r>
        <w:rPr>
          <w:b w:val="0"/>
          <w:sz w:val="24"/>
        </w:rPr>
        <w:tab/>
      </w:r>
    </w:p>
    <w:p w:rsidR="00CB62D1" w:rsidRDefault="00CB62D1" w:rsidP="00CB62D1">
      <w:pPr>
        <w:pStyle w:val="Titolo7"/>
        <w:ind w:left="284" w:hanging="284"/>
        <w:jc w:val="center"/>
      </w:pPr>
      <w:r>
        <w:rPr>
          <w:sz w:val="24"/>
        </w:rPr>
        <w:t>AVVISO ALLA CITTADINANZA</w:t>
      </w:r>
    </w:p>
    <w:p w:rsidR="00CB62D1" w:rsidRDefault="00CB62D1" w:rsidP="00CB62D1">
      <w:pPr>
        <w:jc w:val="both"/>
        <w:rPr>
          <w:sz w:val="32"/>
          <w:szCs w:val="32"/>
        </w:rPr>
      </w:pPr>
    </w:p>
    <w:p w:rsidR="00CB62D1" w:rsidRDefault="00CB62D1" w:rsidP="00CB62D1">
      <w:pPr>
        <w:autoSpaceDE w:val="0"/>
        <w:autoSpaceDN w:val="0"/>
        <w:adjustRightInd w:val="0"/>
        <w:rPr>
          <w:sz w:val="32"/>
          <w:szCs w:val="32"/>
        </w:rPr>
      </w:pPr>
    </w:p>
    <w:p w:rsidR="00CB62D1" w:rsidRDefault="00CB62D1" w:rsidP="00CB62D1">
      <w:pPr>
        <w:autoSpaceDE w:val="0"/>
        <w:autoSpaceDN w:val="0"/>
        <w:adjustRightInd w:val="0"/>
        <w:rPr>
          <w:rFonts w:eastAsia="Calibri"/>
          <w:b/>
          <w:bCs/>
          <w:sz w:val="22"/>
          <w:szCs w:val="22"/>
        </w:rPr>
      </w:pPr>
      <w:r>
        <w:rPr>
          <w:sz w:val="32"/>
          <w:szCs w:val="32"/>
        </w:rPr>
        <w:t>Oggetto</w:t>
      </w:r>
      <w:r>
        <w:rPr>
          <w:sz w:val="26"/>
          <w:szCs w:val="26"/>
        </w:rPr>
        <w:t>:</w:t>
      </w:r>
      <w:r>
        <w:rPr>
          <w:b/>
          <w:sz w:val="26"/>
          <w:szCs w:val="26"/>
        </w:rPr>
        <w:t xml:space="preserve">  </w:t>
      </w:r>
      <w:r>
        <w:rPr>
          <w:rFonts w:eastAsia="Calibri"/>
          <w:b/>
          <w:bCs/>
          <w:sz w:val="22"/>
          <w:szCs w:val="22"/>
        </w:rPr>
        <w:t xml:space="preserve">DISPOSIZIONI IN MATERIA </w:t>
      </w:r>
      <w:proofErr w:type="spellStart"/>
      <w:r>
        <w:rPr>
          <w:rFonts w:eastAsia="Calibri"/>
          <w:b/>
          <w:bCs/>
          <w:sz w:val="22"/>
          <w:szCs w:val="22"/>
        </w:rPr>
        <w:t>DI</w:t>
      </w:r>
      <w:proofErr w:type="spellEnd"/>
      <w:r>
        <w:rPr>
          <w:rFonts w:eastAsia="Calibri"/>
          <w:b/>
          <w:bCs/>
          <w:sz w:val="22"/>
          <w:szCs w:val="22"/>
        </w:rPr>
        <w:t xml:space="preserve"> CONTENIMENTO E GESTIONE DELLA</w:t>
      </w:r>
    </w:p>
    <w:p w:rsidR="00CB62D1" w:rsidRDefault="00CB62D1" w:rsidP="00CB62D1">
      <w:pPr>
        <w:autoSpaceDE w:val="0"/>
        <w:autoSpaceDN w:val="0"/>
        <w:adjustRightInd w:val="0"/>
        <w:rPr>
          <w:rFonts w:eastAsia="Calibri"/>
          <w:b/>
          <w:bCs/>
          <w:sz w:val="22"/>
          <w:szCs w:val="22"/>
        </w:rPr>
      </w:pPr>
      <w:r>
        <w:rPr>
          <w:rFonts w:eastAsia="Calibri"/>
          <w:b/>
          <w:bCs/>
          <w:sz w:val="22"/>
          <w:szCs w:val="22"/>
        </w:rPr>
        <w:t xml:space="preserve">                      EMERGENZA EPIDEMIOLOGICA DA COVID - 19: ACCESSO LIMITATO </w:t>
      </w:r>
    </w:p>
    <w:p w:rsidR="00CB62D1" w:rsidRDefault="00CB62D1" w:rsidP="00CB62D1">
      <w:pPr>
        <w:autoSpaceDE w:val="0"/>
        <w:autoSpaceDN w:val="0"/>
        <w:adjustRightInd w:val="0"/>
        <w:rPr>
          <w:rFonts w:eastAsia="Calibri"/>
          <w:b/>
          <w:bCs/>
          <w:sz w:val="22"/>
          <w:szCs w:val="22"/>
        </w:rPr>
      </w:pPr>
      <w:r>
        <w:rPr>
          <w:rFonts w:eastAsia="Calibri"/>
          <w:b/>
          <w:bCs/>
          <w:sz w:val="22"/>
          <w:szCs w:val="22"/>
        </w:rPr>
        <w:t xml:space="preserve">                      AGLI UFFICI COMUNALI.</w:t>
      </w:r>
    </w:p>
    <w:p w:rsidR="00CB62D1" w:rsidRDefault="00CB62D1" w:rsidP="00CB62D1">
      <w:pPr>
        <w:autoSpaceDE w:val="0"/>
        <w:autoSpaceDN w:val="0"/>
        <w:adjustRightInd w:val="0"/>
        <w:rPr>
          <w:rFonts w:eastAsia="Calibri"/>
          <w:b/>
          <w:bCs/>
          <w:sz w:val="22"/>
          <w:szCs w:val="22"/>
        </w:rPr>
      </w:pPr>
    </w:p>
    <w:p w:rsidR="00CB62D1" w:rsidRDefault="00CB62D1" w:rsidP="00CB62D1">
      <w:pPr>
        <w:autoSpaceDE w:val="0"/>
        <w:autoSpaceDN w:val="0"/>
        <w:adjustRightInd w:val="0"/>
        <w:rPr>
          <w:rFonts w:eastAsia="Calibri"/>
          <w:b/>
          <w:bCs/>
          <w:sz w:val="22"/>
          <w:szCs w:val="22"/>
        </w:rPr>
      </w:pPr>
    </w:p>
    <w:p w:rsidR="00CB62D1" w:rsidRDefault="00CB62D1" w:rsidP="00CB62D1">
      <w:pPr>
        <w:jc w:val="center"/>
        <w:rPr>
          <w:b/>
          <w:sz w:val="22"/>
          <w:szCs w:val="22"/>
        </w:rPr>
      </w:pPr>
      <w:r>
        <w:rPr>
          <w:b/>
          <w:sz w:val="22"/>
          <w:szCs w:val="22"/>
        </w:rPr>
        <w:t>IL SINDACO</w:t>
      </w:r>
    </w:p>
    <w:p w:rsidR="00CB62D1" w:rsidRDefault="00CB62D1" w:rsidP="00CB62D1">
      <w:pPr>
        <w:autoSpaceDE w:val="0"/>
        <w:autoSpaceDN w:val="0"/>
        <w:adjustRightInd w:val="0"/>
        <w:rPr>
          <w:rFonts w:eastAsia="Calibri"/>
          <w:sz w:val="24"/>
          <w:szCs w:val="24"/>
        </w:rPr>
      </w:pPr>
      <w:r>
        <w:rPr>
          <w:sz w:val="22"/>
          <w:szCs w:val="26"/>
        </w:rPr>
        <w:br/>
      </w:r>
      <w:r>
        <w:rPr>
          <w:rFonts w:eastAsia="Calibri"/>
          <w:b/>
          <w:bCs/>
          <w:sz w:val="24"/>
          <w:szCs w:val="24"/>
        </w:rPr>
        <w:t xml:space="preserve">Visti </w:t>
      </w:r>
      <w:r>
        <w:rPr>
          <w:rFonts w:eastAsia="Calibri"/>
          <w:sz w:val="24"/>
          <w:szCs w:val="24"/>
        </w:rPr>
        <w:t>i recenti provvedimenti adottati dal Governo e/o dalla Regione Puglia per fronteggiare l'emergenza epidemiologica di COVID - 19;</w:t>
      </w:r>
    </w:p>
    <w:p w:rsidR="00CB62D1" w:rsidRDefault="00CB62D1" w:rsidP="00CB62D1">
      <w:pPr>
        <w:autoSpaceDE w:val="0"/>
        <w:autoSpaceDN w:val="0"/>
        <w:adjustRightInd w:val="0"/>
        <w:rPr>
          <w:rFonts w:eastAsia="Calibri"/>
          <w:sz w:val="24"/>
          <w:szCs w:val="24"/>
        </w:rPr>
      </w:pPr>
    </w:p>
    <w:p w:rsidR="00CB62D1" w:rsidRDefault="00CB62D1" w:rsidP="00CB62D1">
      <w:pPr>
        <w:autoSpaceDE w:val="0"/>
        <w:autoSpaceDN w:val="0"/>
        <w:adjustRightInd w:val="0"/>
        <w:ind w:right="333"/>
        <w:jc w:val="both"/>
        <w:rPr>
          <w:rFonts w:eastAsia="Calibri"/>
          <w:sz w:val="24"/>
          <w:szCs w:val="24"/>
        </w:rPr>
      </w:pPr>
      <w:r>
        <w:rPr>
          <w:rFonts w:eastAsia="Calibri"/>
          <w:b/>
          <w:bCs/>
          <w:sz w:val="24"/>
          <w:szCs w:val="24"/>
        </w:rPr>
        <w:t xml:space="preserve">Ritenuto </w:t>
      </w:r>
      <w:r>
        <w:rPr>
          <w:rFonts w:eastAsia="Calibri"/>
          <w:sz w:val="24"/>
          <w:szCs w:val="24"/>
        </w:rPr>
        <w:t>necessario adottare un provvedimento di carattere locale che, in esecuzione  dei provvedimenti di cui sopra, consenta il rispetto delle prescrizioni ivi contenute all'interno degli uffici comunali;</w:t>
      </w:r>
    </w:p>
    <w:p w:rsidR="00CB62D1" w:rsidRDefault="00CB62D1" w:rsidP="00CB62D1">
      <w:pPr>
        <w:jc w:val="both"/>
        <w:rPr>
          <w:sz w:val="22"/>
          <w:szCs w:val="26"/>
        </w:rPr>
      </w:pPr>
    </w:p>
    <w:p w:rsidR="00CB62D1" w:rsidRDefault="00CB62D1" w:rsidP="00CB62D1">
      <w:pPr>
        <w:autoSpaceDE w:val="0"/>
        <w:autoSpaceDN w:val="0"/>
        <w:adjustRightInd w:val="0"/>
        <w:jc w:val="both"/>
        <w:rPr>
          <w:rFonts w:eastAsia="Calibri"/>
          <w:sz w:val="24"/>
          <w:szCs w:val="24"/>
        </w:rPr>
      </w:pPr>
      <w:r>
        <w:rPr>
          <w:rFonts w:eastAsia="Calibri"/>
          <w:b/>
          <w:bCs/>
          <w:sz w:val="24"/>
          <w:szCs w:val="24"/>
        </w:rPr>
        <w:t xml:space="preserve">Rilevato </w:t>
      </w:r>
      <w:r>
        <w:rPr>
          <w:rFonts w:eastAsia="Calibri"/>
          <w:sz w:val="24"/>
          <w:szCs w:val="24"/>
        </w:rPr>
        <w:t>infatti di poter evitare la diffusione del virus e contenere i contagi all'interno del territorio</w:t>
      </w:r>
    </w:p>
    <w:p w:rsidR="00CB62D1" w:rsidRDefault="00CB62D1" w:rsidP="00CB62D1">
      <w:pPr>
        <w:autoSpaceDE w:val="0"/>
        <w:autoSpaceDN w:val="0"/>
        <w:adjustRightInd w:val="0"/>
        <w:jc w:val="both"/>
        <w:rPr>
          <w:rFonts w:eastAsia="Calibri"/>
          <w:sz w:val="24"/>
          <w:szCs w:val="24"/>
        </w:rPr>
      </w:pPr>
      <w:r>
        <w:rPr>
          <w:rFonts w:eastAsia="Calibri"/>
          <w:sz w:val="24"/>
          <w:szCs w:val="24"/>
        </w:rPr>
        <w:t>comunale attraverso l'adozione di misure di contenimento, tra cui la regolazione degli accessi agli</w:t>
      </w:r>
    </w:p>
    <w:p w:rsidR="00CB62D1" w:rsidRDefault="00CB62D1" w:rsidP="00CB62D1">
      <w:pPr>
        <w:autoSpaceDE w:val="0"/>
        <w:autoSpaceDN w:val="0"/>
        <w:adjustRightInd w:val="0"/>
        <w:jc w:val="both"/>
        <w:rPr>
          <w:rFonts w:eastAsia="Calibri"/>
          <w:sz w:val="24"/>
          <w:szCs w:val="24"/>
        </w:rPr>
      </w:pPr>
      <w:r>
        <w:rPr>
          <w:rFonts w:eastAsia="Calibri"/>
          <w:sz w:val="24"/>
          <w:szCs w:val="24"/>
        </w:rPr>
        <w:t>uffici comunali;</w:t>
      </w:r>
    </w:p>
    <w:p w:rsidR="00CB62D1" w:rsidRDefault="00CB62D1" w:rsidP="00CB62D1">
      <w:pPr>
        <w:autoSpaceDE w:val="0"/>
        <w:autoSpaceDN w:val="0"/>
        <w:adjustRightInd w:val="0"/>
        <w:jc w:val="both"/>
        <w:rPr>
          <w:rFonts w:eastAsia="Calibri"/>
          <w:sz w:val="24"/>
          <w:szCs w:val="24"/>
        </w:rPr>
      </w:pPr>
    </w:p>
    <w:p w:rsidR="00CB62D1" w:rsidRDefault="00CB62D1" w:rsidP="00CB62D1">
      <w:pPr>
        <w:autoSpaceDE w:val="0"/>
        <w:autoSpaceDN w:val="0"/>
        <w:adjustRightInd w:val="0"/>
        <w:rPr>
          <w:rFonts w:eastAsia="Calibri"/>
          <w:sz w:val="24"/>
          <w:szCs w:val="24"/>
        </w:rPr>
      </w:pPr>
      <w:r>
        <w:rPr>
          <w:rFonts w:eastAsia="Calibri"/>
          <w:b/>
          <w:bCs/>
          <w:sz w:val="24"/>
          <w:szCs w:val="24"/>
        </w:rPr>
        <w:t xml:space="preserve">Considerato </w:t>
      </w:r>
      <w:r>
        <w:rPr>
          <w:rFonts w:eastAsia="Calibri"/>
          <w:sz w:val="24"/>
          <w:szCs w:val="24"/>
        </w:rPr>
        <w:t>di dover provvedere in merito;</w:t>
      </w:r>
    </w:p>
    <w:p w:rsidR="00CB62D1" w:rsidRDefault="00CB62D1" w:rsidP="00CB62D1">
      <w:pPr>
        <w:autoSpaceDE w:val="0"/>
        <w:autoSpaceDN w:val="0"/>
        <w:adjustRightInd w:val="0"/>
        <w:rPr>
          <w:rFonts w:eastAsia="Calibri"/>
          <w:sz w:val="24"/>
          <w:szCs w:val="24"/>
        </w:rPr>
      </w:pPr>
    </w:p>
    <w:p w:rsidR="00CB62D1" w:rsidRDefault="00CB62D1" w:rsidP="00CB62D1">
      <w:pPr>
        <w:jc w:val="both"/>
        <w:rPr>
          <w:sz w:val="22"/>
          <w:szCs w:val="26"/>
        </w:rPr>
      </w:pPr>
    </w:p>
    <w:p w:rsidR="00CB62D1" w:rsidRDefault="00CB62D1" w:rsidP="00CB62D1">
      <w:pPr>
        <w:autoSpaceDE w:val="0"/>
        <w:autoSpaceDN w:val="0"/>
        <w:adjustRightInd w:val="0"/>
        <w:jc w:val="center"/>
        <w:rPr>
          <w:rFonts w:ascii="TimesNewRomanPS-BoldMT" w:eastAsia="Calibri" w:hAnsi="TimesNewRomanPS-BoldMT" w:cs="TimesNewRomanPS-BoldMT"/>
          <w:b/>
          <w:bCs/>
          <w:sz w:val="24"/>
          <w:szCs w:val="24"/>
        </w:rPr>
      </w:pPr>
      <w:r>
        <w:rPr>
          <w:rFonts w:ascii="TimesNewRomanPS-BoldMT" w:eastAsia="Calibri" w:hAnsi="TimesNewRomanPS-BoldMT" w:cs="TimesNewRomanPS-BoldMT"/>
          <w:b/>
          <w:bCs/>
          <w:sz w:val="24"/>
          <w:szCs w:val="24"/>
        </w:rPr>
        <w:t>DISPONE</w:t>
      </w:r>
    </w:p>
    <w:p w:rsidR="00CB62D1" w:rsidRDefault="00CB62D1" w:rsidP="00CB62D1">
      <w:pPr>
        <w:autoSpaceDE w:val="0"/>
        <w:autoSpaceDN w:val="0"/>
        <w:adjustRightInd w:val="0"/>
        <w:jc w:val="center"/>
        <w:rPr>
          <w:rFonts w:ascii="TimesNewRomanPS-BoldMT" w:eastAsia="Calibri" w:hAnsi="TimesNewRomanPS-BoldMT" w:cs="TimesNewRomanPS-BoldMT"/>
          <w:b/>
          <w:bCs/>
          <w:sz w:val="24"/>
          <w:szCs w:val="24"/>
        </w:rPr>
      </w:pPr>
    </w:p>
    <w:p w:rsidR="00CB62D1" w:rsidRDefault="00CB62D1" w:rsidP="00CB62D1">
      <w:pPr>
        <w:numPr>
          <w:ilvl w:val="0"/>
          <w:numId w:val="1"/>
        </w:numPr>
        <w:autoSpaceDE w:val="0"/>
        <w:autoSpaceDN w:val="0"/>
        <w:adjustRightInd w:val="0"/>
        <w:ind w:left="720"/>
        <w:jc w:val="both"/>
        <w:rPr>
          <w:rFonts w:eastAsia="Calibri"/>
          <w:sz w:val="24"/>
          <w:szCs w:val="24"/>
        </w:rPr>
      </w:pPr>
      <w:r w:rsidRPr="00CB62D1">
        <w:rPr>
          <w:rFonts w:eastAsia="Calibri"/>
          <w:sz w:val="24"/>
          <w:szCs w:val="24"/>
          <w:u w:val="single"/>
        </w:rPr>
        <w:t>l'accesso del pubblico in tutti gli uffici comunali a partire dalla data odierna e sino alla data del 24 Novembre 2020, salvo proroga</w:t>
      </w:r>
      <w:r>
        <w:rPr>
          <w:rFonts w:eastAsia="Calibri"/>
          <w:sz w:val="24"/>
          <w:szCs w:val="24"/>
          <w:u w:val="single"/>
        </w:rPr>
        <w:t>,</w:t>
      </w:r>
      <w:r w:rsidRPr="00B5739E">
        <w:rPr>
          <w:rFonts w:eastAsia="Calibri"/>
          <w:sz w:val="24"/>
          <w:szCs w:val="24"/>
        </w:rPr>
        <w:t xml:space="preserve"> </w:t>
      </w:r>
      <w:r w:rsidRPr="00CB62D1">
        <w:rPr>
          <w:rFonts w:eastAsia="Calibri"/>
          <w:sz w:val="24"/>
          <w:szCs w:val="24"/>
        </w:rPr>
        <w:t xml:space="preserve">è consentito </w:t>
      </w:r>
      <w:r>
        <w:rPr>
          <w:rFonts w:eastAsia="Calibri"/>
          <w:sz w:val="24"/>
          <w:szCs w:val="24"/>
        </w:rPr>
        <w:t>s</w:t>
      </w:r>
      <w:r w:rsidRPr="00CB62D1">
        <w:rPr>
          <w:rFonts w:eastAsia="Calibri"/>
          <w:sz w:val="24"/>
          <w:szCs w:val="24"/>
        </w:rPr>
        <w:t xml:space="preserve">olo in caso di effettiva e stringente necessità, </w:t>
      </w:r>
      <w:r>
        <w:rPr>
          <w:rFonts w:eastAsia="Calibri"/>
          <w:sz w:val="24"/>
          <w:szCs w:val="24"/>
        </w:rPr>
        <w:t>previo appuntamento concordato telefonicamente.</w:t>
      </w:r>
    </w:p>
    <w:p w:rsidR="00CB62D1" w:rsidRPr="00CB62D1" w:rsidRDefault="00CB62D1" w:rsidP="00CB62D1">
      <w:pPr>
        <w:numPr>
          <w:ilvl w:val="0"/>
          <w:numId w:val="1"/>
        </w:numPr>
        <w:autoSpaceDE w:val="0"/>
        <w:autoSpaceDN w:val="0"/>
        <w:adjustRightInd w:val="0"/>
        <w:ind w:left="720"/>
        <w:jc w:val="both"/>
        <w:rPr>
          <w:rFonts w:eastAsia="Calibri"/>
          <w:sz w:val="24"/>
          <w:szCs w:val="24"/>
        </w:rPr>
      </w:pPr>
      <w:r w:rsidRPr="00CB62D1">
        <w:rPr>
          <w:rFonts w:eastAsia="Calibri"/>
          <w:sz w:val="24"/>
          <w:szCs w:val="24"/>
        </w:rPr>
        <w:t>L’utenza potrà contattare gli uffici comunali preposti al soddisfacimento delle proprie esigenze ai contatti  telefonici di seguito elencati:</w:t>
      </w:r>
    </w:p>
    <w:p w:rsidR="00CB62D1" w:rsidRDefault="00CB62D1" w:rsidP="00CB62D1">
      <w:pPr>
        <w:jc w:val="both"/>
        <w:rPr>
          <w:rFonts w:eastAsia="Calibri"/>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9"/>
      </w:tblGrid>
      <w:tr w:rsidR="00CB62D1" w:rsidTr="00CB62D1">
        <w:tc>
          <w:tcPr>
            <w:tcW w:w="9214" w:type="dxa"/>
            <w:tcBorders>
              <w:top w:val="single" w:sz="4" w:space="0" w:color="auto"/>
              <w:left w:val="single" w:sz="4" w:space="0" w:color="auto"/>
              <w:bottom w:val="single" w:sz="4" w:space="0" w:color="auto"/>
              <w:right w:val="single" w:sz="4" w:space="0" w:color="auto"/>
            </w:tcBorders>
          </w:tcPr>
          <w:p w:rsidR="00CB62D1" w:rsidRDefault="00CB62D1">
            <w:pPr>
              <w:autoSpaceDE w:val="0"/>
              <w:autoSpaceDN w:val="0"/>
              <w:adjustRightInd w:val="0"/>
              <w:jc w:val="center"/>
              <w:rPr>
                <w:rFonts w:eastAsia="Calibri"/>
                <w:b/>
                <w:bCs/>
              </w:rPr>
            </w:pPr>
            <w:r>
              <w:rPr>
                <w:rFonts w:eastAsia="Calibri"/>
                <w:b/>
                <w:bCs/>
              </w:rPr>
              <w:t>INDIRIZZO PEC ISTITUZIONALE DELL'ENTE VALEVOLE PER TUTTI GLI UFFICI PER LE COMUNICAZIONI UFFICIALI:</w:t>
            </w:r>
          </w:p>
          <w:p w:rsidR="00CB62D1" w:rsidRDefault="002A28B6">
            <w:pPr>
              <w:autoSpaceDE w:val="0"/>
              <w:autoSpaceDN w:val="0"/>
              <w:adjustRightInd w:val="0"/>
              <w:jc w:val="center"/>
              <w:rPr>
                <w:rFonts w:ascii="TimesNewRomanPSMT" w:eastAsia="Calibri" w:hAnsi="TimesNewRomanPSMT" w:cs="TimesNewRomanPSMT"/>
                <w:sz w:val="24"/>
                <w:szCs w:val="24"/>
              </w:rPr>
            </w:pPr>
            <w:hyperlink r:id="rId7" w:history="1">
              <w:r w:rsidR="00CB62D1">
                <w:rPr>
                  <w:rStyle w:val="Collegamentoipertestuale"/>
                  <w:rFonts w:ascii="TimesNewRomanPSMT" w:eastAsia="Calibri" w:hAnsi="TimesNewRomanPSMT" w:cs="TimesNewRomanPSMT"/>
                  <w:sz w:val="24"/>
                  <w:szCs w:val="24"/>
                </w:rPr>
                <w:t>protocollo.comune.tricase@pec.rupar.puglia.it</w:t>
              </w:r>
            </w:hyperlink>
            <w:r w:rsidR="00CB62D1">
              <w:rPr>
                <w:rFonts w:ascii="TimesNewRomanPSMT" w:eastAsia="Calibri" w:hAnsi="TimesNewRomanPSMT" w:cs="TimesNewRomanPSMT"/>
                <w:sz w:val="24"/>
                <w:szCs w:val="24"/>
              </w:rPr>
              <w:t xml:space="preserve"> </w:t>
            </w:r>
          </w:p>
          <w:p w:rsidR="00CB62D1" w:rsidRDefault="00CB62D1">
            <w:pPr>
              <w:autoSpaceDE w:val="0"/>
              <w:autoSpaceDN w:val="0"/>
              <w:adjustRightInd w:val="0"/>
              <w:jc w:val="center"/>
              <w:rPr>
                <w:rFonts w:ascii="TimesNewRomanPSMT" w:eastAsia="Calibri" w:hAnsi="TimesNewRomanPSMT" w:cs="TimesNewRomanPSMT"/>
                <w:sz w:val="24"/>
                <w:szCs w:val="24"/>
              </w:rPr>
            </w:pPr>
          </w:p>
          <w:p w:rsidR="00CB62D1" w:rsidRDefault="00CB62D1">
            <w:pPr>
              <w:autoSpaceDE w:val="0"/>
              <w:autoSpaceDN w:val="0"/>
              <w:adjustRightInd w:val="0"/>
              <w:jc w:val="center"/>
              <w:rPr>
                <w:rFonts w:eastAsia="Calibri"/>
                <w:b/>
                <w:bCs/>
              </w:rPr>
            </w:pPr>
            <w:r>
              <w:rPr>
                <w:rFonts w:eastAsia="Calibri"/>
                <w:b/>
                <w:bCs/>
              </w:rPr>
              <w:t xml:space="preserve">NUMERO </w:t>
            </w:r>
            <w:proofErr w:type="spellStart"/>
            <w:r>
              <w:rPr>
                <w:rFonts w:eastAsia="Calibri"/>
                <w:b/>
                <w:bCs/>
              </w:rPr>
              <w:t>DI</w:t>
            </w:r>
            <w:proofErr w:type="spellEnd"/>
            <w:r>
              <w:rPr>
                <w:rFonts w:eastAsia="Calibri"/>
                <w:b/>
                <w:bCs/>
              </w:rPr>
              <w:t xml:space="preserve"> TELEFONO DEL CENTRALINO DELL'ENTE:</w:t>
            </w:r>
          </w:p>
          <w:p w:rsidR="00CB62D1" w:rsidRDefault="00CB62D1">
            <w:pPr>
              <w:tabs>
                <w:tab w:val="left" w:pos="2565"/>
              </w:tabs>
              <w:jc w:val="center"/>
              <w:rPr>
                <w:rFonts w:eastAsia="Calibri"/>
                <w:b/>
                <w:bCs/>
                <w:sz w:val="22"/>
                <w:szCs w:val="22"/>
              </w:rPr>
            </w:pPr>
            <w:r>
              <w:rPr>
                <w:rFonts w:eastAsia="Calibri"/>
                <w:b/>
                <w:sz w:val="22"/>
                <w:szCs w:val="22"/>
              </w:rPr>
              <w:t>0833/777111</w:t>
            </w:r>
          </w:p>
          <w:p w:rsidR="00CB62D1" w:rsidRDefault="00CB62D1">
            <w:pPr>
              <w:jc w:val="both"/>
              <w:rPr>
                <w:rFonts w:eastAsia="Calibri"/>
                <w:sz w:val="24"/>
                <w:szCs w:val="24"/>
              </w:rPr>
            </w:pPr>
          </w:p>
        </w:tc>
      </w:tr>
    </w:tbl>
    <w:p w:rsidR="00CB62D1" w:rsidRDefault="00CB62D1" w:rsidP="00CB62D1">
      <w:pPr>
        <w:jc w:val="both"/>
        <w:rPr>
          <w:rFonts w:eastAsia="Calibri"/>
          <w:sz w:val="24"/>
          <w:szCs w:val="24"/>
        </w:rPr>
      </w:pPr>
    </w:p>
    <w:p w:rsidR="00CB62D1" w:rsidRDefault="00CB62D1" w:rsidP="00CB62D1">
      <w:pPr>
        <w:autoSpaceDE w:val="0"/>
        <w:autoSpaceDN w:val="0"/>
        <w:adjustRightInd w:val="0"/>
        <w:jc w:val="center"/>
        <w:rPr>
          <w:rFonts w:ascii="TimesNewRomanPS-BoldMT" w:eastAsia="Calibri" w:hAnsi="TimesNewRomanPS-BoldMT" w:cs="TimesNewRomanPS-BoldMT"/>
          <w:b/>
          <w:bCs/>
          <w:sz w:val="24"/>
          <w:szCs w:val="24"/>
        </w:rPr>
      </w:pPr>
    </w:p>
    <w:p w:rsidR="00CB62D1" w:rsidRDefault="00CB62D1" w:rsidP="00CB62D1">
      <w:pPr>
        <w:autoSpaceDE w:val="0"/>
        <w:autoSpaceDN w:val="0"/>
        <w:adjustRightInd w:val="0"/>
        <w:jc w:val="center"/>
        <w:rPr>
          <w:rFonts w:ascii="TimesNewRomanPS-BoldMT" w:eastAsia="Calibri" w:hAnsi="TimesNewRomanPS-BoldMT" w:cs="TimesNewRomanPS-BoldMT"/>
          <w:b/>
          <w:bCs/>
          <w:sz w:val="24"/>
          <w:szCs w:val="24"/>
        </w:rPr>
      </w:pPr>
    </w:p>
    <w:p w:rsidR="00CB62D1" w:rsidRDefault="00CB62D1" w:rsidP="00CB62D1">
      <w:pPr>
        <w:autoSpaceDE w:val="0"/>
        <w:autoSpaceDN w:val="0"/>
        <w:adjustRightInd w:val="0"/>
        <w:jc w:val="center"/>
        <w:rPr>
          <w:rFonts w:ascii="TimesNewRomanPS-BoldMT" w:eastAsia="Calibri" w:hAnsi="TimesNewRomanPS-BoldMT" w:cs="TimesNewRomanPS-BoldMT"/>
          <w:b/>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3543"/>
      </w:tblGrid>
      <w:tr w:rsidR="00CB62D1" w:rsidTr="00CB62D1">
        <w:tc>
          <w:tcPr>
            <w:tcW w:w="3544" w:type="dxa"/>
            <w:tcBorders>
              <w:top w:val="single" w:sz="4" w:space="0" w:color="auto"/>
              <w:left w:val="single" w:sz="4" w:space="0" w:color="auto"/>
              <w:bottom w:val="single" w:sz="4" w:space="0" w:color="auto"/>
              <w:right w:val="single" w:sz="4" w:space="0" w:color="auto"/>
            </w:tcBorders>
            <w:shd w:val="pct5" w:color="auto" w:fill="auto"/>
            <w:hideMark/>
          </w:tcPr>
          <w:p w:rsidR="00CB62D1" w:rsidRDefault="00CB62D1">
            <w:pPr>
              <w:autoSpaceDE w:val="0"/>
              <w:autoSpaceDN w:val="0"/>
              <w:adjustRightInd w:val="0"/>
              <w:jc w:val="center"/>
              <w:rPr>
                <w:rFonts w:eastAsia="Calibri"/>
                <w:b/>
                <w:bCs/>
                <w:sz w:val="24"/>
                <w:szCs w:val="24"/>
              </w:rPr>
            </w:pPr>
            <w:r>
              <w:rPr>
                <w:rFonts w:eastAsia="Calibri"/>
                <w:b/>
                <w:bCs/>
                <w:sz w:val="24"/>
                <w:szCs w:val="24"/>
              </w:rPr>
              <w:t>UFFICIO COMUNALE</w:t>
            </w:r>
          </w:p>
        </w:tc>
        <w:tc>
          <w:tcPr>
            <w:tcW w:w="3543" w:type="dxa"/>
            <w:tcBorders>
              <w:top w:val="single" w:sz="4" w:space="0" w:color="auto"/>
              <w:left w:val="single" w:sz="4" w:space="0" w:color="auto"/>
              <w:bottom w:val="single" w:sz="4" w:space="0" w:color="auto"/>
              <w:right w:val="single" w:sz="4" w:space="0" w:color="auto"/>
            </w:tcBorders>
            <w:shd w:val="pct5" w:color="auto" w:fill="auto"/>
          </w:tcPr>
          <w:p w:rsidR="00CB62D1" w:rsidRDefault="00CB62D1">
            <w:pPr>
              <w:autoSpaceDE w:val="0"/>
              <w:autoSpaceDN w:val="0"/>
              <w:adjustRightInd w:val="0"/>
              <w:jc w:val="center"/>
              <w:rPr>
                <w:rFonts w:eastAsia="Calibri"/>
                <w:b/>
                <w:bCs/>
                <w:sz w:val="24"/>
                <w:szCs w:val="24"/>
              </w:rPr>
            </w:pPr>
            <w:r>
              <w:rPr>
                <w:rFonts w:eastAsia="Calibri"/>
                <w:b/>
                <w:bCs/>
                <w:sz w:val="24"/>
                <w:szCs w:val="24"/>
              </w:rPr>
              <w:t>CONTATTO TELEFONICO</w:t>
            </w:r>
          </w:p>
          <w:p w:rsidR="00CB62D1" w:rsidRDefault="00CB62D1">
            <w:pPr>
              <w:autoSpaceDE w:val="0"/>
              <w:autoSpaceDN w:val="0"/>
              <w:adjustRightInd w:val="0"/>
              <w:rPr>
                <w:rFonts w:eastAsia="Calibri"/>
                <w:b/>
                <w:bCs/>
                <w:sz w:val="24"/>
                <w:szCs w:val="24"/>
              </w:rPr>
            </w:pPr>
          </w:p>
        </w:tc>
      </w:tr>
      <w:tr w:rsidR="00CB62D1" w:rsidTr="00CB62D1">
        <w:tc>
          <w:tcPr>
            <w:tcW w:w="3544"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rPr>
                <w:rFonts w:eastAsia="Calibri"/>
                <w:b/>
                <w:bCs/>
                <w:sz w:val="24"/>
                <w:szCs w:val="24"/>
              </w:rPr>
            </w:pPr>
            <w:r>
              <w:rPr>
                <w:rFonts w:eastAsia="Calibri"/>
                <w:b/>
                <w:bCs/>
                <w:sz w:val="24"/>
                <w:szCs w:val="24"/>
              </w:rPr>
              <w:t>Protocollo</w:t>
            </w:r>
          </w:p>
        </w:tc>
        <w:tc>
          <w:tcPr>
            <w:tcW w:w="3543"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jc w:val="center"/>
              <w:rPr>
                <w:rFonts w:eastAsia="Calibri"/>
                <w:b/>
                <w:bCs/>
                <w:sz w:val="24"/>
                <w:szCs w:val="24"/>
              </w:rPr>
            </w:pPr>
            <w:r>
              <w:rPr>
                <w:rFonts w:eastAsia="Calibri"/>
                <w:b/>
                <w:bCs/>
                <w:sz w:val="24"/>
                <w:szCs w:val="24"/>
              </w:rPr>
              <w:t>0833/777226</w:t>
            </w:r>
          </w:p>
        </w:tc>
      </w:tr>
      <w:tr w:rsidR="00CB62D1" w:rsidTr="00CB62D1">
        <w:tc>
          <w:tcPr>
            <w:tcW w:w="3544"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rPr>
                <w:rFonts w:eastAsia="Calibri"/>
                <w:b/>
                <w:bCs/>
                <w:sz w:val="24"/>
                <w:szCs w:val="24"/>
              </w:rPr>
            </w:pPr>
            <w:r>
              <w:rPr>
                <w:rFonts w:eastAsia="Calibri"/>
                <w:b/>
                <w:bCs/>
                <w:sz w:val="24"/>
                <w:szCs w:val="24"/>
              </w:rPr>
              <w:t>Servizi Demografici</w:t>
            </w:r>
          </w:p>
        </w:tc>
        <w:tc>
          <w:tcPr>
            <w:tcW w:w="3543"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jc w:val="center"/>
              <w:rPr>
                <w:rFonts w:eastAsia="Calibri"/>
                <w:b/>
                <w:bCs/>
                <w:sz w:val="24"/>
                <w:szCs w:val="24"/>
              </w:rPr>
            </w:pPr>
            <w:r>
              <w:rPr>
                <w:rFonts w:eastAsia="Calibri"/>
                <w:b/>
                <w:bCs/>
                <w:sz w:val="24"/>
                <w:szCs w:val="24"/>
              </w:rPr>
              <w:t>0833/777225</w:t>
            </w:r>
            <w:r w:rsidR="00F436FF">
              <w:rPr>
                <w:rFonts w:eastAsia="Calibri"/>
                <w:b/>
                <w:bCs/>
                <w:sz w:val="24"/>
                <w:szCs w:val="24"/>
              </w:rPr>
              <w:t xml:space="preserve"> - 205</w:t>
            </w:r>
          </w:p>
        </w:tc>
      </w:tr>
      <w:tr w:rsidR="00CB62D1" w:rsidTr="00CB62D1">
        <w:tc>
          <w:tcPr>
            <w:tcW w:w="3544"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rPr>
                <w:rFonts w:eastAsia="Calibri"/>
                <w:b/>
                <w:bCs/>
                <w:sz w:val="24"/>
                <w:szCs w:val="24"/>
              </w:rPr>
            </w:pPr>
            <w:r>
              <w:rPr>
                <w:rFonts w:eastAsia="Calibri"/>
                <w:b/>
                <w:bCs/>
                <w:sz w:val="24"/>
                <w:szCs w:val="24"/>
              </w:rPr>
              <w:t>Ufficio Segreteria</w:t>
            </w:r>
          </w:p>
        </w:tc>
        <w:tc>
          <w:tcPr>
            <w:tcW w:w="3543"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jc w:val="center"/>
              <w:rPr>
                <w:rFonts w:eastAsia="Calibri"/>
                <w:b/>
                <w:bCs/>
                <w:sz w:val="24"/>
                <w:szCs w:val="24"/>
              </w:rPr>
            </w:pPr>
            <w:r>
              <w:rPr>
                <w:rFonts w:eastAsia="Calibri"/>
                <w:b/>
                <w:bCs/>
                <w:sz w:val="24"/>
                <w:szCs w:val="24"/>
              </w:rPr>
              <w:t>0833/777227</w:t>
            </w:r>
          </w:p>
        </w:tc>
      </w:tr>
      <w:tr w:rsidR="00CB62D1" w:rsidTr="00CB62D1">
        <w:tc>
          <w:tcPr>
            <w:tcW w:w="3544"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rPr>
                <w:rFonts w:eastAsia="Calibri"/>
                <w:b/>
                <w:bCs/>
                <w:sz w:val="24"/>
                <w:szCs w:val="24"/>
              </w:rPr>
            </w:pPr>
            <w:r>
              <w:rPr>
                <w:rFonts w:eastAsia="Calibri"/>
                <w:b/>
                <w:bCs/>
                <w:sz w:val="24"/>
                <w:szCs w:val="24"/>
              </w:rPr>
              <w:t>Ufficio Ragioneria -Economato</w:t>
            </w:r>
          </w:p>
        </w:tc>
        <w:tc>
          <w:tcPr>
            <w:tcW w:w="3543"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jc w:val="center"/>
              <w:rPr>
                <w:rFonts w:eastAsia="Calibri"/>
                <w:b/>
                <w:bCs/>
                <w:sz w:val="24"/>
                <w:szCs w:val="24"/>
              </w:rPr>
            </w:pPr>
            <w:r>
              <w:rPr>
                <w:rFonts w:eastAsia="Calibri"/>
                <w:b/>
                <w:bCs/>
                <w:sz w:val="24"/>
                <w:szCs w:val="24"/>
              </w:rPr>
              <w:t>0833/777213</w:t>
            </w:r>
          </w:p>
        </w:tc>
      </w:tr>
      <w:tr w:rsidR="00CB62D1" w:rsidTr="00CB62D1">
        <w:tc>
          <w:tcPr>
            <w:tcW w:w="3544"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rPr>
                <w:rFonts w:eastAsia="Calibri"/>
                <w:b/>
                <w:bCs/>
                <w:sz w:val="24"/>
                <w:szCs w:val="24"/>
              </w:rPr>
            </w:pPr>
            <w:r>
              <w:rPr>
                <w:rFonts w:eastAsia="Calibri"/>
                <w:b/>
                <w:bCs/>
                <w:sz w:val="24"/>
                <w:szCs w:val="24"/>
              </w:rPr>
              <w:t>Tributi</w:t>
            </w:r>
          </w:p>
        </w:tc>
        <w:tc>
          <w:tcPr>
            <w:tcW w:w="3543"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jc w:val="center"/>
              <w:rPr>
                <w:rFonts w:eastAsia="Calibri"/>
                <w:b/>
                <w:bCs/>
                <w:sz w:val="24"/>
                <w:szCs w:val="24"/>
              </w:rPr>
            </w:pPr>
            <w:r>
              <w:rPr>
                <w:rFonts w:eastAsia="Calibri"/>
                <w:b/>
                <w:bCs/>
                <w:sz w:val="24"/>
                <w:szCs w:val="24"/>
              </w:rPr>
              <w:t>0833/777228</w:t>
            </w:r>
          </w:p>
        </w:tc>
      </w:tr>
      <w:tr w:rsidR="00CB62D1" w:rsidTr="00CB62D1">
        <w:tc>
          <w:tcPr>
            <w:tcW w:w="3544"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rPr>
                <w:rFonts w:eastAsia="Calibri"/>
                <w:b/>
                <w:bCs/>
                <w:sz w:val="24"/>
                <w:szCs w:val="24"/>
              </w:rPr>
            </w:pPr>
            <w:r>
              <w:rPr>
                <w:rFonts w:eastAsia="Calibri"/>
                <w:b/>
                <w:bCs/>
                <w:sz w:val="24"/>
                <w:szCs w:val="24"/>
              </w:rPr>
              <w:t>Attività Produttive</w:t>
            </w:r>
          </w:p>
        </w:tc>
        <w:tc>
          <w:tcPr>
            <w:tcW w:w="3543"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jc w:val="center"/>
              <w:rPr>
                <w:rFonts w:eastAsia="Calibri"/>
                <w:b/>
                <w:bCs/>
                <w:sz w:val="24"/>
                <w:szCs w:val="24"/>
              </w:rPr>
            </w:pPr>
            <w:r>
              <w:rPr>
                <w:rFonts w:eastAsia="Calibri"/>
                <w:b/>
                <w:bCs/>
                <w:sz w:val="24"/>
                <w:szCs w:val="24"/>
              </w:rPr>
              <w:t>0833/777234</w:t>
            </w:r>
          </w:p>
        </w:tc>
      </w:tr>
      <w:tr w:rsidR="00CB62D1" w:rsidTr="00CB62D1">
        <w:tc>
          <w:tcPr>
            <w:tcW w:w="3544"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rPr>
                <w:rFonts w:eastAsia="Calibri"/>
                <w:b/>
                <w:bCs/>
                <w:sz w:val="24"/>
                <w:szCs w:val="24"/>
              </w:rPr>
            </w:pPr>
            <w:r>
              <w:rPr>
                <w:rFonts w:eastAsia="Calibri"/>
                <w:b/>
                <w:bCs/>
                <w:sz w:val="24"/>
                <w:szCs w:val="24"/>
              </w:rPr>
              <w:t xml:space="preserve">Lavori Pubblici </w:t>
            </w:r>
          </w:p>
        </w:tc>
        <w:tc>
          <w:tcPr>
            <w:tcW w:w="3543" w:type="dxa"/>
            <w:tcBorders>
              <w:top w:val="single" w:sz="4" w:space="0" w:color="auto"/>
              <w:left w:val="single" w:sz="4" w:space="0" w:color="auto"/>
              <w:bottom w:val="single" w:sz="4" w:space="0" w:color="auto"/>
              <w:right w:val="single" w:sz="4" w:space="0" w:color="auto"/>
            </w:tcBorders>
            <w:hideMark/>
          </w:tcPr>
          <w:p w:rsidR="00CB62D1" w:rsidRDefault="00CB62D1" w:rsidP="00CB62D1">
            <w:pPr>
              <w:autoSpaceDE w:val="0"/>
              <w:autoSpaceDN w:val="0"/>
              <w:adjustRightInd w:val="0"/>
              <w:jc w:val="center"/>
              <w:rPr>
                <w:rFonts w:eastAsia="Calibri"/>
                <w:b/>
                <w:bCs/>
                <w:sz w:val="24"/>
                <w:szCs w:val="24"/>
              </w:rPr>
            </w:pPr>
            <w:r>
              <w:rPr>
                <w:rFonts w:eastAsia="Calibri"/>
                <w:b/>
                <w:bCs/>
                <w:sz w:val="24"/>
                <w:szCs w:val="24"/>
              </w:rPr>
              <w:t>0833/777360</w:t>
            </w:r>
          </w:p>
        </w:tc>
      </w:tr>
      <w:tr w:rsidR="00CB62D1" w:rsidTr="00CB62D1">
        <w:tc>
          <w:tcPr>
            <w:tcW w:w="3544"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rPr>
                <w:rFonts w:eastAsia="Calibri"/>
                <w:b/>
                <w:bCs/>
                <w:sz w:val="24"/>
                <w:szCs w:val="24"/>
              </w:rPr>
            </w:pPr>
            <w:r>
              <w:rPr>
                <w:rFonts w:eastAsia="Calibri"/>
                <w:b/>
                <w:bCs/>
                <w:sz w:val="24"/>
                <w:szCs w:val="24"/>
              </w:rPr>
              <w:t>Urbanistica</w:t>
            </w:r>
          </w:p>
        </w:tc>
        <w:tc>
          <w:tcPr>
            <w:tcW w:w="3543"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jc w:val="center"/>
              <w:rPr>
                <w:rFonts w:eastAsia="Calibri"/>
                <w:b/>
                <w:bCs/>
                <w:sz w:val="24"/>
                <w:szCs w:val="24"/>
              </w:rPr>
            </w:pPr>
            <w:r>
              <w:rPr>
                <w:rFonts w:eastAsia="Calibri"/>
                <w:b/>
                <w:bCs/>
                <w:sz w:val="24"/>
                <w:szCs w:val="24"/>
              </w:rPr>
              <w:t>0833/777326</w:t>
            </w:r>
          </w:p>
        </w:tc>
      </w:tr>
      <w:tr w:rsidR="00CB62D1" w:rsidTr="00CB62D1">
        <w:tc>
          <w:tcPr>
            <w:tcW w:w="3544"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rPr>
                <w:rFonts w:eastAsia="Calibri"/>
                <w:b/>
                <w:bCs/>
                <w:sz w:val="24"/>
                <w:szCs w:val="24"/>
              </w:rPr>
            </w:pPr>
            <w:r>
              <w:rPr>
                <w:rFonts w:eastAsia="Calibri"/>
                <w:b/>
                <w:bCs/>
                <w:sz w:val="24"/>
                <w:szCs w:val="24"/>
              </w:rPr>
              <w:t>Ambiente</w:t>
            </w:r>
          </w:p>
        </w:tc>
        <w:tc>
          <w:tcPr>
            <w:tcW w:w="3543" w:type="dxa"/>
            <w:tcBorders>
              <w:top w:val="single" w:sz="4" w:space="0" w:color="auto"/>
              <w:left w:val="single" w:sz="4" w:space="0" w:color="auto"/>
              <w:bottom w:val="single" w:sz="4" w:space="0" w:color="auto"/>
              <w:right w:val="single" w:sz="4" w:space="0" w:color="auto"/>
            </w:tcBorders>
            <w:hideMark/>
          </w:tcPr>
          <w:p w:rsidR="00CB62D1" w:rsidRDefault="00CB62D1" w:rsidP="00CB62D1">
            <w:pPr>
              <w:autoSpaceDE w:val="0"/>
              <w:autoSpaceDN w:val="0"/>
              <w:adjustRightInd w:val="0"/>
              <w:jc w:val="center"/>
              <w:rPr>
                <w:rFonts w:eastAsia="Calibri"/>
                <w:b/>
                <w:bCs/>
                <w:sz w:val="24"/>
                <w:szCs w:val="24"/>
              </w:rPr>
            </w:pPr>
            <w:r>
              <w:rPr>
                <w:rFonts w:eastAsia="Calibri"/>
                <w:b/>
                <w:bCs/>
                <w:sz w:val="24"/>
                <w:szCs w:val="24"/>
              </w:rPr>
              <w:t>0833/777302</w:t>
            </w:r>
          </w:p>
        </w:tc>
      </w:tr>
      <w:tr w:rsidR="00CB62D1" w:rsidTr="00CB62D1">
        <w:tc>
          <w:tcPr>
            <w:tcW w:w="3544" w:type="dxa"/>
            <w:tcBorders>
              <w:top w:val="single" w:sz="4" w:space="0" w:color="auto"/>
              <w:left w:val="single" w:sz="4" w:space="0" w:color="auto"/>
              <w:bottom w:val="single" w:sz="4" w:space="0" w:color="auto"/>
              <w:right w:val="single" w:sz="4" w:space="0" w:color="auto"/>
            </w:tcBorders>
            <w:hideMark/>
          </w:tcPr>
          <w:p w:rsidR="00CB62D1" w:rsidRDefault="00CB62D1">
            <w:pPr>
              <w:autoSpaceDE w:val="0"/>
              <w:autoSpaceDN w:val="0"/>
              <w:adjustRightInd w:val="0"/>
              <w:rPr>
                <w:rFonts w:eastAsia="Calibri"/>
                <w:b/>
                <w:bCs/>
                <w:sz w:val="24"/>
                <w:szCs w:val="24"/>
              </w:rPr>
            </w:pPr>
            <w:r>
              <w:rPr>
                <w:rFonts w:eastAsia="Calibri"/>
                <w:b/>
                <w:bCs/>
                <w:sz w:val="24"/>
                <w:szCs w:val="24"/>
              </w:rPr>
              <w:t>Servizi Sociali</w:t>
            </w:r>
          </w:p>
        </w:tc>
        <w:tc>
          <w:tcPr>
            <w:tcW w:w="3543" w:type="dxa"/>
            <w:tcBorders>
              <w:top w:val="single" w:sz="4" w:space="0" w:color="auto"/>
              <w:left w:val="single" w:sz="4" w:space="0" w:color="auto"/>
              <w:bottom w:val="single" w:sz="4" w:space="0" w:color="auto"/>
              <w:right w:val="single" w:sz="4" w:space="0" w:color="auto"/>
            </w:tcBorders>
            <w:hideMark/>
          </w:tcPr>
          <w:p w:rsidR="00F436FF" w:rsidRDefault="00CB62D1">
            <w:pPr>
              <w:autoSpaceDE w:val="0"/>
              <w:autoSpaceDN w:val="0"/>
              <w:adjustRightInd w:val="0"/>
              <w:jc w:val="center"/>
              <w:rPr>
                <w:rFonts w:eastAsia="Calibri"/>
                <w:b/>
                <w:bCs/>
                <w:sz w:val="24"/>
                <w:szCs w:val="24"/>
              </w:rPr>
            </w:pPr>
            <w:r>
              <w:rPr>
                <w:rFonts w:eastAsia="Calibri"/>
                <w:b/>
                <w:bCs/>
                <w:sz w:val="24"/>
                <w:szCs w:val="24"/>
              </w:rPr>
              <w:t>0833/77722</w:t>
            </w:r>
            <w:r w:rsidR="00F436FF">
              <w:rPr>
                <w:rFonts w:eastAsia="Calibri"/>
                <w:b/>
                <w:bCs/>
                <w:sz w:val="24"/>
                <w:szCs w:val="24"/>
              </w:rPr>
              <w:t>4</w:t>
            </w:r>
          </w:p>
        </w:tc>
      </w:tr>
      <w:tr w:rsidR="00F436FF" w:rsidTr="00CB62D1">
        <w:tc>
          <w:tcPr>
            <w:tcW w:w="3544" w:type="dxa"/>
            <w:tcBorders>
              <w:top w:val="single" w:sz="4" w:space="0" w:color="auto"/>
              <w:left w:val="single" w:sz="4" w:space="0" w:color="auto"/>
              <w:bottom w:val="single" w:sz="4" w:space="0" w:color="auto"/>
              <w:right w:val="single" w:sz="4" w:space="0" w:color="auto"/>
            </w:tcBorders>
          </w:tcPr>
          <w:p w:rsidR="00F436FF" w:rsidRDefault="00F436FF">
            <w:pPr>
              <w:autoSpaceDE w:val="0"/>
              <w:autoSpaceDN w:val="0"/>
              <w:adjustRightInd w:val="0"/>
              <w:rPr>
                <w:rFonts w:eastAsia="Calibri"/>
                <w:b/>
                <w:bCs/>
                <w:sz w:val="24"/>
                <w:szCs w:val="24"/>
              </w:rPr>
            </w:pPr>
            <w:r>
              <w:rPr>
                <w:rFonts w:eastAsia="Calibri"/>
                <w:b/>
                <w:bCs/>
                <w:sz w:val="24"/>
                <w:szCs w:val="24"/>
              </w:rPr>
              <w:t>Assistente Sociale</w:t>
            </w:r>
          </w:p>
        </w:tc>
        <w:tc>
          <w:tcPr>
            <w:tcW w:w="3543" w:type="dxa"/>
            <w:tcBorders>
              <w:top w:val="single" w:sz="4" w:space="0" w:color="auto"/>
              <w:left w:val="single" w:sz="4" w:space="0" w:color="auto"/>
              <w:bottom w:val="single" w:sz="4" w:space="0" w:color="auto"/>
              <w:right w:val="single" w:sz="4" w:space="0" w:color="auto"/>
            </w:tcBorders>
          </w:tcPr>
          <w:p w:rsidR="00F436FF" w:rsidRDefault="00F436FF">
            <w:pPr>
              <w:autoSpaceDE w:val="0"/>
              <w:autoSpaceDN w:val="0"/>
              <w:adjustRightInd w:val="0"/>
              <w:jc w:val="center"/>
              <w:rPr>
                <w:rFonts w:eastAsia="Calibri"/>
                <w:b/>
                <w:bCs/>
                <w:sz w:val="24"/>
                <w:szCs w:val="24"/>
              </w:rPr>
            </w:pPr>
            <w:r>
              <w:rPr>
                <w:rFonts w:eastAsia="Calibri"/>
                <w:b/>
                <w:bCs/>
                <w:sz w:val="24"/>
                <w:szCs w:val="24"/>
              </w:rPr>
              <w:t>0833/777223</w:t>
            </w:r>
          </w:p>
        </w:tc>
      </w:tr>
    </w:tbl>
    <w:p w:rsidR="00CB62D1" w:rsidRDefault="00CB62D1" w:rsidP="00CB62D1">
      <w:pPr>
        <w:autoSpaceDE w:val="0"/>
        <w:autoSpaceDN w:val="0"/>
        <w:adjustRightInd w:val="0"/>
        <w:jc w:val="center"/>
        <w:rPr>
          <w:rFonts w:ascii="TimesNewRomanPS-BoldMT" w:eastAsia="Calibri" w:hAnsi="TimesNewRomanPS-BoldMT" w:cs="TimesNewRomanPS-BoldMT"/>
          <w:b/>
          <w:bCs/>
          <w:sz w:val="24"/>
          <w:szCs w:val="24"/>
        </w:rPr>
      </w:pPr>
    </w:p>
    <w:p w:rsidR="00CB62D1" w:rsidRDefault="00CB62D1" w:rsidP="00CB62D1">
      <w:pPr>
        <w:jc w:val="both"/>
        <w:rPr>
          <w:sz w:val="26"/>
          <w:szCs w:val="26"/>
        </w:rPr>
      </w:pPr>
    </w:p>
    <w:p w:rsidR="00CB62D1" w:rsidRDefault="00CB62D1" w:rsidP="00CB62D1">
      <w:pPr>
        <w:numPr>
          <w:ilvl w:val="0"/>
          <w:numId w:val="1"/>
        </w:numPr>
        <w:autoSpaceDE w:val="0"/>
        <w:autoSpaceDN w:val="0"/>
        <w:adjustRightInd w:val="0"/>
        <w:jc w:val="both"/>
        <w:rPr>
          <w:rFonts w:eastAsia="Calibri"/>
          <w:sz w:val="24"/>
          <w:szCs w:val="24"/>
        </w:rPr>
      </w:pPr>
      <w:r>
        <w:rPr>
          <w:rFonts w:eastAsia="Calibri"/>
          <w:sz w:val="24"/>
          <w:szCs w:val="24"/>
        </w:rPr>
        <w:t>In seguito a specifica richiesta avanzata con le modalità di cui sopra, il personale addetto all'ufficio - ritenuta effettivamente sussistente la necessità e la urgenza espressa - fisserà uno specifico appuntamento nell'arco di tempo strettamente necessario al soddisfacimento della esigenza in questione.</w:t>
      </w:r>
    </w:p>
    <w:p w:rsidR="00CB62D1" w:rsidRDefault="00CB62D1" w:rsidP="00CB62D1">
      <w:pPr>
        <w:autoSpaceDE w:val="0"/>
        <w:autoSpaceDN w:val="0"/>
        <w:adjustRightInd w:val="0"/>
        <w:rPr>
          <w:rFonts w:eastAsia="Calibri"/>
          <w:sz w:val="24"/>
          <w:szCs w:val="24"/>
        </w:rPr>
      </w:pPr>
      <w:r>
        <w:rPr>
          <w:rFonts w:eastAsia="Calibri"/>
          <w:sz w:val="24"/>
          <w:szCs w:val="24"/>
        </w:rPr>
        <w:t xml:space="preserve">           </w:t>
      </w:r>
      <w:r>
        <w:rPr>
          <w:rFonts w:eastAsia="Calibri"/>
          <w:sz w:val="24"/>
          <w:szCs w:val="24"/>
        </w:rPr>
        <w:tab/>
        <w:t xml:space="preserve">Con l'occasione si ricorda che gli uffici comunali riceveranno le telefonate nel seguente </w:t>
      </w:r>
      <w:r>
        <w:rPr>
          <w:rFonts w:eastAsia="Calibri"/>
          <w:sz w:val="24"/>
          <w:szCs w:val="24"/>
        </w:rPr>
        <w:tab/>
        <w:t>orario:</w:t>
      </w:r>
    </w:p>
    <w:p w:rsidR="00CB62D1" w:rsidRDefault="00CB62D1" w:rsidP="00CB62D1">
      <w:pPr>
        <w:autoSpaceDE w:val="0"/>
        <w:autoSpaceDN w:val="0"/>
        <w:adjustRightInd w:val="0"/>
        <w:rPr>
          <w:rFonts w:eastAsia="Calibri"/>
          <w:sz w:val="24"/>
          <w:szCs w:val="24"/>
        </w:rPr>
      </w:pPr>
    </w:p>
    <w:p w:rsidR="00CB62D1" w:rsidRDefault="00CB62D1" w:rsidP="00CB62D1">
      <w:pPr>
        <w:autoSpaceDE w:val="0"/>
        <w:autoSpaceDN w:val="0"/>
        <w:adjustRightInd w:val="0"/>
        <w:ind w:firstLine="708"/>
        <w:rPr>
          <w:rFonts w:eastAsia="Calibri"/>
          <w:b/>
          <w:bCs/>
          <w:sz w:val="24"/>
          <w:szCs w:val="24"/>
          <w:u w:val="single"/>
        </w:rPr>
      </w:pPr>
      <w:r>
        <w:rPr>
          <w:rFonts w:eastAsia="Calibri"/>
          <w:b/>
          <w:bCs/>
          <w:sz w:val="24"/>
          <w:szCs w:val="24"/>
          <w:u w:val="single"/>
        </w:rPr>
        <w:t>Dal lunedì al venerdì: dalle ore 09:00 alle ore 12:00</w:t>
      </w:r>
    </w:p>
    <w:p w:rsidR="00CB62D1" w:rsidRDefault="00CB62D1" w:rsidP="00CB62D1">
      <w:pPr>
        <w:autoSpaceDE w:val="0"/>
        <w:autoSpaceDN w:val="0"/>
        <w:adjustRightInd w:val="0"/>
        <w:ind w:firstLine="708"/>
        <w:rPr>
          <w:rFonts w:eastAsia="Calibri"/>
          <w:b/>
          <w:bCs/>
          <w:sz w:val="24"/>
          <w:szCs w:val="24"/>
          <w:u w:val="single"/>
        </w:rPr>
      </w:pPr>
    </w:p>
    <w:p w:rsidR="00CB62D1" w:rsidRDefault="00CB62D1" w:rsidP="00CB62D1">
      <w:pPr>
        <w:autoSpaceDE w:val="0"/>
        <w:autoSpaceDN w:val="0"/>
        <w:adjustRightInd w:val="0"/>
        <w:ind w:firstLine="708"/>
        <w:rPr>
          <w:rFonts w:eastAsia="Calibri"/>
          <w:bCs/>
          <w:sz w:val="24"/>
          <w:szCs w:val="24"/>
          <w:u w:val="single"/>
        </w:rPr>
      </w:pPr>
      <w:r>
        <w:rPr>
          <w:rFonts w:eastAsia="Calibri"/>
          <w:bCs/>
          <w:sz w:val="24"/>
          <w:szCs w:val="24"/>
          <w:u w:val="single"/>
        </w:rPr>
        <w:t xml:space="preserve">Sono comunque garantiti i servizi pubblici essenziali: Polizia Locale e Servizio di Stato </w:t>
      </w:r>
      <w:r w:rsidRPr="00CB62D1">
        <w:rPr>
          <w:rFonts w:eastAsia="Calibri"/>
          <w:bCs/>
          <w:sz w:val="24"/>
          <w:szCs w:val="24"/>
        </w:rPr>
        <w:tab/>
      </w:r>
      <w:r>
        <w:rPr>
          <w:rFonts w:eastAsia="Calibri"/>
          <w:bCs/>
          <w:sz w:val="24"/>
          <w:szCs w:val="24"/>
          <w:u w:val="single"/>
        </w:rPr>
        <w:t>Civile per denunce di morte e autorizzazioni al trasporto salme.</w:t>
      </w:r>
    </w:p>
    <w:p w:rsidR="00CB62D1" w:rsidRDefault="00CB62D1" w:rsidP="00CB62D1">
      <w:pPr>
        <w:autoSpaceDE w:val="0"/>
        <w:autoSpaceDN w:val="0"/>
        <w:adjustRightInd w:val="0"/>
        <w:ind w:firstLine="708"/>
        <w:rPr>
          <w:rFonts w:eastAsia="Calibri"/>
          <w:bCs/>
          <w:sz w:val="24"/>
          <w:szCs w:val="24"/>
        </w:rPr>
      </w:pPr>
    </w:p>
    <w:p w:rsidR="00CB62D1" w:rsidRDefault="00CB62D1" w:rsidP="00CB62D1">
      <w:pPr>
        <w:numPr>
          <w:ilvl w:val="0"/>
          <w:numId w:val="1"/>
        </w:numPr>
        <w:autoSpaceDE w:val="0"/>
        <w:autoSpaceDN w:val="0"/>
        <w:adjustRightInd w:val="0"/>
        <w:jc w:val="both"/>
        <w:rPr>
          <w:rFonts w:eastAsia="Calibri"/>
          <w:sz w:val="24"/>
          <w:szCs w:val="24"/>
        </w:rPr>
      </w:pPr>
      <w:r>
        <w:rPr>
          <w:rFonts w:eastAsia="Calibri"/>
          <w:sz w:val="24"/>
          <w:szCs w:val="24"/>
        </w:rPr>
        <w:t>Nel caso di frequentazione dei locali comunali per la ipotesi di cui all'ultimo paragrafo del punto precedente, gli utenti per accedere agli uffici devono essere muniti di DPI (mascherine), devono igienizzare le mani con l’apposito gel a disposizione all’ingresso e attendere il proprio turno nelle aree interne e/o esterne all'ufficio d'interesse all'uopo predisposte, mantenendo la distanza minima di sicurezza di un metro disponendosi in fila ed evitando raggruppamenti; la medesima distanza deve essere anche garantita durante il colloquio con i dipendenti comunali interessati;</w:t>
      </w:r>
    </w:p>
    <w:p w:rsidR="00CB62D1" w:rsidRDefault="00CB62D1" w:rsidP="00CB62D1">
      <w:pPr>
        <w:autoSpaceDE w:val="0"/>
        <w:autoSpaceDN w:val="0"/>
        <w:adjustRightInd w:val="0"/>
        <w:ind w:left="786"/>
        <w:jc w:val="both"/>
        <w:rPr>
          <w:rFonts w:eastAsia="Calibri"/>
          <w:sz w:val="24"/>
          <w:szCs w:val="24"/>
        </w:rPr>
      </w:pPr>
    </w:p>
    <w:p w:rsidR="00CB62D1" w:rsidRDefault="00CB62D1" w:rsidP="00CB62D1">
      <w:pPr>
        <w:numPr>
          <w:ilvl w:val="0"/>
          <w:numId w:val="1"/>
        </w:numPr>
        <w:autoSpaceDE w:val="0"/>
        <w:autoSpaceDN w:val="0"/>
        <w:adjustRightInd w:val="0"/>
        <w:jc w:val="both"/>
        <w:rPr>
          <w:rFonts w:eastAsia="Calibri"/>
          <w:sz w:val="24"/>
          <w:szCs w:val="24"/>
        </w:rPr>
      </w:pPr>
      <w:r>
        <w:rPr>
          <w:rFonts w:eastAsia="Calibri"/>
          <w:sz w:val="24"/>
          <w:szCs w:val="24"/>
        </w:rPr>
        <w:t>L'osservanza del presente provvedimento da parte dei dipendenti comunali e della utenza, auspicando nella collaborazione di tutti per la buona riuscita delle presenti misure contenitive;</w:t>
      </w:r>
    </w:p>
    <w:p w:rsidR="00CB62D1" w:rsidRDefault="00CB62D1" w:rsidP="00CB62D1">
      <w:pPr>
        <w:pStyle w:val="Paragrafoelenco"/>
        <w:rPr>
          <w:rFonts w:eastAsia="Calibri"/>
          <w:sz w:val="24"/>
          <w:szCs w:val="24"/>
        </w:rPr>
      </w:pPr>
    </w:p>
    <w:p w:rsidR="00CB62D1" w:rsidRPr="00186F14" w:rsidRDefault="00CB62D1" w:rsidP="00CB62D1">
      <w:pPr>
        <w:numPr>
          <w:ilvl w:val="0"/>
          <w:numId w:val="1"/>
        </w:numPr>
        <w:autoSpaceDE w:val="0"/>
        <w:autoSpaceDN w:val="0"/>
        <w:adjustRightInd w:val="0"/>
        <w:ind w:left="720"/>
        <w:jc w:val="both"/>
        <w:rPr>
          <w:rFonts w:eastAsia="Calibri"/>
          <w:sz w:val="24"/>
          <w:szCs w:val="24"/>
        </w:rPr>
      </w:pPr>
      <w:r w:rsidRPr="00186F14">
        <w:rPr>
          <w:rFonts w:eastAsia="Calibri"/>
          <w:sz w:val="24"/>
          <w:szCs w:val="24"/>
        </w:rPr>
        <w:t xml:space="preserve">La diffusione del presente provvedimento attraverso la pubblicazione all'albo pretorio on </w:t>
      </w:r>
      <w:proofErr w:type="spellStart"/>
      <w:r w:rsidRPr="00186F14">
        <w:rPr>
          <w:rFonts w:eastAsia="Calibri"/>
          <w:sz w:val="24"/>
          <w:szCs w:val="24"/>
        </w:rPr>
        <w:t>line</w:t>
      </w:r>
      <w:proofErr w:type="spellEnd"/>
      <w:r w:rsidRPr="00186F14">
        <w:rPr>
          <w:rFonts w:eastAsia="Calibri"/>
          <w:sz w:val="24"/>
          <w:szCs w:val="24"/>
        </w:rPr>
        <w:t xml:space="preserve"> dell'Ente e sul s</w:t>
      </w:r>
      <w:r w:rsidR="00186F14">
        <w:rPr>
          <w:rFonts w:eastAsia="Calibri"/>
          <w:sz w:val="24"/>
          <w:szCs w:val="24"/>
        </w:rPr>
        <w:t>ito istituzionale dello stesso.</w:t>
      </w:r>
    </w:p>
    <w:p w:rsidR="00CB62D1" w:rsidRDefault="00CB62D1" w:rsidP="00CB62D1">
      <w:pPr>
        <w:autoSpaceDE w:val="0"/>
        <w:autoSpaceDN w:val="0"/>
        <w:adjustRightInd w:val="0"/>
        <w:ind w:left="720"/>
        <w:jc w:val="both"/>
        <w:rPr>
          <w:rFonts w:eastAsia="Calibri"/>
          <w:sz w:val="24"/>
          <w:szCs w:val="24"/>
        </w:rPr>
      </w:pPr>
    </w:p>
    <w:p w:rsidR="00CB62D1" w:rsidRDefault="00CB62D1" w:rsidP="00CB62D1">
      <w:pPr>
        <w:jc w:val="both"/>
        <w:rPr>
          <w:sz w:val="26"/>
          <w:szCs w:val="26"/>
        </w:rPr>
      </w:pPr>
      <w:r>
        <w:rPr>
          <w:sz w:val="26"/>
          <w:szCs w:val="26"/>
        </w:rPr>
        <w:t xml:space="preserve">Tricase, </w:t>
      </w:r>
      <w:r w:rsidR="00180C27">
        <w:rPr>
          <w:sz w:val="26"/>
          <w:szCs w:val="26"/>
        </w:rPr>
        <w:t>31 Ottobre 2020</w:t>
      </w:r>
    </w:p>
    <w:p w:rsidR="00CB62D1" w:rsidRDefault="00CB62D1" w:rsidP="00CB62D1">
      <w:pPr>
        <w:pStyle w:val="Testodelblocco"/>
        <w:ind w:right="616" w:firstLine="0"/>
        <w:rPr>
          <w:b/>
          <w:bCs/>
          <w:sz w:val="24"/>
        </w:rPr>
      </w:pPr>
      <w:r>
        <w:rPr>
          <w:b/>
          <w:bCs/>
          <w:sz w:val="24"/>
        </w:rPr>
        <w:t xml:space="preserve">                                                        </w:t>
      </w:r>
    </w:p>
    <w:p w:rsidR="00CB62D1" w:rsidRDefault="00CB62D1" w:rsidP="00CB62D1">
      <w:pPr>
        <w:ind w:left="567" w:right="1043" w:firstLine="454"/>
        <w:jc w:val="center"/>
        <w:rPr>
          <w:b/>
          <w:bCs/>
          <w:sz w:val="22"/>
          <w:szCs w:val="22"/>
        </w:rPr>
      </w:pPr>
      <w:r>
        <w:rPr>
          <w:b/>
          <w:bCs/>
          <w:sz w:val="24"/>
        </w:rPr>
        <w:t xml:space="preserve">                                                                             </w:t>
      </w:r>
      <w:r>
        <w:rPr>
          <w:b/>
          <w:bCs/>
          <w:sz w:val="22"/>
          <w:szCs w:val="22"/>
        </w:rPr>
        <w:t>IL SINDACO</w:t>
      </w:r>
    </w:p>
    <w:p w:rsidR="00CB62D1" w:rsidRDefault="00CB62D1" w:rsidP="00CB62D1">
      <w:pPr>
        <w:ind w:left="5210" w:right="1043" w:firstLine="454"/>
        <w:jc w:val="center"/>
        <w:rPr>
          <w:b/>
          <w:bCs/>
          <w:sz w:val="22"/>
          <w:szCs w:val="22"/>
        </w:rPr>
      </w:pPr>
      <w:r>
        <w:rPr>
          <w:b/>
          <w:bCs/>
          <w:sz w:val="22"/>
          <w:szCs w:val="22"/>
        </w:rPr>
        <w:t xml:space="preserve">F.to Antonio DE DONNO </w:t>
      </w:r>
    </w:p>
    <w:p w:rsidR="001B70CE" w:rsidRDefault="001B70CE"/>
    <w:sectPr w:rsidR="001B70CE" w:rsidSect="001B70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7734"/>
    <w:multiLevelType w:val="hybridMultilevel"/>
    <w:tmpl w:val="7DCA0E60"/>
    <w:lvl w:ilvl="0" w:tplc="E80A873A">
      <w:start w:val="1"/>
      <w:numFmt w:val="decimal"/>
      <w:lvlText w:val="%1."/>
      <w:lvlJc w:val="left"/>
      <w:pPr>
        <w:ind w:left="786" w:hanging="360"/>
      </w:pPr>
      <w:rPr>
        <w:rFonts w:ascii="Times New Roman" w:eastAsia="Calibri" w:hAnsi="Times New Roman" w:cs="Times New Roman"/>
        <w:b/>
        <w:sz w:val="24"/>
        <w:szCs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CB62D1"/>
    <w:rsid w:val="0017617B"/>
    <w:rsid w:val="00180C27"/>
    <w:rsid w:val="00186F14"/>
    <w:rsid w:val="001B70CE"/>
    <w:rsid w:val="002A28B6"/>
    <w:rsid w:val="004C25D3"/>
    <w:rsid w:val="005640EB"/>
    <w:rsid w:val="005D16A1"/>
    <w:rsid w:val="00855FBF"/>
    <w:rsid w:val="00B5739E"/>
    <w:rsid w:val="00CB62D1"/>
    <w:rsid w:val="00F436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62D1"/>
    <w:pPr>
      <w:spacing w:after="0" w:line="240" w:lineRule="auto"/>
    </w:pPr>
    <w:rPr>
      <w:rFonts w:eastAsia="Times New Roman" w:cs="Times New Roman"/>
      <w:sz w:val="20"/>
      <w:szCs w:val="20"/>
      <w:lang w:eastAsia="it-IT"/>
    </w:rPr>
  </w:style>
  <w:style w:type="paragraph" w:styleId="Titolo1">
    <w:name w:val="heading 1"/>
    <w:basedOn w:val="Normale"/>
    <w:next w:val="Normale"/>
    <w:link w:val="Titolo1Carattere"/>
    <w:qFormat/>
    <w:rsid w:val="00CB62D1"/>
    <w:pPr>
      <w:keepNext/>
      <w:outlineLvl w:val="0"/>
    </w:pPr>
    <w:rPr>
      <w:rFonts w:ascii="Arial" w:hAnsi="Arial"/>
      <w:sz w:val="36"/>
    </w:rPr>
  </w:style>
  <w:style w:type="paragraph" w:styleId="Titolo2">
    <w:name w:val="heading 2"/>
    <w:basedOn w:val="Normale"/>
    <w:next w:val="Normale"/>
    <w:link w:val="Titolo2Carattere"/>
    <w:semiHidden/>
    <w:unhideWhenUsed/>
    <w:qFormat/>
    <w:rsid w:val="00CB62D1"/>
    <w:pPr>
      <w:keepNext/>
      <w:outlineLvl w:val="1"/>
    </w:pPr>
    <w:rPr>
      <w:sz w:val="24"/>
    </w:rPr>
  </w:style>
  <w:style w:type="paragraph" w:styleId="Titolo7">
    <w:name w:val="heading 7"/>
    <w:basedOn w:val="Normale"/>
    <w:next w:val="Normale"/>
    <w:link w:val="Titolo7Carattere"/>
    <w:semiHidden/>
    <w:unhideWhenUsed/>
    <w:qFormat/>
    <w:rsid w:val="00CB62D1"/>
    <w:pPr>
      <w:keepNext/>
      <w:ind w:firstLine="340"/>
      <w:outlineLvl w:val="6"/>
    </w:pPr>
    <w:rPr>
      <w:b/>
      <w:sz w:val="28"/>
    </w:rPr>
  </w:style>
  <w:style w:type="paragraph" w:styleId="Titolo9">
    <w:name w:val="heading 9"/>
    <w:basedOn w:val="Normale"/>
    <w:next w:val="Normale"/>
    <w:link w:val="Titolo9Carattere"/>
    <w:semiHidden/>
    <w:unhideWhenUsed/>
    <w:qFormat/>
    <w:rsid w:val="00CB62D1"/>
    <w:pPr>
      <w:keepNext/>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62D1"/>
    <w:rPr>
      <w:rFonts w:ascii="Arial" w:eastAsia="Times New Roman" w:hAnsi="Arial" w:cs="Times New Roman"/>
      <w:sz w:val="36"/>
      <w:szCs w:val="20"/>
      <w:lang w:eastAsia="it-IT"/>
    </w:rPr>
  </w:style>
  <w:style w:type="character" w:customStyle="1" w:styleId="Titolo2Carattere">
    <w:name w:val="Titolo 2 Carattere"/>
    <w:basedOn w:val="Carpredefinitoparagrafo"/>
    <w:link w:val="Titolo2"/>
    <w:semiHidden/>
    <w:rsid w:val="00CB62D1"/>
    <w:rPr>
      <w:rFonts w:eastAsia="Times New Roman" w:cs="Times New Roman"/>
      <w:szCs w:val="20"/>
      <w:lang w:eastAsia="it-IT"/>
    </w:rPr>
  </w:style>
  <w:style w:type="character" w:customStyle="1" w:styleId="Titolo7Carattere">
    <w:name w:val="Titolo 7 Carattere"/>
    <w:basedOn w:val="Carpredefinitoparagrafo"/>
    <w:link w:val="Titolo7"/>
    <w:semiHidden/>
    <w:rsid w:val="00CB62D1"/>
    <w:rPr>
      <w:rFonts w:eastAsia="Times New Roman" w:cs="Times New Roman"/>
      <w:b/>
      <w:sz w:val="28"/>
      <w:szCs w:val="20"/>
      <w:lang w:eastAsia="it-IT"/>
    </w:rPr>
  </w:style>
  <w:style w:type="character" w:customStyle="1" w:styleId="Titolo9Carattere">
    <w:name w:val="Titolo 9 Carattere"/>
    <w:basedOn w:val="Carpredefinitoparagrafo"/>
    <w:link w:val="Titolo9"/>
    <w:semiHidden/>
    <w:rsid w:val="00CB62D1"/>
    <w:rPr>
      <w:rFonts w:eastAsia="Times New Roman" w:cs="Times New Roman"/>
      <w:b/>
      <w:szCs w:val="20"/>
      <w:u w:val="single"/>
      <w:lang w:eastAsia="it-IT"/>
    </w:rPr>
  </w:style>
  <w:style w:type="character" w:styleId="Collegamentoipertestuale">
    <w:name w:val="Hyperlink"/>
    <w:basedOn w:val="Carpredefinitoparagrafo"/>
    <w:uiPriority w:val="99"/>
    <w:semiHidden/>
    <w:unhideWhenUsed/>
    <w:rsid w:val="00CB62D1"/>
    <w:rPr>
      <w:color w:val="0000FF"/>
      <w:u w:val="single"/>
    </w:rPr>
  </w:style>
  <w:style w:type="paragraph" w:styleId="Testodelblocco">
    <w:name w:val="Block Text"/>
    <w:basedOn w:val="Normale"/>
    <w:semiHidden/>
    <w:unhideWhenUsed/>
    <w:rsid w:val="00CB62D1"/>
    <w:pPr>
      <w:spacing w:line="360" w:lineRule="auto"/>
      <w:ind w:left="567" w:right="1041" w:firstLine="454"/>
      <w:jc w:val="both"/>
    </w:pPr>
    <w:rPr>
      <w:rFonts w:ascii="Arial" w:hAnsi="Arial"/>
      <w:sz w:val="28"/>
    </w:rPr>
  </w:style>
  <w:style w:type="paragraph" w:styleId="Paragrafoelenco">
    <w:name w:val="List Paragraph"/>
    <w:basedOn w:val="Normale"/>
    <w:uiPriority w:val="34"/>
    <w:qFormat/>
    <w:rsid w:val="00CB62D1"/>
    <w:pPr>
      <w:ind w:left="708"/>
    </w:pPr>
  </w:style>
</w:styles>
</file>

<file path=word/webSettings.xml><?xml version="1.0" encoding="utf-8"?>
<w:webSettings xmlns:r="http://schemas.openxmlformats.org/officeDocument/2006/relationships" xmlns:w="http://schemas.openxmlformats.org/wordprocessingml/2006/main">
  <w:divs>
    <w:div w:id="9805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omune.tricase@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571</Words>
  <Characters>3257</Characters>
  <Application>Microsoft Office Word</Application>
  <DocSecurity>0</DocSecurity>
  <Lines>27</Lines>
  <Paragraphs>7</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
      <vt:lpstr/>
      <vt:lpstr/>
      <vt:lpstr>CITTA’  DI  TRICASE</vt:lpstr>
      <vt:lpstr>    Provincia di Lecce</vt:lpstr>
    </vt:vector>
  </TitlesOfParts>
  <Company>Hewlett-Packard Company</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2020-10-30T13:09:00Z</cp:lastPrinted>
  <dcterms:created xsi:type="dcterms:W3CDTF">2020-10-30T12:57:00Z</dcterms:created>
  <dcterms:modified xsi:type="dcterms:W3CDTF">2020-11-03T09:14:00Z</dcterms:modified>
</cp:coreProperties>
</file>