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A0" w:rsidRPr="00CD154C" w:rsidRDefault="00272FA0" w:rsidP="00272FA0">
      <w:pPr>
        <w:rPr>
          <w:rFonts w:ascii="Times New Roman" w:hAnsi="Times New Roman" w:cs="Times New Roman"/>
          <w:sz w:val="24"/>
          <w:szCs w:val="24"/>
        </w:rPr>
      </w:pPr>
      <w:r w:rsidRPr="00CD154C">
        <w:rPr>
          <w:rFonts w:ascii="Times New Roman" w:hAnsi="Times New Roman" w:cs="Times New Roman"/>
          <w:sz w:val="24"/>
          <w:szCs w:val="24"/>
        </w:rPr>
        <w:t>Modello 1 — Manifestazione di interesse</w:t>
      </w:r>
    </w:p>
    <w:p w:rsidR="00272FA0" w:rsidRPr="00CD154C" w:rsidRDefault="00272FA0" w:rsidP="00EA25F4">
      <w:pPr>
        <w:jc w:val="right"/>
        <w:rPr>
          <w:rFonts w:ascii="Times New Roman" w:hAnsi="Times New Roman" w:cs="Times New Roman"/>
          <w:sz w:val="24"/>
          <w:szCs w:val="24"/>
        </w:rPr>
      </w:pPr>
      <w:r w:rsidRPr="00CD154C">
        <w:rPr>
          <w:rFonts w:ascii="Times New Roman" w:hAnsi="Times New Roman" w:cs="Times New Roman"/>
          <w:sz w:val="24"/>
          <w:szCs w:val="24"/>
        </w:rPr>
        <w:t>Al Comune di Tricase</w:t>
      </w:r>
    </w:p>
    <w:p w:rsidR="00272FA0" w:rsidRPr="00CD154C" w:rsidRDefault="00935F4D" w:rsidP="00EA25F4">
      <w:pPr>
        <w:jc w:val="right"/>
        <w:rPr>
          <w:rFonts w:ascii="Times New Roman" w:hAnsi="Times New Roman" w:cs="Times New Roman"/>
          <w:sz w:val="24"/>
          <w:szCs w:val="24"/>
        </w:rPr>
      </w:pPr>
      <w:hyperlink r:id="rId5" w:history="1">
        <w:r w:rsidRPr="00D0151C">
          <w:rPr>
            <w:rStyle w:val="Collegamentoipertestuale"/>
            <w:rFonts w:ascii="Times New Roman" w:hAnsi="Times New Roman" w:cs="Times New Roman"/>
            <w:sz w:val="24"/>
            <w:szCs w:val="24"/>
          </w:rPr>
          <w:t>protocollo.comune.tricase@pec.rupar.puglia.it</w:t>
        </w:r>
      </w:hyperlink>
      <w:r>
        <w:rPr>
          <w:rFonts w:ascii="Times New Roman" w:hAnsi="Times New Roman" w:cs="Times New Roman"/>
          <w:sz w:val="24"/>
          <w:szCs w:val="24"/>
        </w:rPr>
        <w:t xml:space="preserve"> </w:t>
      </w:r>
    </w:p>
    <w:p w:rsidR="00935F4D" w:rsidRDefault="00935F4D" w:rsidP="00CD154C">
      <w:pPr>
        <w:jc w:val="both"/>
        <w:rPr>
          <w:rFonts w:ascii="Times New Roman" w:hAnsi="Times New Roman" w:cs="Times New Roman"/>
          <w:sz w:val="24"/>
          <w:szCs w:val="24"/>
        </w:rPr>
      </w:pPr>
    </w:p>
    <w:p w:rsidR="00272FA0"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Oggetto: AVVISO PER ACQUISIZIONE DI MANIFESTAZIONE DI INTERESSE ALLA INDIVIDUAZIONE DEI PARTNER DI PROGETTO PER LA PARTECIPAZIONE ALL'AVVISO PUBBLICO DELLA REGIONE PUGLIA - POR PUGLIA FESR-FSE 2014-2020 I AZIONE 8.11 - "Punti cardinali: punti di orientamento per la formazione e il lavoro"</w:t>
      </w:r>
    </w:p>
    <w:p w:rsidR="00935F4D" w:rsidRPr="00CD154C" w:rsidRDefault="00935F4D" w:rsidP="00CD154C">
      <w:pPr>
        <w:jc w:val="both"/>
        <w:rPr>
          <w:rFonts w:ascii="Times New Roman" w:hAnsi="Times New Roman" w:cs="Times New Roman"/>
          <w:sz w:val="24"/>
          <w:szCs w:val="24"/>
        </w:rPr>
      </w:pPr>
      <w:bookmarkStart w:id="0" w:name="_GoBack"/>
      <w:bookmarkEnd w:id="0"/>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Il/la sottoscritto/a …………………………………..………………..……. in qualità di legale rappresentante dell’associazione/ente privato / ente pubblico (specificare la tipologia) ________________________________________ denominato (indicare la ragione sociale) ..………………………….…………………., codice fiscale ……………………………………, partita iva ……………………………………..con sede legale in …………………………, alla via/piazza …………………………………..,</w:t>
      </w:r>
    </w:p>
    <w:p w:rsidR="00272FA0" w:rsidRPr="00CD154C" w:rsidRDefault="00272FA0" w:rsidP="00CD154C">
      <w:pPr>
        <w:jc w:val="center"/>
        <w:rPr>
          <w:rFonts w:ascii="Times New Roman" w:hAnsi="Times New Roman" w:cs="Times New Roman"/>
          <w:sz w:val="24"/>
          <w:szCs w:val="24"/>
        </w:rPr>
      </w:pPr>
      <w:r w:rsidRPr="00CD154C">
        <w:rPr>
          <w:rFonts w:ascii="Times New Roman" w:hAnsi="Times New Roman" w:cs="Times New Roman"/>
          <w:sz w:val="24"/>
          <w:szCs w:val="24"/>
        </w:rPr>
        <w:t>MANIFESTA</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Interesse ad essere individuato quale partner per la elaborazione e la realizzazione di proposta progettuale, di valore complessivo non superiore a € 91.000,00, da candidare nell'ambito dell'Avviso "Punti cardinali: punti di orientamento per la formazione e il lavoro"</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A tal fine il sottoscritto, ai sensi degli artt. 45 e 46 del DPR n.445/2000, consapevole della responsabilità e delle conseguenze civili e penali a cui può andare incontro in caso di dichiarazioni mendaci, ai sensi dell'art. 76 del DPR citato,</w:t>
      </w:r>
    </w:p>
    <w:p w:rsidR="00272FA0" w:rsidRPr="00CD154C" w:rsidRDefault="00272FA0" w:rsidP="00CD154C">
      <w:pPr>
        <w:jc w:val="center"/>
        <w:rPr>
          <w:rFonts w:ascii="Times New Roman" w:hAnsi="Times New Roman" w:cs="Times New Roman"/>
          <w:sz w:val="24"/>
          <w:szCs w:val="24"/>
        </w:rPr>
      </w:pPr>
      <w:r w:rsidRPr="00CD154C">
        <w:rPr>
          <w:rFonts w:ascii="Times New Roman" w:hAnsi="Times New Roman" w:cs="Times New Roman"/>
          <w:sz w:val="24"/>
          <w:szCs w:val="24"/>
        </w:rPr>
        <w:t>DICHIARA</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di condividere le finalità dell'Avviso della Regione Puglia "Punti cardinali: punti di orientamento per la formazione e il lavoro";</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di riconoscere come Capofila il Comune di Tricase;</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di non richiedere al Comune di Tricase alcuna forma di compenso, né alcuna indennità, risarcimento o altro emolumento comunque denominato;</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che il soggetto rappresentato</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xml:space="preserve">- non si trova in condizione di incapacità a contrattare con la pubblica amministrazione ai sensi dell'art. 80 del </w:t>
      </w:r>
      <w:proofErr w:type="spellStart"/>
      <w:r w:rsidRPr="00CD154C">
        <w:rPr>
          <w:rFonts w:ascii="Times New Roman" w:hAnsi="Times New Roman" w:cs="Times New Roman"/>
          <w:sz w:val="24"/>
          <w:szCs w:val="24"/>
        </w:rPr>
        <w:t>D.Lgs.</w:t>
      </w:r>
      <w:proofErr w:type="spellEnd"/>
      <w:r w:rsidRPr="00CD154C">
        <w:rPr>
          <w:rFonts w:ascii="Times New Roman" w:hAnsi="Times New Roman" w:cs="Times New Roman"/>
          <w:sz w:val="24"/>
          <w:szCs w:val="24"/>
        </w:rPr>
        <w:t xml:space="preserve"> n. 50/2016 o in qualsiasi altra situazione considerata dalla legge pregiudizievole o limitativa della capacità contrattuale;</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non si trova sottoposto a procedure concorsuali o fallimentari;</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è in regola con gli adempimenti contributivi e tributari;</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ha preso visione ed accetta integralmente l'avviso pubblico di cui in oggetto;</w:t>
      </w:r>
    </w:p>
    <w:p w:rsidR="00272FA0"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lastRenderedPageBreak/>
        <w:t>- dichiara, infine, di essere informato sulle sanzioni penali per dichiarazioni mendaci, falsità negli atti e uso di atti falsi previste dall'art.76 del D.P.R 445/8/22000.</w:t>
      </w:r>
    </w:p>
    <w:p w:rsidR="00CD154C" w:rsidRPr="00CD154C" w:rsidRDefault="00CD154C" w:rsidP="00CD154C">
      <w:pPr>
        <w:jc w:val="both"/>
        <w:rPr>
          <w:rFonts w:ascii="Times New Roman" w:hAnsi="Times New Roman" w:cs="Times New Roman"/>
          <w:sz w:val="24"/>
          <w:szCs w:val="24"/>
        </w:rPr>
      </w:pPr>
    </w:p>
    <w:p w:rsidR="00272FA0" w:rsidRPr="00CD154C" w:rsidRDefault="00272FA0" w:rsidP="00CD154C">
      <w:pPr>
        <w:jc w:val="center"/>
        <w:rPr>
          <w:rFonts w:ascii="Times New Roman" w:hAnsi="Times New Roman" w:cs="Times New Roman"/>
          <w:sz w:val="24"/>
          <w:szCs w:val="24"/>
        </w:rPr>
      </w:pPr>
      <w:r w:rsidRPr="00CD154C">
        <w:rPr>
          <w:rFonts w:ascii="Times New Roman" w:hAnsi="Times New Roman" w:cs="Times New Roman"/>
          <w:sz w:val="24"/>
          <w:szCs w:val="24"/>
        </w:rPr>
        <w:t>DICHIARA altresì</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di essere informato che i dati personali raccolti saranno trattati, anche con strumenti informatici, nel rispetto della disciplina dettata dal d.lgs. n. 196 del 30.6.2003 e del Regolamento (UE) 679/2016 relativo alla protezione delle persone fisiche con riguardo al trattamento dei dati personali, nonché alla libera circolazione di tali dati, ed esclusivamente nell'ambito del procedimento per il quale la presente dichiarazione viene resa.</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Si allegano:</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fotocopia di documento di identità del legale rappresentante in corso di validità;</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Curriculum partner</w:t>
      </w:r>
    </w:p>
    <w:p w:rsidR="001A62D7"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(luogo e data) (firma)</w:t>
      </w:r>
    </w:p>
    <w:sectPr w:rsidR="001A62D7" w:rsidRPr="00CD1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4D"/>
    <w:rsid w:val="001A62D7"/>
    <w:rsid w:val="00272FA0"/>
    <w:rsid w:val="00935F4D"/>
    <w:rsid w:val="0099304D"/>
    <w:rsid w:val="00CD154C"/>
    <w:rsid w:val="00EA25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5F4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5F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tocollo.comune.tricase@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MRPanico</dc:creator>
  <cp:keywords/>
  <dc:description/>
  <cp:lastModifiedBy>IMorciano</cp:lastModifiedBy>
  <cp:revision>5</cp:revision>
  <dcterms:created xsi:type="dcterms:W3CDTF">2022-10-20T16:31:00Z</dcterms:created>
  <dcterms:modified xsi:type="dcterms:W3CDTF">2022-10-20T16:33:00Z</dcterms:modified>
</cp:coreProperties>
</file>