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959"/>
        <w:gridCol w:w="987"/>
        <w:gridCol w:w="1141"/>
        <w:gridCol w:w="2124"/>
        <w:gridCol w:w="3261"/>
        <w:gridCol w:w="1842"/>
        <w:gridCol w:w="3828"/>
      </w:tblGrid>
      <w:tr w:rsidR="0035750E" w:rsidRPr="004E10D2" w:rsidTr="00544AFD">
        <w:tc>
          <w:tcPr>
            <w:tcW w:w="959" w:type="dxa"/>
          </w:tcPr>
          <w:p w:rsidR="0035750E" w:rsidRPr="004E10D2" w:rsidRDefault="0035750E" w:rsidP="0035750E">
            <w:pPr>
              <w:spacing w:after="100"/>
              <w:rPr>
                <w:b/>
                <w:sz w:val="20"/>
                <w:szCs w:val="20"/>
              </w:rPr>
            </w:pPr>
            <w:r>
              <w:t>Autorità che ha emanato  l’atto</w:t>
            </w:r>
          </w:p>
        </w:tc>
        <w:tc>
          <w:tcPr>
            <w:tcW w:w="987" w:type="dxa"/>
          </w:tcPr>
          <w:p w:rsidR="0035750E" w:rsidRPr="004E10D2" w:rsidRDefault="0035750E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4E10D2">
              <w:rPr>
                <w:b/>
                <w:sz w:val="20"/>
                <w:szCs w:val="20"/>
              </w:rPr>
              <w:t>Tipologia  atto</w:t>
            </w:r>
          </w:p>
        </w:tc>
        <w:tc>
          <w:tcPr>
            <w:tcW w:w="1141" w:type="dxa"/>
          </w:tcPr>
          <w:p w:rsidR="0035750E" w:rsidRPr="004E10D2" w:rsidRDefault="0035750E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4E10D2">
              <w:rPr>
                <w:b/>
                <w:sz w:val="20"/>
                <w:szCs w:val="20"/>
              </w:rPr>
              <w:t>Numero e data</w:t>
            </w:r>
          </w:p>
        </w:tc>
        <w:tc>
          <w:tcPr>
            <w:tcW w:w="2124" w:type="dxa"/>
          </w:tcPr>
          <w:p w:rsidR="0035750E" w:rsidRPr="004E10D2" w:rsidRDefault="0035750E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4E10D2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3261" w:type="dxa"/>
          </w:tcPr>
          <w:p w:rsidR="0035750E" w:rsidRPr="004E10D2" w:rsidRDefault="0035750E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4E10D2">
              <w:rPr>
                <w:b/>
                <w:sz w:val="20"/>
                <w:szCs w:val="20"/>
              </w:rPr>
              <w:t>contenuto</w:t>
            </w:r>
          </w:p>
        </w:tc>
        <w:tc>
          <w:tcPr>
            <w:tcW w:w="1842" w:type="dxa"/>
          </w:tcPr>
          <w:p w:rsidR="0035750E" w:rsidRPr="004E10D2" w:rsidRDefault="0035750E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4E10D2">
              <w:rPr>
                <w:b/>
                <w:sz w:val="20"/>
                <w:szCs w:val="20"/>
              </w:rPr>
              <w:t>Risorse impegnate</w:t>
            </w:r>
          </w:p>
        </w:tc>
        <w:tc>
          <w:tcPr>
            <w:tcW w:w="3828" w:type="dxa"/>
          </w:tcPr>
          <w:p w:rsidR="0035750E" w:rsidRPr="004E10D2" w:rsidRDefault="0035750E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4E10D2">
              <w:rPr>
                <w:b/>
                <w:sz w:val="20"/>
                <w:szCs w:val="20"/>
              </w:rPr>
              <w:t>Principali documenti contenuti nel fascicolo</w:t>
            </w:r>
          </w:p>
        </w:tc>
      </w:tr>
      <w:tr w:rsidR="003E346C" w:rsidRPr="00140141" w:rsidTr="00544AFD">
        <w:tc>
          <w:tcPr>
            <w:tcW w:w="959" w:type="dxa"/>
          </w:tcPr>
          <w:p w:rsidR="003E346C" w:rsidRPr="00140141" w:rsidRDefault="0099334D" w:rsidP="0035750E">
            <w:pPr>
              <w:spacing w:after="100"/>
              <w:rPr>
                <w:sz w:val="20"/>
                <w:szCs w:val="20"/>
              </w:rPr>
            </w:pPr>
            <w:r w:rsidRPr="00140141">
              <w:rPr>
                <w:sz w:val="20"/>
                <w:szCs w:val="20"/>
              </w:rPr>
              <w:t>Sindaco</w:t>
            </w:r>
          </w:p>
        </w:tc>
        <w:tc>
          <w:tcPr>
            <w:tcW w:w="987" w:type="dxa"/>
          </w:tcPr>
          <w:p w:rsidR="003E346C" w:rsidRPr="00140141" w:rsidRDefault="0099334D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140141">
              <w:rPr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141" w:type="dxa"/>
          </w:tcPr>
          <w:p w:rsidR="003E346C" w:rsidRPr="00140141" w:rsidRDefault="0099334D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140141">
              <w:rPr>
                <w:b/>
                <w:sz w:val="20"/>
                <w:szCs w:val="20"/>
              </w:rPr>
              <w:t>n.13 del 28.5.2014</w:t>
            </w:r>
          </w:p>
        </w:tc>
        <w:tc>
          <w:tcPr>
            <w:tcW w:w="2124" w:type="dxa"/>
          </w:tcPr>
          <w:p w:rsidR="003E346C" w:rsidRPr="00140141" w:rsidRDefault="0099334D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140141">
              <w:rPr>
                <w:b/>
                <w:sz w:val="20"/>
                <w:szCs w:val="20"/>
              </w:rPr>
              <w:t>CONVEGNO “MALATTIE RARE: L’IMPORTANZA DEL VOLONTARIATO”- CONCESSIONE PATROCINIO.</w:t>
            </w:r>
          </w:p>
        </w:tc>
        <w:tc>
          <w:tcPr>
            <w:tcW w:w="3261" w:type="dxa"/>
          </w:tcPr>
          <w:p w:rsidR="00342612" w:rsidRPr="00140141" w:rsidRDefault="005B279A" w:rsidP="003426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0141">
              <w:rPr>
                <w:b/>
                <w:sz w:val="20"/>
                <w:szCs w:val="20"/>
              </w:rPr>
              <w:t xml:space="preserve"> </w:t>
            </w:r>
            <w:r w:rsidR="00342612" w:rsidRPr="00140141">
              <w:rPr>
                <w:rFonts w:cs="Times New Roman"/>
                <w:b/>
                <w:sz w:val="20"/>
                <w:szCs w:val="20"/>
              </w:rPr>
              <w:t>C O N C E D E</w:t>
            </w:r>
          </w:p>
          <w:p w:rsidR="00342612" w:rsidRPr="00140141" w:rsidRDefault="00342612" w:rsidP="00342612">
            <w:pPr>
              <w:jc w:val="both"/>
              <w:rPr>
                <w:rFonts w:cs="Times New Roman"/>
                <w:sz w:val="20"/>
                <w:szCs w:val="20"/>
              </w:rPr>
            </w:pPr>
            <w:r w:rsidRPr="00140141">
              <w:rPr>
                <w:rFonts w:cs="Times New Roman"/>
                <w:sz w:val="20"/>
                <w:szCs w:val="20"/>
              </w:rPr>
              <w:t xml:space="preserve">Al sig. Casto Massimo, in qualità di rappresentante legale dell’Associazione “I colori del vento ONLUS” – con sede a </w:t>
            </w:r>
            <w:proofErr w:type="spellStart"/>
            <w:r w:rsidRPr="00140141">
              <w:rPr>
                <w:rFonts w:cs="Times New Roman"/>
                <w:sz w:val="20"/>
                <w:szCs w:val="20"/>
              </w:rPr>
              <w:t>Ruffano</w:t>
            </w:r>
            <w:proofErr w:type="spellEnd"/>
            <w:r w:rsidRPr="00140141">
              <w:rPr>
                <w:rFonts w:cs="Times New Roman"/>
                <w:sz w:val="20"/>
                <w:szCs w:val="20"/>
              </w:rPr>
              <w:t xml:space="preserve"> in via XXV Luglio n.41, il patrocinio gratuito del Comune di </w:t>
            </w:r>
            <w:proofErr w:type="spellStart"/>
            <w:r w:rsidRPr="00140141">
              <w:rPr>
                <w:rFonts w:cs="Times New Roman"/>
                <w:sz w:val="20"/>
                <w:szCs w:val="20"/>
              </w:rPr>
              <w:t>Tricase</w:t>
            </w:r>
            <w:proofErr w:type="spellEnd"/>
            <w:r w:rsidRPr="00140141">
              <w:rPr>
                <w:rFonts w:cs="Times New Roman"/>
                <w:sz w:val="20"/>
                <w:szCs w:val="20"/>
              </w:rPr>
              <w:t xml:space="preserve"> in ordine al Convegno </w:t>
            </w:r>
            <w:r w:rsidRPr="00140141">
              <w:rPr>
                <w:rFonts w:cs="Times New Roman"/>
                <w:b/>
                <w:sz w:val="20"/>
                <w:szCs w:val="20"/>
              </w:rPr>
              <w:t>“MALATTIE RARE:l’importanza del volontariato</w:t>
            </w:r>
            <w:r w:rsidRPr="00140141">
              <w:rPr>
                <w:rFonts w:cs="Times New Roman"/>
                <w:sz w:val="20"/>
                <w:szCs w:val="20"/>
              </w:rPr>
              <w:t xml:space="preserve">”, che si terrà a </w:t>
            </w:r>
            <w:proofErr w:type="spellStart"/>
            <w:r w:rsidRPr="00140141">
              <w:rPr>
                <w:rFonts w:cs="Times New Roman"/>
                <w:sz w:val="20"/>
                <w:szCs w:val="20"/>
              </w:rPr>
              <w:t>Ruffano</w:t>
            </w:r>
            <w:proofErr w:type="spellEnd"/>
            <w:r w:rsidRPr="00140141">
              <w:rPr>
                <w:rFonts w:cs="Times New Roman"/>
                <w:sz w:val="20"/>
                <w:szCs w:val="20"/>
              </w:rPr>
              <w:t>, presso il Salone Oasi, il 15 giugno 2014, alle ore 17.00, evento che mira alla promozione e valorizzazione del volontariato.</w:t>
            </w:r>
          </w:p>
          <w:p w:rsidR="00342612" w:rsidRPr="00140141" w:rsidRDefault="00342612" w:rsidP="00342612">
            <w:pPr>
              <w:jc w:val="both"/>
              <w:rPr>
                <w:rFonts w:cs="Times New Roman"/>
                <w:sz w:val="20"/>
                <w:szCs w:val="20"/>
              </w:rPr>
            </w:pPr>
            <w:r w:rsidRPr="00140141">
              <w:rPr>
                <w:rFonts w:cs="Times New Roman"/>
                <w:sz w:val="20"/>
                <w:szCs w:val="20"/>
              </w:rPr>
              <w:t xml:space="preserve">E’ fatto obbligo al beneficiario della presente concessione di apporre su atti, manifesti, o altro materiale pubblicitario, lo stemma del Comune di </w:t>
            </w:r>
            <w:proofErr w:type="spellStart"/>
            <w:r w:rsidRPr="00140141">
              <w:rPr>
                <w:rFonts w:cs="Times New Roman"/>
                <w:sz w:val="20"/>
                <w:szCs w:val="20"/>
              </w:rPr>
              <w:t>Tricase</w:t>
            </w:r>
            <w:proofErr w:type="spellEnd"/>
            <w:r w:rsidRPr="00140141">
              <w:rPr>
                <w:rFonts w:cs="Times New Roman"/>
                <w:sz w:val="20"/>
                <w:szCs w:val="20"/>
              </w:rPr>
              <w:t xml:space="preserve"> e la dicitura “</w:t>
            </w:r>
            <w:r w:rsidRPr="00140141">
              <w:rPr>
                <w:rFonts w:cs="Times New Roman"/>
                <w:i/>
                <w:sz w:val="20"/>
                <w:szCs w:val="20"/>
              </w:rPr>
              <w:t xml:space="preserve">Con il patrocinio del Comune di </w:t>
            </w:r>
            <w:proofErr w:type="spellStart"/>
            <w:r w:rsidRPr="00140141">
              <w:rPr>
                <w:rFonts w:cs="Times New Roman"/>
                <w:i/>
                <w:sz w:val="20"/>
                <w:szCs w:val="20"/>
              </w:rPr>
              <w:t>Tricase</w:t>
            </w:r>
            <w:proofErr w:type="spellEnd"/>
            <w:r w:rsidRPr="00140141">
              <w:rPr>
                <w:rFonts w:cs="Times New Roman"/>
                <w:sz w:val="20"/>
                <w:szCs w:val="20"/>
              </w:rPr>
              <w:t>”</w:t>
            </w:r>
          </w:p>
          <w:p w:rsidR="00342612" w:rsidRPr="00140141" w:rsidRDefault="00342612" w:rsidP="00342612">
            <w:pPr>
              <w:jc w:val="both"/>
              <w:rPr>
                <w:rFonts w:cs="Times New Roman"/>
                <w:sz w:val="20"/>
                <w:szCs w:val="20"/>
              </w:rPr>
            </w:pPr>
            <w:r w:rsidRPr="00140141">
              <w:rPr>
                <w:rFonts w:cs="Times New Roman"/>
                <w:sz w:val="20"/>
                <w:szCs w:val="20"/>
              </w:rPr>
              <w:t xml:space="preserve">E’ dato atto che la concessione del patrocinio da parte del Comune non sostituisce eventuali autorizzazioni, concessioni o nulla osta per la realizzazione dell’evento. Il soggetto organizzatore dovrà, pertanto, dotarsi, a propria cura e spese, di tutte le necessarie autorizzazioni, licenze e permessi, previsti dalla normativa vigente alla data </w:t>
            </w:r>
            <w:r w:rsidRPr="00140141">
              <w:rPr>
                <w:rFonts w:cs="Times New Roman"/>
                <w:sz w:val="20"/>
                <w:szCs w:val="20"/>
              </w:rPr>
              <w:lastRenderedPageBreak/>
              <w:t>dell’organizzazione dell’evento.</w:t>
            </w:r>
          </w:p>
          <w:p w:rsidR="00342612" w:rsidRPr="00140141" w:rsidRDefault="00342612" w:rsidP="00342612">
            <w:pPr>
              <w:jc w:val="both"/>
              <w:rPr>
                <w:rFonts w:cs="Times New Roman"/>
                <w:sz w:val="20"/>
                <w:szCs w:val="20"/>
              </w:rPr>
            </w:pPr>
            <w:r w:rsidRPr="00140141">
              <w:rPr>
                <w:rFonts w:cs="Times New Roman"/>
                <w:sz w:val="20"/>
                <w:szCs w:val="20"/>
              </w:rPr>
              <w:t>Copia del presente provvedimento, viene trasmesso al richiedente e ai responsabili dei competenti servizi comunali per tutti gli atti gestionali necessari e conseguenti.</w:t>
            </w:r>
          </w:p>
          <w:p w:rsidR="005B279A" w:rsidRPr="00140141" w:rsidRDefault="005B279A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E346C" w:rsidRPr="00140141" w:rsidRDefault="003E346C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21056D" w:rsidRPr="0021056D" w:rsidRDefault="0021056D" w:rsidP="0021056D">
            <w:pPr>
              <w:jc w:val="both"/>
              <w:rPr>
                <w:rFonts w:cs="Times New Roman"/>
                <w:sz w:val="20"/>
                <w:szCs w:val="20"/>
              </w:rPr>
            </w:pPr>
            <w:r w:rsidRPr="0021056D">
              <w:rPr>
                <w:rFonts w:cs="Times New Roman"/>
                <w:sz w:val="20"/>
                <w:szCs w:val="20"/>
              </w:rPr>
              <w:t xml:space="preserve">istanza del 22.05.2014 (acquisita al protocollo comunale al n.0008095 in data 23.05.2014) presentata dal  sig. Casto Massimo, legale rappresentante dell’Associazione “I colori del vento ONLUS”, con sede nel Comune di </w:t>
            </w:r>
            <w:proofErr w:type="spellStart"/>
            <w:r w:rsidRPr="0021056D">
              <w:rPr>
                <w:rFonts w:cs="Times New Roman"/>
                <w:sz w:val="20"/>
                <w:szCs w:val="20"/>
              </w:rPr>
              <w:t>Ruffano</w:t>
            </w:r>
            <w:proofErr w:type="spellEnd"/>
            <w:r w:rsidRPr="0021056D">
              <w:rPr>
                <w:rFonts w:cs="Times New Roman"/>
                <w:sz w:val="20"/>
                <w:szCs w:val="20"/>
              </w:rPr>
              <w:t xml:space="preserve"> in via XXV Luglio n.41, con la quale chiede la concessione del patrocinio gratuito in ordine al Convegno </w:t>
            </w:r>
            <w:r w:rsidRPr="0021056D">
              <w:rPr>
                <w:rFonts w:cs="Times New Roman"/>
                <w:b/>
                <w:sz w:val="20"/>
                <w:szCs w:val="20"/>
              </w:rPr>
              <w:t>“MALATTIE RARE:l’importanza del volontariato</w:t>
            </w:r>
            <w:r w:rsidRPr="0021056D">
              <w:rPr>
                <w:rFonts w:cs="Times New Roman"/>
                <w:sz w:val="20"/>
                <w:szCs w:val="20"/>
              </w:rPr>
              <w:t xml:space="preserve">”,  in programma a </w:t>
            </w:r>
            <w:proofErr w:type="spellStart"/>
            <w:r w:rsidRPr="0021056D">
              <w:rPr>
                <w:rFonts w:cs="Times New Roman"/>
                <w:sz w:val="20"/>
                <w:szCs w:val="20"/>
              </w:rPr>
              <w:t>Ruffano</w:t>
            </w:r>
            <w:proofErr w:type="spellEnd"/>
            <w:r w:rsidRPr="0021056D">
              <w:rPr>
                <w:rFonts w:cs="Times New Roman"/>
                <w:sz w:val="20"/>
                <w:szCs w:val="20"/>
              </w:rPr>
              <w:t xml:space="preserve"> il 15 giugno 2014, alle ore 17.00, presso il Salone Oasi,  consistente in un evento di promozione e valorizzazione del volontariato;</w:t>
            </w:r>
          </w:p>
          <w:p w:rsidR="003E346C" w:rsidRPr="00140141" w:rsidRDefault="003E346C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</w:p>
        </w:tc>
      </w:tr>
      <w:tr w:rsidR="003E346C" w:rsidRPr="00140141" w:rsidTr="00544AFD">
        <w:tc>
          <w:tcPr>
            <w:tcW w:w="959" w:type="dxa"/>
          </w:tcPr>
          <w:p w:rsidR="003E346C" w:rsidRPr="00140141" w:rsidRDefault="0099334D" w:rsidP="0035750E">
            <w:pPr>
              <w:spacing w:after="100"/>
              <w:rPr>
                <w:sz w:val="20"/>
                <w:szCs w:val="20"/>
              </w:rPr>
            </w:pPr>
            <w:r w:rsidRPr="00140141">
              <w:rPr>
                <w:sz w:val="20"/>
                <w:szCs w:val="20"/>
              </w:rPr>
              <w:lastRenderedPageBreak/>
              <w:t>Sindaco</w:t>
            </w:r>
          </w:p>
        </w:tc>
        <w:tc>
          <w:tcPr>
            <w:tcW w:w="987" w:type="dxa"/>
          </w:tcPr>
          <w:p w:rsidR="003E346C" w:rsidRPr="00140141" w:rsidRDefault="0099334D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140141">
              <w:rPr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141" w:type="dxa"/>
          </w:tcPr>
          <w:p w:rsidR="003E346C" w:rsidRPr="00140141" w:rsidRDefault="00BD7270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140141">
              <w:rPr>
                <w:b/>
                <w:sz w:val="20"/>
                <w:szCs w:val="20"/>
              </w:rPr>
              <w:t>n.16 del 11.6.2014</w:t>
            </w:r>
          </w:p>
        </w:tc>
        <w:tc>
          <w:tcPr>
            <w:tcW w:w="2124" w:type="dxa"/>
          </w:tcPr>
          <w:p w:rsidR="003E346C" w:rsidRPr="00140141" w:rsidRDefault="00BD7270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140141">
              <w:rPr>
                <w:b/>
                <w:sz w:val="20"/>
                <w:szCs w:val="20"/>
              </w:rPr>
              <w:t xml:space="preserve">EVENTO CULTURALE – PRESENTAZIONE DEL LIBRO “NON </w:t>
            </w:r>
            <w:proofErr w:type="spellStart"/>
            <w:r w:rsidRPr="00140141">
              <w:rPr>
                <w:b/>
                <w:sz w:val="20"/>
                <w:szCs w:val="20"/>
              </w:rPr>
              <w:t>MI</w:t>
            </w:r>
            <w:proofErr w:type="spellEnd"/>
            <w:r w:rsidRPr="00140141">
              <w:rPr>
                <w:b/>
                <w:sz w:val="20"/>
                <w:szCs w:val="20"/>
              </w:rPr>
              <w:t xml:space="preserve"> SPEZZI LE ALI” DELL’AUTORE “MARINA </w:t>
            </w:r>
            <w:proofErr w:type="spellStart"/>
            <w:r w:rsidRPr="00140141">
              <w:rPr>
                <w:b/>
                <w:sz w:val="20"/>
                <w:szCs w:val="20"/>
              </w:rPr>
              <w:t>DI</w:t>
            </w:r>
            <w:proofErr w:type="spellEnd"/>
            <w:r w:rsidRPr="00140141">
              <w:rPr>
                <w:b/>
                <w:sz w:val="20"/>
                <w:szCs w:val="20"/>
              </w:rPr>
              <w:t xml:space="preserve"> GUARDO”. CONCESSIONE PATROCINIO</w:t>
            </w:r>
          </w:p>
        </w:tc>
        <w:tc>
          <w:tcPr>
            <w:tcW w:w="3261" w:type="dxa"/>
          </w:tcPr>
          <w:p w:rsidR="003E346C" w:rsidRPr="00140141" w:rsidRDefault="00140141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140141">
              <w:rPr>
                <w:b/>
                <w:sz w:val="20"/>
                <w:szCs w:val="20"/>
              </w:rPr>
              <w:t>CONCEDE</w:t>
            </w:r>
          </w:p>
          <w:p w:rsidR="00140141" w:rsidRPr="00140141" w:rsidRDefault="00140141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DF11A0">
              <w:rPr>
                <w:sz w:val="20"/>
                <w:szCs w:val="20"/>
              </w:rPr>
              <w:t xml:space="preserve">Al sig. Giuseppe Coppola, in qualità di Legale Rappresentante, della Società Immobiliare Campo Srl proprietaria del </w:t>
            </w:r>
            <w:proofErr w:type="spellStart"/>
            <w:r w:rsidRPr="00DF11A0">
              <w:rPr>
                <w:sz w:val="20"/>
                <w:szCs w:val="20"/>
              </w:rPr>
              <w:t>Callistos</w:t>
            </w:r>
            <w:proofErr w:type="spellEnd"/>
            <w:r w:rsidRPr="00DF11A0">
              <w:rPr>
                <w:sz w:val="20"/>
                <w:szCs w:val="20"/>
              </w:rPr>
              <w:t xml:space="preserve"> Hotel con sede nel Comune di </w:t>
            </w:r>
            <w:proofErr w:type="spellStart"/>
            <w:r w:rsidRPr="00DF11A0">
              <w:rPr>
                <w:sz w:val="20"/>
                <w:szCs w:val="20"/>
              </w:rPr>
              <w:t>Tricase</w:t>
            </w:r>
            <w:proofErr w:type="spellEnd"/>
            <w:r w:rsidRPr="00DF11A0">
              <w:rPr>
                <w:sz w:val="20"/>
                <w:szCs w:val="20"/>
              </w:rPr>
              <w:t xml:space="preserve"> in via Lecce snc, il patrocinio gratuito del Comune di </w:t>
            </w:r>
            <w:proofErr w:type="spellStart"/>
            <w:r w:rsidRPr="00DF11A0">
              <w:rPr>
                <w:sz w:val="20"/>
                <w:szCs w:val="20"/>
              </w:rPr>
              <w:t>Tricase</w:t>
            </w:r>
            <w:proofErr w:type="spellEnd"/>
            <w:r w:rsidRPr="00DF11A0">
              <w:rPr>
                <w:sz w:val="20"/>
                <w:szCs w:val="20"/>
              </w:rPr>
              <w:t xml:space="preserve"> in ordine all’evento culturale</w:t>
            </w:r>
            <w:r w:rsidRPr="00140141">
              <w:rPr>
                <w:b/>
                <w:sz w:val="20"/>
                <w:szCs w:val="20"/>
              </w:rPr>
              <w:t xml:space="preserve"> “Presentazione del libro di Marina Di Guardo: Non mi spezzi le lai”, </w:t>
            </w:r>
            <w:r w:rsidRPr="00DF11A0">
              <w:rPr>
                <w:sz w:val="20"/>
                <w:szCs w:val="20"/>
              </w:rPr>
              <w:t xml:space="preserve">in programma a </w:t>
            </w:r>
            <w:proofErr w:type="spellStart"/>
            <w:r w:rsidRPr="00DF11A0">
              <w:rPr>
                <w:sz w:val="20"/>
                <w:szCs w:val="20"/>
              </w:rPr>
              <w:t>Tricase</w:t>
            </w:r>
            <w:proofErr w:type="spellEnd"/>
            <w:r w:rsidRPr="00DF11A0">
              <w:rPr>
                <w:sz w:val="20"/>
                <w:szCs w:val="20"/>
              </w:rPr>
              <w:t xml:space="preserve"> il 27 giugno 2014, alle ore 20:00, presso l’Hotel </w:t>
            </w:r>
            <w:proofErr w:type="spellStart"/>
            <w:r w:rsidRPr="00DF11A0">
              <w:rPr>
                <w:sz w:val="20"/>
                <w:szCs w:val="20"/>
              </w:rPr>
              <w:t>Callistos</w:t>
            </w:r>
            <w:proofErr w:type="spellEnd"/>
            <w:r w:rsidRPr="00DF11A0">
              <w:rPr>
                <w:sz w:val="20"/>
                <w:szCs w:val="20"/>
              </w:rPr>
              <w:t>;</w:t>
            </w:r>
          </w:p>
          <w:p w:rsidR="00140141" w:rsidRPr="00140141" w:rsidRDefault="00140141" w:rsidP="0014014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0141">
              <w:rPr>
                <w:rFonts w:cs="Times New Roman"/>
                <w:sz w:val="20"/>
                <w:szCs w:val="20"/>
              </w:rPr>
              <w:t xml:space="preserve">E’ fatto obbligo al beneficiario della presente concessione di apporre su atti, manifesti, o altro materiale pubblicitario, lo stemma del Comune di </w:t>
            </w:r>
            <w:proofErr w:type="spellStart"/>
            <w:r w:rsidRPr="00140141">
              <w:rPr>
                <w:rFonts w:cs="Times New Roman"/>
                <w:sz w:val="20"/>
                <w:szCs w:val="20"/>
              </w:rPr>
              <w:t>Tricase</w:t>
            </w:r>
            <w:proofErr w:type="spellEnd"/>
            <w:r w:rsidRPr="00140141">
              <w:rPr>
                <w:rFonts w:cs="Times New Roman"/>
                <w:sz w:val="20"/>
                <w:szCs w:val="20"/>
              </w:rPr>
              <w:t xml:space="preserve"> e la dicitura “</w:t>
            </w:r>
            <w:r w:rsidRPr="00140141">
              <w:rPr>
                <w:rFonts w:cs="Times New Roman"/>
                <w:i/>
                <w:sz w:val="20"/>
                <w:szCs w:val="20"/>
              </w:rPr>
              <w:t xml:space="preserve">Con il patrocinio del Comune di </w:t>
            </w:r>
            <w:proofErr w:type="spellStart"/>
            <w:r w:rsidRPr="00140141">
              <w:rPr>
                <w:rFonts w:cs="Times New Roman"/>
                <w:i/>
                <w:sz w:val="20"/>
                <w:szCs w:val="20"/>
              </w:rPr>
              <w:t>Tricase</w:t>
            </w:r>
            <w:proofErr w:type="spellEnd"/>
            <w:r w:rsidRPr="00140141">
              <w:rPr>
                <w:rFonts w:cs="Times New Roman"/>
                <w:sz w:val="20"/>
                <w:szCs w:val="20"/>
              </w:rPr>
              <w:t>”</w:t>
            </w:r>
          </w:p>
          <w:p w:rsidR="00140141" w:rsidRPr="00140141" w:rsidRDefault="00140141" w:rsidP="0014014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0141">
              <w:rPr>
                <w:rFonts w:cs="Times New Roman"/>
                <w:sz w:val="20"/>
                <w:szCs w:val="20"/>
              </w:rPr>
              <w:t xml:space="preserve">E’ dato atto che la concessione del patrocinio da parte del Comune non sostituisce eventuali autorizzazioni, concessioni o nulla osta per la realizzazione dell’evento. Il soggetto organizzatore dovrà, pertanto, dotarsi, a propria cura e spese, di </w:t>
            </w:r>
            <w:r w:rsidRPr="00140141">
              <w:rPr>
                <w:rFonts w:cs="Times New Roman"/>
                <w:sz w:val="20"/>
                <w:szCs w:val="20"/>
              </w:rPr>
              <w:lastRenderedPageBreak/>
              <w:t>tutte le necessarie autorizzazioni, licenze e permessi, previsti dalla normativa vigente alla data dell’organizzazione dell’evento.</w:t>
            </w:r>
          </w:p>
          <w:p w:rsidR="00140141" w:rsidRPr="00140141" w:rsidRDefault="00140141" w:rsidP="0014014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0141">
              <w:rPr>
                <w:rFonts w:cs="Times New Roman"/>
                <w:sz w:val="20"/>
                <w:szCs w:val="20"/>
              </w:rPr>
              <w:t>Copia del presente provvedimento, viene trasmesso al richiedente e ai responsabili dei competenti servizi comunali per tutti gli atti gestionali necessari e conseguenti.</w:t>
            </w:r>
          </w:p>
          <w:p w:rsidR="00140141" w:rsidRPr="00140141" w:rsidRDefault="00140141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</w:p>
          <w:p w:rsidR="00140141" w:rsidRPr="00140141" w:rsidRDefault="00140141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E346C" w:rsidRPr="00140141" w:rsidRDefault="003E346C" w:rsidP="0035750E">
            <w:pPr>
              <w:spacing w:after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3E346C" w:rsidRPr="00176605" w:rsidRDefault="00176605" w:rsidP="0035750E">
            <w:pPr>
              <w:spacing w:after="100"/>
              <w:jc w:val="center"/>
              <w:rPr>
                <w:sz w:val="20"/>
                <w:szCs w:val="20"/>
              </w:rPr>
            </w:pPr>
            <w:r w:rsidRPr="00176605">
              <w:rPr>
                <w:sz w:val="20"/>
                <w:szCs w:val="20"/>
              </w:rPr>
              <w:t xml:space="preserve">Istanza del 5 giugno 2014 – protocollo comunale n. 0008730 – presentata dal Sig. Giuseppe Coppola in qualità   Legale Rappresentante della Società Immobiliare Campo Srl, proprietaria del </w:t>
            </w:r>
            <w:proofErr w:type="spellStart"/>
            <w:r w:rsidRPr="00176605">
              <w:rPr>
                <w:sz w:val="20"/>
                <w:szCs w:val="20"/>
              </w:rPr>
              <w:t>Callistos</w:t>
            </w:r>
            <w:proofErr w:type="spellEnd"/>
            <w:r w:rsidRPr="00176605">
              <w:rPr>
                <w:sz w:val="20"/>
                <w:szCs w:val="20"/>
              </w:rPr>
              <w:t xml:space="preserve"> Hotel con sede nel Comune di </w:t>
            </w:r>
            <w:proofErr w:type="spellStart"/>
            <w:r w:rsidRPr="00176605">
              <w:rPr>
                <w:sz w:val="20"/>
                <w:szCs w:val="20"/>
              </w:rPr>
              <w:t>Tricase</w:t>
            </w:r>
            <w:proofErr w:type="spellEnd"/>
            <w:r w:rsidRPr="00176605">
              <w:rPr>
                <w:sz w:val="20"/>
                <w:szCs w:val="20"/>
              </w:rPr>
              <w:t xml:space="preserve"> in via Lecce snc, con la quale chiede la concessione del patrocinio gratuito in ordine all’evento culturale “Presentazione del libro di Marina Di Guardo: Non mi spezzi le ali”, in programma a </w:t>
            </w:r>
            <w:proofErr w:type="spellStart"/>
            <w:r w:rsidRPr="00176605">
              <w:rPr>
                <w:sz w:val="20"/>
                <w:szCs w:val="20"/>
              </w:rPr>
              <w:t>Tricase</w:t>
            </w:r>
            <w:proofErr w:type="spellEnd"/>
            <w:r w:rsidRPr="00176605">
              <w:rPr>
                <w:sz w:val="20"/>
                <w:szCs w:val="20"/>
              </w:rPr>
              <w:t xml:space="preserve"> il 27 giugno 2014, alle ore 20:00, presso l’Hotel </w:t>
            </w:r>
            <w:proofErr w:type="spellStart"/>
            <w:r w:rsidRPr="00176605">
              <w:rPr>
                <w:sz w:val="20"/>
                <w:szCs w:val="20"/>
              </w:rPr>
              <w:t>Callistos</w:t>
            </w:r>
            <w:proofErr w:type="spellEnd"/>
          </w:p>
        </w:tc>
      </w:tr>
    </w:tbl>
    <w:p w:rsidR="007361F1" w:rsidRPr="00140141" w:rsidRDefault="007361F1">
      <w:pPr>
        <w:rPr>
          <w:sz w:val="20"/>
          <w:szCs w:val="20"/>
        </w:rPr>
      </w:pPr>
    </w:p>
    <w:sectPr w:rsidR="007361F1" w:rsidRPr="00140141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5750E"/>
    <w:rsid w:val="00045418"/>
    <w:rsid w:val="0009063A"/>
    <w:rsid w:val="0011705D"/>
    <w:rsid w:val="00120281"/>
    <w:rsid w:val="00140141"/>
    <w:rsid w:val="0015607C"/>
    <w:rsid w:val="00176605"/>
    <w:rsid w:val="001854C0"/>
    <w:rsid w:val="001A1987"/>
    <w:rsid w:val="001C2B44"/>
    <w:rsid w:val="0021056D"/>
    <w:rsid w:val="002D64BB"/>
    <w:rsid w:val="00342612"/>
    <w:rsid w:val="00356E45"/>
    <w:rsid w:val="0035750E"/>
    <w:rsid w:val="003A4C02"/>
    <w:rsid w:val="003E346C"/>
    <w:rsid w:val="00406ED5"/>
    <w:rsid w:val="00544AFD"/>
    <w:rsid w:val="005B279A"/>
    <w:rsid w:val="005B4223"/>
    <w:rsid w:val="006B7A0B"/>
    <w:rsid w:val="006C45AA"/>
    <w:rsid w:val="006E1A70"/>
    <w:rsid w:val="007361F1"/>
    <w:rsid w:val="00743E8D"/>
    <w:rsid w:val="00762516"/>
    <w:rsid w:val="00835219"/>
    <w:rsid w:val="00892BF5"/>
    <w:rsid w:val="0096051E"/>
    <w:rsid w:val="00965695"/>
    <w:rsid w:val="00971983"/>
    <w:rsid w:val="0099334D"/>
    <w:rsid w:val="00AA3325"/>
    <w:rsid w:val="00AB4A58"/>
    <w:rsid w:val="00BC335E"/>
    <w:rsid w:val="00BD7270"/>
    <w:rsid w:val="00C366E4"/>
    <w:rsid w:val="00C4380D"/>
    <w:rsid w:val="00C5189C"/>
    <w:rsid w:val="00CF278D"/>
    <w:rsid w:val="00D56AC3"/>
    <w:rsid w:val="00DF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50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2014-12-16T09:56:00Z</dcterms:created>
  <dcterms:modified xsi:type="dcterms:W3CDTF">2014-12-31T13:00:00Z</dcterms:modified>
</cp:coreProperties>
</file>