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9F" w:rsidRDefault="005B679F"/>
    <w:p w:rsidR="00A14282" w:rsidRPr="004B6567" w:rsidRDefault="00000418" w:rsidP="00A142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Elenco anno </w:t>
      </w:r>
      <w:r w:rsidR="00A14282" w:rsidRPr="004B6567">
        <w:rPr>
          <w:b/>
          <w:sz w:val="24"/>
          <w:szCs w:val="24"/>
        </w:rPr>
        <w:t xml:space="preserve">2013 </w:t>
      </w:r>
      <w:r w:rsidR="009A49CA" w:rsidRPr="004B6567">
        <w:rPr>
          <w:b/>
          <w:sz w:val="24"/>
          <w:szCs w:val="24"/>
        </w:rPr>
        <w:t>delle delibere adottate dal Consiglio Comunale</w:t>
      </w:r>
      <w:r w:rsidR="00A14282" w:rsidRPr="004B6567">
        <w:rPr>
          <w:b/>
          <w:sz w:val="24"/>
          <w:szCs w:val="24"/>
        </w:rPr>
        <w:t xml:space="preserve"> che si riferiscono a:</w:t>
      </w:r>
    </w:p>
    <w:p w:rsidR="00A14282" w:rsidRPr="004B6567" w:rsidRDefault="00A14282" w:rsidP="00A14282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r w:rsidRPr="004B6567">
        <w:rPr>
          <w:b/>
          <w:sz w:val="24"/>
          <w:szCs w:val="24"/>
        </w:rPr>
        <w:t>Concorsi e prove selettive</w:t>
      </w:r>
    </w:p>
    <w:p w:rsidR="00A14282" w:rsidRPr="00A14282" w:rsidRDefault="00A14282" w:rsidP="00A14282">
      <w:pPr>
        <w:rPr>
          <w:b/>
          <w:sz w:val="16"/>
          <w:szCs w:val="16"/>
        </w:rPr>
      </w:pPr>
    </w:p>
    <w:p w:rsidR="00A14282" w:rsidRDefault="00A14282"/>
    <w:p w:rsidR="00A14282" w:rsidRDefault="00A14282"/>
    <w:tbl>
      <w:tblPr>
        <w:tblStyle w:val="Grigliatabella"/>
        <w:tblW w:w="0" w:type="auto"/>
        <w:tblLook w:val="04A0"/>
      </w:tblPr>
      <w:tblGrid>
        <w:gridCol w:w="1826"/>
        <w:gridCol w:w="1737"/>
        <w:gridCol w:w="1722"/>
        <w:gridCol w:w="1919"/>
        <w:gridCol w:w="3696"/>
        <w:gridCol w:w="1719"/>
        <w:gridCol w:w="1884"/>
      </w:tblGrid>
      <w:tr w:rsidR="00A14282" w:rsidRPr="0085031C" w:rsidTr="00B21D12">
        <w:tc>
          <w:tcPr>
            <w:tcW w:w="1826" w:type="dxa"/>
          </w:tcPr>
          <w:p w:rsidR="00A14282" w:rsidRPr="00345A5C" w:rsidRDefault="00A14282" w:rsidP="00B21D12">
            <w:pPr>
              <w:rPr>
                <w:b/>
                <w:sz w:val="16"/>
                <w:szCs w:val="16"/>
              </w:rPr>
            </w:pPr>
            <w:r w:rsidRPr="00345A5C">
              <w:rPr>
                <w:b/>
                <w:sz w:val="16"/>
                <w:szCs w:val="16"/>
              </w:rPr>
              <w:t>Organo di indirizzo politico che emana il provvedimento</w:t>
            </w:r>
          </w:p>
        </w:tc>
        <w:tc>
          <w:tcPr>
            <w:tcW w:w="1737" w:type="dxa"/>
          </w:tcPr>
          <w:p w:rsidR="00A14282" w:rsidRPr="00345A5C" w:rsidRDefault="00C2248D" w:rsidP="00B21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TIPOLOGIA </w:t>
            </w:r>
            <w:r w:rsidR="00A14282" w:rsidRPr="00345A5C">
              <w:rPr>
                <w:b/>
                <w:sz w:val="16"/>
                <w:szCs w:val="16"/>
              </w:rPr>
              <w:t xml:space="preserve">ATTO </w:t>
            </w:r>
          </w:p>
        </w:tc>
        <w:tc>
          <w:tcPr>
            <w:tcW w:w="1722" w:type="dxa"/>
          </w:tcPr>
          <w:p w:rsidR="00A14282" w:rsidRPr="00345A5C" w:rsidRDefault="00A14282" w:rsidP="00B21D12">
            <w:pPr>
              <w:rPr>
                <w:b/>
                <w:sz w:val="16"/>
                <w:szCs w:val="16"/>
              </w:rPr>
            </w:pPr>
            <w:r w:rsidRPr="00345A5C">
              <w:rPr>
                <w:b/>
                <w:sz w:val="16"/>
                <w:szCs w:val="16"/>
              </w:rPr>
              <w:t>NUMERO E DATA ATTO</w:t>
            </w:r>
          </w:p>
        </w:tc>
        <w:tc>
          <w:tcPr>
            <w:tcW w:w="1919" w:type="dxa"/>
          </w:tcPr>
          <w:p w:rsidR="00A14282" w:rsidRPr="00345A5C" w:rsidRDefault="00A14282" w:rsidP="00B21D12">
            <w:pPr>
              <w:rPr>
                <w:b/>
                <w:sz w:val="16"/>
                <w:szCs w:val="16"/>
              </w:rPr>
            </w:pPr>
            <w:r w:rsidRPr="00345A5C">
              <w:rPr>
                <w:b/>
                <w:sz w:val="16"/>
                <w:szCs w:val="16"/>
              </w:rPr>
              <w:t>OGGETTO</w:t>
            </w:r>
          </w:p>
        </w:tc>
        <w:tc>
          <w:tcPr>
            <w:tcW w:w="3696" w:type="dxa"/>
          </w:tcPr>
          <w:p w:rsidR="00A14282" w:rsidRPr="00345A5C" w:rsidRDefault="00A14282" w:rsidP="00B21D12">
            <w:pPr>
              <w:rPr>
                <w:b/>
                <w:sz w:val="16"/>
                <w:szCs w:val="16"/>
              </w:rPr>
            </w:pPr>
            <w:r w:rsidRPr="00345A5C">
              <w:rPr>
                <w:b/>
                <w:sz w:val="16"/>
                <w:szCs w:val="16"/>
              </w:rPr>
              <w:t>CONTENUTO</w:t>
            </w:r>
          </w:p>
        </w:tc>
        <w:tc>
          <w:tcPr>
            <w:tcW w:w="1719" w:type="dxa"/>
          </w:tcPr>
          <w:p w:rsidR="00A14282" w:rsidRPr="00345A5C" w:rsidRDefault="00A14282" w:rsidP="00B21D12">
            <w:pPr>
              <w:rPr>
                <w:b/>
                <w:sz w:val="16"/>
                <w:szCs w:val="16"/>
              </w:rPr>
            </w:pPr>
            <w:r w:rsidRPr="00345A5C">
              <w:rPr>
                <w:b/>
                <w:sz w:val="16"/>
                <w:szCs w:val="16"/>
              </w:rPr>
              <w:t xml:space="preserve">SPESA PREVISTA </w:t>
            </w:r>
          </w:p>
        </w:tc>
        <w:tc>
          <w:tcPr>
            <w:tcW w:w="1884" w:type="dxa"/>
          </w:tcPr>
          <w:p w:rsidR="00A14282" w:rsidRPr="00345A5C" w:rsidRDefault="00A14282" w:rsidP="00B21D12">
            <w:pPr>
              <w:rPr>
                <w:b/>
                <w:sz w:val="16"/>
                <w:szCs w:val="16"/>
              </w:rPr>
            </w:pPr>
            <w:r w:rsidRPr="00345A5C">
              <w:rPr>
                <w:b/>
                <w:sz w:val="16"/>
                <w:szCs w:val="16"/>
              </w:rPr>
              <w:t>ESTREMI AI PRINCIPALI DOCUMENTI CONTENUTI NEL FASCICOLO RELATIVO AL PROCEDIMENTO</w:t>
            </w:r>
          </w:p>
        </w:tc>
      </w:tr>
      <w:tr w:rsidR="00A14282" w:rsidRPr="0085031C" w:rsidTr="00B21D12">
        <w:tc>
          <w:tcPr>
            <w:tcW w:w="1826" w:type="dxa"/>
          </w:tcPr>
          <w:p w:rsidR="00A14282" w:rsidRPr="00345A5C" w:rsidRDefault="00A14282" w:rsidP="00B21D12">
            <w:pPr>
              <w:rPr>
                <w:b/>
                <w:sz w:val="16"/>
                <w:szCs w:val="16"/>
              </w:rPr>
            </w:pPr>
            <w:r w:rsidRPr="00345A5C">
              <w:rPr>
                <w:b/>
                <w:sz w:val="16"/>
                <w:szCs w:val="16"/>
              </w:rPr>
              <w:t>Consiglio Comunale</w:t>
            </w:r>
          </w:p>
        </w:tc>
        <w:tc>
          <w:tcPr>
            <w:tcW w:w="1737" w:type="dxa"/>
          </w:tcPr>
          <w:p w:rsidR="00A14282" w:rsidRPr="00345A5C" w:rsidRDefault="00A14282" w:rsidP="00B21D12">
            <w:pPr>
              <w:rPr>
                <w:b/>
                <w:sz w:val="16"/>
                <w:szCs w:val="16"/>
              </w:rPr>
            </w:pPr>
            <w:r w:rsidRPr="00345A5C">
              <w:rPr>
                <w:b/>
                <w:sz w:val="16"/>
                <w:szCs w:val="16"/>
              </w:rPr>
              <w:t>Delibera</w:t>
            </w:r>
          </w:p>
        </w:tc>
        <w:tc>
          <w:tcPr>
            <w:tcW w:w="1722" w:type="dxa"/>
          </w:tcPr>
          <w:p w:rsidR="00A14282" w:rsidRPr="00345A5C" w:rsidRDefault="00A14282" w:rsidP="00B21D12">
            <w:pPr>
              <w:rPr>
                <w:b/>
                <w:sz w:val="16"/>
                <w:szCs w:val="16"/>
              </w:rPr>
            </w:pPr>
            <w:r w:rsidRPr="00345A5C">
              <w:rPr>
                <w:b/>
                <w:sz w:val="16"/>
                <w:szCs w:val="16"/>
              </w:rPr>
              <w:t>n.23 del 22.4.2013</w:t>
            </w:r>
          </w:p>
        </w:tc>
        <w:tc>
          <w:tcPr>
            <w:tcW w:w="1919" w:type="dxa"/>
          </w:tcPr>
          <w:p w:rsidR="00A14282" w:rsidRPr="00345A5C" w:rsidRDefault="00A14282" w:rsidP="00B21D12">
            <w:pPr>
              <w:rPr>
                <w:b/>
                <w:sz w:val="16"/>
                <w:szCs w:val="16"/>
              </w:rPr>
            </w:pPr>
            <w:r w:rsidRPr="00345A5C">
              <w:rPr>
                <w:b/>
                <w:sz w:val="16"/>
                <w:szCs w:val="16"/>
              </w:rPr>
              <w:t xml:space="preserve">REGOLAMENTO PER L'EROGAZIONE DEI "BUONI LAVORO" (VOUCHER) PER PRESTAZIONI </w:t>
            </w:r>
            <w:proofErr w:type="spellStart"/>
            <w:r w:rsidRPr="00345A5C">
              <w:rPr>
                <w:b/>
                <w:sz w:val="16"/>
                <w:szCs w:val="16"/>
              </w:rPr>
              <w:t>DI</w:t>
            </w:r>
            <w:proofErr w:type="spellEnd"/>
            <w:r w:rsidRPr="00345A5C">
              <w:rPr>
                <w:b/>
                <w:sz w:val="16"/>
                <w:szCs w:val="16"/>
              </w:rPr>
              <w:t xml:space="preserve"> LAVORO </w:t>
            </w:r>
            <w:proofErr w:type="spellStart"/>
            <w:r w:rsidRPr="00345A5C">
              <w:rPr>
                <w:b/>
                <w:sz w:val="16"/>
                <w:szCs w:val="16"/>
              </w:rPr>
              <w:t>DI</w:t>
            </w:r>
            <w:proofErr w:type="spellEnd"/>
            <w:r w:rsidRPr="00345A5C">
              <w:rPr>
                <w:b/>
                <w:sz w:val="16"/>
                <w:szCs w:val="16"/>
              </w:rPr>
              <w:t xml:space="preserve"> TIPO OCCASIONALE</w:t>
            </w:r>
          </w:p>
        </w:tc>
        <w:tc>
          <w:tcPr>
            <w:tcW w:w="3696" w:type="dxa"/>
          </w:tcPr>
          <w:p w:rsidR="00A14282" w:rsidRPr="00345A5C" w:rsidRDefault="00A14282" w:rsidP="00A14282">
            <w:pPr>
              <w:widowControl w:val="0"/>
              <w:ind w:right="474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45A5C">
              <w:rPr>
                <w:rFonts w:cs="Arial"/>
                <w:b/>
                <w:bCs/>
                <w:sz w:val="16"/>
                <w:szCs w:val="16"/>
              </w:rPr>
              <w:t>IL CONSIGLIO COMUNALE</w:t>
            </w:r>
          </w:p>
          <w:p w:rsidR="00A14282" w:rsidRPr="00345A5C" w:rsidRDefault="00A14282" w:rsidP="00A1428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345A5C">
              <w:rPr>
                <w:rFonts w:cs="Arial"/>
                <w:sz w:val="16"/>
                <w:szCs w:val="16"/>
              </w:rPr>
              <w:t>Premesso,</w:t>
            </w:r>
          </w:p>
          <w:p w:rsidR="00A14282" w:rsidRPr="00345A5C" w:rsidRDefault="00A14282" w:rsidP="00A14282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345A5C">
              <w:rPr>
                <w:rFonts w:cs="Arial"/>
                <w:sz w:val="16"/>
                <w:szCs w:val="16"/>
              </w:rPr>
              <w:t>- Che in sede di programmazione del fabbisogno di personale  per il triennio 2013-2015  per l’anno  2013 è stata prevista  l’attivazione di forme flessibili di lavoro  quali   “</w:t>
            </w:r>
            <w:r w:rsidRPr="00345A5C">
              <w:rPr>
                <w:rFonts w:cs="Arial"/>
                <w:i/>
                <w:iCs/>
                <w:sz w:val="16"/>
                <w:szCs w:val="16"/>
              </w:rPr>
              <w:t>voucher</w:t>
            </w:r>
            <w:r w:rsidRPr="00345A5C">
              <w:rPr>
                <w:rFonts w:cs="Arial"/>
                <w:sz w:val="16"/>
                <w:szCs w:val="16"/>
              </w:rPr>
              <w:t>”  o “</w:t>
            </w:r>
            <w:proofErr w:type="spellStart"/>
            <w:r w:rsidRPr="00345A5C">
              <w:rPr>
                <w:rFonts w:cs="Arial"/>
                <w:sz w:val="16"/>
                <w:szCs w:val="16"/>
              </w:rPr>
              <w:t>co.co.co.</w:t>
            </w:r>
            <w:proofErr w:type="spellEnd"/>
            <w:r w:rsidRPr="00345A5C">
              <w:rPr>
                <w:rFonts w:cs="Arial"/>
                <w:sz w:val="16"/>
                <w:szCs w:val="16"/>
              </w:rPr>
              <w:t>”;</w:t>
            </w:r>
          </w:p>
          <w:p w:rsidR="00A14282" w:rsidRPr="00345A5C" w:rsidRDefault="00A14282" w:rsidP="00A14282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</w:p>
          <w:p w:rsidR="00A14282" w:rsidRPr="00345A5C" w:rsidRDefault="00A14282" w:rsidP="00A14282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345A5C">
              <w:rPr>
                <w:rFonts w:cs="Arial"/>
                <w:sz w:val="16"/>
                <w:szCs w:val="16"/>
              </w:rPr>
              <w:t>- Che l’Amministrazione Comunale intende  fare ricorso ai  “Voucher”  per prestazioni di lavoro occasionale;</w:t>
            </w:r>
          </w:p>
          <w:p w:rsidR="00A14282" w:rsidRPr="00345A5C" w:rsidRDefault="00A14282" w:rsidP="00A14282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</w:p>
          <w:p w:rsidR="00A14282" w:rsidRPr="00345A5C" w:rsidRDefault="00A14282" w:rsidP="00A14282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345A5C">
              <w:rPr>
                <w:rFonts w:cs="Arial"/>
                <w:sz w:val="16"/>
                <w:szCs w:val="16"/>
              </w:rPr>
              <w:t>- Che, quindi,  occorre disciplinare  la materia  mediante  l’adozione di un Regolamento  di individuazione dei soggetti  ai quali  ricorrere in caso  di prestazioni  lavorative di  tipo occasionale;</w:t>
            </w:r>
          </w:p>
          <w:p w:rsidR="00A14282" w:rsidRPr="00345A5C" w:rsidRDefault="00A14282" w:rsidP="00A1428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A14282" w:rsidRPr="00345A5C" w:rsidRDefault="00A14282" w:rsidP="00A14282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345A5C">
              <w:rPr>
                <w:rFonts w:cs="Arial"/>
                <w:sz w:val="16"/>
                <w:szCs w:val="16"/>
              </w:rPr>
              <w:t xml:space="preserve">- Che nella individuazione dei destinatari del suddetto strumento questa </w:t>
            </w:r>
            <w:proofErr w:type="spellStart"/>
            <w:r w:rsidRPr="00345A5C">
              <w:rPr>
                <w:rFonts w:cs="Arial"/>
                <w:sz w:val="16"/>
                <w:szCs w:val="16"/>
              </w:rPr>
              <w:t>A.C</w:t>
            </w:r>
            <w:proofErr w:type="spellEnd"/>
            <w:r w:rsidRPr="00345A5C">
              <w:rPr>
                <w:rFonts w:cs="Arial"/>
                <w:sz w:val="16"/>
                <w:szCs w:val="16"/>
              </w:rPr>
              <w:t>,.  intende dare priorità  e precedenza  ai soggetti disoccupati, ovvero percettori  di prestazioni   integrative  del salario, in modo  da ottenere il duplice scopo di eseguire lavori necessari e nello stesso tempo  dare un sostegno economico, attraverso il  lavoro e non un  mero contributo, a soggetto in stato di bisogno;</w:t>
            </w:r>
          </w:p>
          <w:p w:rsidR="00A14282" w:rsidRPr="00345A5C" w:rsidRDefault="00A14282" w:rsidP="00A14282">
            <w:pPr>
              <w:tabs>
                <w:tab w:val="left" w:pos="8789"/>
              </w:tabs>
              <w:ind w:right="68"/>
              <w:jc w:val="both"/>
              <w:rPr>
                <w:rFonts w:cs="Arial"/>
                <w:sz w:val="16"/>
                <w:szCs w:val="16"/>
              </w:rPr>
            </w:pPr>
          </w:p>
          <w:p w:rsidR="00A14282" w:rsidRPr="00345A5C" w:rsidRDefault="00A14282" w:rsidP="00A14282">
            <w:pPr>
              <w:tabs>
                <w:tab w:val="left" w:pos="8789"/>
              </w:tabs>
              <w:ind w:right="68"/>
              <w:jc w:val="both"/>
              <w:rPr>
                <w:rFonts w:cs="Arial"/>
                <w:sz w:val="16"/>
                <w:szCs w:val="16"/>
              </w:rPr>
            </w:pPr>
            <w:r w:rsidRPr="00345A5C">
              <w:rPr>
                <w:rFonts w:cs="Arial"/>
                <w:sz w:val="16"/>
                <w:szCs w:val="16"/>
              </w:rPr>
              <w:t xml:space="preserve">Ritenuto, quindi, di approvare  l’allegato “Regolamento per l’erogazione dei “Buoni Lavoro” (VOUCHER) relativi a prestazioni lavorative di tipo </w:t>
            </w:r>
            <w:r w:rsidRPr="00345A5C">
              <w:rPr>
                <w:rFonts w:cs="Arial"/>
                <w:sz w:val="16"/>
                <w:szCs w:val="16"/>
              </w:rPr>
              <w:lastRenderedPageBreak/>
              <w:t>occasionale”;</w:t>
            </w:r>
          </w:p>
          <w:p w:rsidR="00A14282" w:rsidRPr="00345A5C" w:rsidRDefault="00A14282" w:rsidP="00A14282">
            <w:pPr>
              <w:tabs>
                <w:tab w:val="left" w:pos="8789"/>
              </w:tabs>
              <w:ind w:right="68"/>
              <w:jc w:val="both"/>
              <w:rPr>
                <w:rFonts w:cs="Arial"/>
                <w:sz w:val="16"/>
                <w:szCs w:val="16"/>
              </w:rPr>
            </w:pPr>
            <w:r w:rsidRPr="00345A5C">
              <w:rPr>
                <w:rFonts w:cs="Arial"/>
                <w:sz w:val="16"/>
                <w:szCs w:val="16"/>
              </w:rPr>
              <w:t xml:space="preserve"> </w:t>
            </w:r>
          </w:p>
          <w:p w:rsidR="00A14282" w:rsidRPr="00345A5C" w:rsidRDefault="00A14282" w:rsidP="00A14282">
            <w:pPr>
              <w:tabs>
                <w:tab w:val="left" w:pos="8789"/>
              </w:tabs>
              <w:ind w:right="68"/>
              <w:jc w:val="both"/>
              <w:rPr>
                <w:rFonts w:cs="Arial"/>
                <w:sz w:val="16"/>
                <w:szCs w:val="16"/>
              </w:rPr>
            </w:pPr>
            <w:r w:rsidRPr="00345A5C">
              <w:rPr>
                <w:rFonts w:cs="Arial"/>
                <w:sz w:val="16"/>
                <w:szCs w:val="16"/>
              </w:rPr>
              <w:t>Atteso che il suddetto regolamento è stato oggetto di esame nella seduta della Commissione  Regolamenti del 18.04.2013;</w:t>
            </w:r>
          </w:p>
          <w:p w:rsidR="00A14282" w:rsidRPr="00345A5C" w:rsidRDefault="00A14282" w:rsidP="00A14282">
            <w:pPr>
              <w:tabs>
                <w:tab w:val="left" w:pos="8789"/>
              </w:tabs>
              <w:ind w:right="68"/>
              <w:jc w:val="both"/>
              <w:rPr>
                <w:rFonts w:cs="Arial"/>
                <w:sz w:val="16"/>
                <w:szCs w:val="16"/>
              </w:rPr>
            </w:pPr>
          </w:p>
          <w:p w:rsidR="00A14282" w:rsidRPr="00345A5C" w:rsidRDefault="00A14282" w:rsidP="00A14282">
            <w:pPr>
              <w:tabs>
                <w:tab w:val="left" w:pos="8789"/>
              </w:tabs>
              <w:ind w:right="68"/>
              <w:jc w:val="both"/>
              <w:rPr>
                <w:rFonts w:cs="Arial"/>
                <w:sz w:val="16"/>
                <w:szCs w:val="16"/>
              </w:rPr>
            </w:pPr>
            <w:r w:rsidRPr="00345A5C">
              <w:rPr>
                <w:rFonts w:cs="Arial"/>
                <w:sz w:val="16"/>
                <w:szCs w:val="16"/>
              </w:rPr>
              <w:t>Vista la legge 28 giugno 2012, n.92, di modifica  della normativa che disciplina  l’istituto del lavoro  accessorio;</w:t>
            </w:r>
          </w:p>
          <w:p w:rsidR="00A14282" w:rsidRPr="00345A5C" w:rsidRDefault="00A14282" w:rsidP="00A14282">
            <w:pPr>
              <w:tabs>
                <w:tab w:val="left" w:pos="8789"/>
              </w:tabs>
              <w:ind w:right="68"/>
              <w:jc w:val="both"/>
              <w:rPr>
                <w:rFonts w:cs="Arial"/>
                <w:sz w:val="16"/>
                <w:szCs w:val="16"/>
              </w:rPr>
            </w:pPr>
          </w:p>
          <w:p w:rsidR="00A14282" w:rsidRPr="00345A5C" w:rsidRDefault="00A14282" w:rsidP="00A14282">
            <w:pPr>
              <w:tabs>
                <w:tab w:val="left" w:pos="8789"/>
              </w:tabs>
              <w:ind w:right="68"/>
              <w:jc w:val="both"/>
              <w:rPr>
                <w:rFonts w:cs="Arial"/>
                <w:sz w:val="16"/>
                <w:szCs w:val="16"/>
              </w:rPr>
            </w:pPr>
            <w:r w:rsidRPr="00345A5C">
              <w:rPr>
                <w:rFonts w:cs="Arial"/>
                <w:sz w:val="16"/>
                <w:szCs w:val="16"/>
              </w:rPr>
              <w:t>Viste le Circolari  INPS n.88/2009 e 49/2013;</w:t>
            </w:r>
          </w:p>
          <w:p w:rsidR="00A14282" w:rsidRPr="00345A5C" w:rsidRDefault="00A14282" w:rsidP="00A14282">
            <w:pPr>
              <w:tabs>
                <w:tab w:val="left" w:pos="8789"/>
              </w:tabs>
              <w:ind w:right="68"/>
              <w:jc w:val="both"/>
              <w:rPr>
                <w:rFonts w:cs="Arial"/>
                <w:sz w:val="16"/>
                <w:szCs w:val="16"/>
              </w:rPr>
            </w:pPr>
          </w:p>
          <w:p w:rsidR="00A14282" w:rsidRPr="00345A5C" w:rsidRDefault="00A14282" w:rsidP="00A14282">
            <w:pPr>
              <w:tabs>
                <w:tab w:val="left" w:pos="8789"/>
              </w:tabs>
              <w:ind w:right="68"/>
              <w:jc w:val="both"/>
              <w:rPr>
                <w:rFonts w:cs="Arial"/>
                <w:sz w:val="16"/>
                <w:szCs w:val="16"/>
              </w:rPr>
            </w:pPr>
            <w:r w:rsidRPr="00345A5C">
              <w:rPr>
                <w:rFonts w:cs="Arial"/>
                <w:sz w:val="16"/>
                <w:szCs w:val="16"/>
              </w:rPr>
              <w:t>Visto il D.L.vo 267/2000;</w:t>
            </w:r>
          </w:p>
          <w:p w:rsidR="00A14282" w:rsidRPr="00345A5C" w:rsidRDefault="00A14282" w:rsidP="00A14282">
            <w:pPr>
              <w:tabs>
                <w:tab w:val="left" w:pos="8789"/>
              </w:tabs>
              <w:ind w:right="68"/>
              <w:jc w:val="both"/>
              <w:rPr>
                <w:rFonts w:cs="Arial"/>
                <w:sz w:val="16"/>
                <w:szCs w:val="16"/>
              </w:rPr>
            </w:pPr>
          </w:p>
          <w:p w:rsidR="00A14282" w:rsidRPr="00345A5C" w:rsidRDefault="00A14282" w:rsidP="00A14282">
            <w:pPr>
              <w:tabs>
                <w:tab w:val="left" w:pos="8789"/>
              </w:tabs>
              <w:ind w:right="567"/>
              <w:jc w:val="both"/>
              <w:rPr>
                <w:rFonts w:cs="Arial"/>
                <w:sz w:val="16"/>
                <w:szCs w:val="16"/>
              </w:rPr>
            </w:pPr>
            <w:r w:rsidRPr="00345A5C">
              <w:rPr>
                <w:rFonts w:cs="Arial"/>
                <w:b/>
                <w:bCs/>
                <w:sz w:val="16"/>
                <w:szCs w:val="16"/>
              </w:rPr>
              <w:t>Acquisito</w:t>
            </w:r>
            <w:r w:rsidRPr="00345A5C">
              <w:rPr>
                <w:rFonts w:cs="Arial"/>
                <w:sz w:val="16"/>
                <w:szCs w:val="16"/>
              </w:rPr>
              <w:t xml:space="preserve"> il  seguente parere di regolarità tecnica del Responsabile del Servizio interessato:</w:t>
            </w:r>
          </w:p>
          <w:p w:rsidR="00A14282" w:rsidRPr="00345A5C" w:rsidRDefault="00A14282" w:rsidP="00A14282">
            <w:pPr>
              <w:tabs>
                <w:tab w:val="left" w:pos="8789"/>
              </w:tabs>
              <w:ind w:right="567"/>
              <w:jc w:val="both"/>
              <w:rPr>
                <w:rFonts w:cs="Arial"/>
                <w:sz w:val="16"/>
                <w:szCs w:val="16"/>
              </w:rPr>
            </w:pPr>
            <w:r w:rsidRPr="00345A5C">
              <w:rPr>
                <w:rFonts w:cs="Arial"/>
                <w:sz w:val="16"/>
                <w:szCs w:val="16"/>
              </w:rPr>
              <w:t xml:space="preserve">” Esaminata la proposta con riferimento: </w:t>
            </w:r>
          </w:p>
          <w:p w:rsidR="00A14282" w:rsidRPr="00345A5C" w:rsidRDefault="00A14282" w:rsidP="00A14282">
            <w:pPr>
              <w:tabs>
                <w:tab w:val="left" w:pos="8789"/>
              </w:tabs>
              <w:ind w:right="567"/>
              <w:jc w:val="both"/>
              <w:rPr>
                <w:rFonts w:cs="Arial"/>
                <w:sz w:val="16"/>
                <w:szCs w:val="16"/>
              </w:rPr>
            </w:pPr>
            <w:r w:rsidRPr="00345A5C">
              <w:rPr>
                <w:rFonts w:cs="Arial"/>
                <w:sz w:val="16"/>
                <w:szCs w:val="16"/>
              </w:rPr>
              <w:t>a) al rispetto delle normative comunitarie, statali, regionali e regolamentari, generali e di settore;</w:t>
            </w:r>
          </w:p>
          <w:p w:rsidR="00A14282" w:rsidRPr="00345A5C" w:rsidRDefault="00A14282" w:rsidP="00A14282">
            <w:pPr>
              <w:tabs>
                <w:tab w:val="left" w:pos="8789"/>
              </w:tabs>
              <w:ind w:right="567"/>
              <w:jc w:val="both"/>
              <w:rPr>
                <w:rFonts w:cs="Arial"/>
                <w:sz w:val="16"/>
                <w:szCs w:val="16"/>
              </w:rPr>
            </w:pPr>
            <w:r w:rsidRPr="00345A5C">
              <w:rPr>
                <w:rFonts w:cs="Arial"/>
                <w:sz w:val="16"/>
                <w:szCs w:val="16"/>
              </w:rPr>
              <w:t>b) alla correttezza e regolarità della procedura;</w:t>
            </w:r>
          </w:p>
          <w:p w:rsidR="00A14282" w:rsidRPr="00345A5C" w:rsidRDefault="00A14282" w:rsidP="00A14282">
            <w:pPr>
              <w:tabs>
                <w:tab w:val="left" w:pos="8789"/>
              </w:tabs>
              <w:ind w:right="567"/>
              <w:jc w:val="both"/>
              <w:rPr>
                <w:rFonts w:cs="Arial"/>
                <w:sz w:val="16"/>
                <w:szCs w:val="16"/>
              </w:rPr>
            </w:pPr>
            <w:r w:rsidRPr="00345A5C">
              <w:rPr>
                <w:rFonts w:cs="Arial"/>
                <w:sz w:val="16"/>
                <w:szCs w:val="16"/>
              </w:rPr>
              <w:t>c) alla correttezza formale nella redazione dell’atto;</w:t>
            </w:r>
          </w:p>
          <w:p w:rsidR="00A14282" w:rsidRPr="00345A5C" w:rsidRDefault="00A14282" w:rsidP="00A14282">
            <w:pPr>
              <w:tabs>
                <w:tab w:val="left" w:pos="8789"/>
              </w:tabs>
              <w:ind w:right="567"/>
              <w:jc w:val="both"/>
              <w:rPr>
                <w:rFonts w:cs="Arial"/>
                <w:sz w:val="16"/>
                <w:szCs w:val="16"/>
              </w:rPr>
            </w:pPr>
            <w:r w:rsidRPr="00345A5C">
              <w:rPr>
                <w:rFonts w:cs="Arial"/>
                <w:sz w:val="16"/>
                <w:szCs w:val="16"/>
              </w:rPr>
              <w:t>esprime: “</w:t>
            </w:r>
            <w:r w:rsidRPr="00345A5C">
              <w:rPr>
                <w:rFonts w:cs="Arial"/>
                <w:i/>
                <w:iCs/>
                <w:sz w:val="16"/>
                <w:szCs w:val="16"/>
              </w:rPr>
              <w:t>parere  favorevole</w:t>
            </w:r>
            <w:r w:rsidRPr="00345A5C">
              <w:rPr>
                <w:rFonts w:cs="Arial"/>
                <w:sz w:val="16"/>
                <w:szCs w:val="16"/>
              </w:rPr>
              <w:t>””;</w:t>
            </w:r>
          </w:p>
          <w:p w:rsidR="00A14282" w:rsidRPr="00345A5C" w:rsidRDefault="00A14282" w:rsidP="00A14282">
            <w:pPr>
              <w:tabs>
                <w:tab w:val="left" w:pos="8789"/>
              </w:tabs>
              <w:ind w:right="567"/>
              <w:jc w:val="both"/>
              <w:rPr>
                <w:rFonts w:cs="Arial"/>
                <w:sz w:val="16"/>
                <w:szCs w:val="16"/>
              </w:rPr>
            </w:pPr>
          </w:p>
          <w:p w:rsidR="00A14282" w:rsidRPr="00345A5C" w:rsidRDefault="00A14282" w:rsidP="00A14282">
            <w:pPr>
              <w:tabs>
                <w:tab w:val="left" w:pos="8789"/>
              </w:tabs>
              <w:ind w:right="567"/>
              <w:jc w:val="both"/>
              <w:rPr>
                <w:rFonts w:cs="Arial"/>
                <w:sz w:val="16"/>
                <w:szCs w:val="16"/>
              </w:rPr>
            </w:pPr>
            <w:r w:rsidRPr="00345A5C">
              <w:rPr>
                <w:rFonts w:cs="Arial"/>
                <w:sz w:val="16"/>
                <w:szCs w:val="16"/>
              </w:rPr>
              <w:t>Acquisito</w:t>
            </w:r>
            <w:r w:rsidRPr="00345A5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345A5C">
              <w:rPr>
                <w:rFonts w:cs="Arial"/>
                <w:sz w:val="16"/>
                <w:szCs w:val="16"/>
              </w:rPr>
              <w:t>il seguente parere sulla regolarità contabile espresso dal Responsabile dei Servizi Finanziari: “</w:t>
            </w:r>
            <w:r w:rsidRPr="00345A5C">
              <w:rPr>
                <w:rFonts w:cs="Arial"/>
                <w:i/>
                <w:iCs/>
                <w:sz w:val="16"/>
                <w:szCs w:val="16"/>
              </w:rPr>
              <w:t>favorevole</w:t>
            </w:r>
            <w:r w:rsidRPr="00345A5C">
              <w:rPr>
                <w:rFonts w:cs="Arial"/>
                <w:sz w:val="16"/>
                <w:szCs w:val="16"/>
              </w:rPr>
              <w:t>”;</w:t>
            </w:r>
          </w:p>
          <w:p w:rsidR="00A14282" w:rsidRPr="00345A5C" w:rsidRDefault="00A14282" w:rsidP="00A14282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A14282" w:rsidRPr="00345A5C" w:rsidRDefault="00A14282" w:rsidP="00A14282">
            <w:pPr>
              <w:jc w:val="both"/>
              <w:rPr>
                <w:rFonts w:cs="Arial"/>
                <w:sz w:val="16"/>
                <w:szCs w:val="16"/>
              </w:rPr>
            </w:pPr>
            <w:r w:rsidRPr="00345A5C">
              <w:rPr>
                <w:rFonts w:cs="Arial"/>
                <w:sz w:val="16"/>
                <w:szCs w:val="16"/>
              </w:rPr>
              <w:t>Con  voti favorevoli all’unanimità su 14 Consiglieri presenti e votanti;</w:t>
            </w:r>
          </w:p>
          <w:p w:rsidR="00A14282" w:rsidRPr="00345A5C" w:rsidRDefault="00A14282" w:rsidP="00B21D1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A14282" w:rsidRPr="00345A5C" w:rsidRDefault="00A14282" w:rsidP="00B21D1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45A5C">
              <w:rPr>
                <w:rFonts w:cs="Arial"/>
                <w:b/>
                <w:bCs/>
                <w:sz w:val="16"/>
                <w:szCs w:val="16"/>
              </w:rPr>
              <w:t>D E L I B E R A</w:t>
            </w:r>
          </w:p>
          <w:p w:rsidR="00A14282" w:rsidRPr="00345A5C" w:rsidRDefault="00A14282" w:rsidP="00B21D1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  <w:p w:rsidR="00A14282" w:rsidRPr="00345A5C" w:rsidRDefault="00A14282" w:rsidP="00A14282">
            <w:pPr>
              <w:numPr>
                <w:ilvl w:val="0"/>
                <w:numId w:val="1"/>
              </w:numPr>
              <w:tabs>
                <w:tab w:val="left" w:pos="8789"/>
              </w:tabs>
              <w:ind w:right="68"/>
              <w:jc w:val="both"/>
              <w:rPr>
                <w:rFonts w:cs="Arial"/>
                <w:sz w:val="16"/>
                <w:szCs w:val="16"/>
              </w:rPr>
            </w:pPr>
            <w:r w:rsidRPr="00345A5C">
              <w:rPr>
                <w:rFonts w:cs="Arial"/>
                <w:b/>
                <w:bCs/>
                <w:sz w:val="16"/>
                <w:szCs w:val="16"/>
              </w:rPr>
              <w:t xml:space="preserve">- </w:t>
            </w:r>
            <w:r w:rsidRPr="00345A5C">
              <w:rPr>
                <w:rFonts w:cs="Arial"/>
                <w:sz w:val="16"/>
                <w:szCs w:val="16"/>
              </w:rPr>
              <w:t xml:space="preserve">Di approvare il </w:t>
            </w:r>
            <w:r w:rsidRPr="00345A5C">
              <w:rPr>
                <w:rFonts w:cs="Arial"/>
                <w:b/>
                <w:bCs/>
                <w:sz w:val="16"/>
                <w:szCs w:val="16"/>
              </w:rPr>
              <w:t xml:space="preserve">“REGOLAMENTO PER L’EROGAZIONE  DEI “BUONI LAVORO” (VOUCHER) RELATIVI A PRESTAZIONI LAVORATIVE </w:t>
            </w:r>
            <w:proofErr w:type="spellStart"/>
            <w:r w:rsidRPr="00345A5C">
              <w:rPr>
                <w:rFonts w:cs="Arial"/>
                <w:b/>
                <w:bCs/>
                <w:sz w:val="16"/>
                <w:szCs w:val="16"/>
              </w:rPr>
              <w:t>DI</w:t>
            </w:r>
            <w:proofErr w:type="spellEnd"/>
            <w:r w:rsidRPr="00345A5C">
              <w:rPr>
                <w:rFonts w:cs="Arial"/>
                <w:b/>
                <w:bCs/>
                <w:sz w:val="16"/>
                <w:szCs w:val="16"/>
              </w:rPr>
              <w:t xml:space="preserve"> TIPO OCCASIONALE”</w:t>
            </w:r>
            <w:r w:rsidRPr="00345A5C">
              <w:rPr>
                <w:rFonts w:cs="Arial"/>
                <w:sz w:val="16"/>
                <w:szCs w:val="16"/>
              </w:rPr>
              <w:t>,   allegato alla presente  delibera, della quale fa parte integrale e sostanziale.</w:t>
            </w:r>
          </w:p>
          <w:p w:rsidR="00A14282" w:rsidRPr="00345A5C" w:rsidRDefault="00A14282" w:rsidP="00B21D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A14282" w:rsidRPr="00345A5C" w:rsidRDefault="00A14282" w:rsidP="00A142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345A5C">
              <w:rPr>
                <w:rFonts w:cs="Arial"/>
                <w:sz w:val="16"/>
                <w:szCs w:val="16"/>
              </w:rPr>
              <w:t>– Dichiarare, con separata unanime votazione, la presente deliberazione immediatamente esecutiva ai sensi dell'art.134, comma 4, del D.L.vo n.267/2000.</w:t>
            </w:r>
          </w:p>
          <w:p w:rsidR="00A14282" w:rsidRPr="00345A5C" w:rsidRDefault="00A14282" w:rsidP="00B21D12">
            <w:pPr>
              <w:rPr>
                <w:b/>
                <w:sz w:val="16"/>
                <w:szCs w:val="16"/>
              </w:rPr>
            </w:pPr>
          </w:p>
        </w:tc>
        <w:tc>
          <w:tcPr>
            <w:tcW w:w="1719" w:type="dxa"/>
          </w:tcPr>
          <w:p w:rsidR="00A14282" w:rsidRPr="00345A5C" w:rsidRDefault="00A14282" w:rsidP="00B21D12">
            <w:pPr>
              <w:rPr>
                <w:b/>
                <w:sz w:val="16"/>
                <w:szCs w:val="16"/>
              </w:rPr>
            </w:pPr>
          </w:p>
        </w:tc>
        <w:tc>
          <w:tcPr>
            <w:tcW w:w="1884" w:type="dxa"/>
          </w:tcPr>
          <w:p w:rsidR="00A14282" w:rsidRPr="00345A5C" w:rsidRDefault="00A14282" w:rsidP="00B21D12">
            <w:pPr>
              <w:rPr>
                <w:b/>
                <w:sz w:val="16"/>
                <w:szCs w:val="16"/>
              </w:rPr>
            </w:pPr>
            <w:r w:rsidRPr="00345A5C">
              <w:rPr>
                <w:rFonts w:cs="Arial"/>
                <w:b/>
                <w:bCs/>
                <w:sz w:val="16"/>
                <w:szCs w:val="16"/>
              </w:rPr>
              <w:t xml:space="preserve">REGOLAMENTO PER L’EROGAZIONE  DEI “BUONI LAVORO” (VOUCHER) RELATIVI A PRESTAZIONI LAVORATIVE </w:t>
            </w:r>
            <w:proofErr w:type="spellStart"/>
            <w:r w:rsidRPr="00345A5C">
              <w:rPr>
                <w:rFonts w:cs="Arial"/>
                <w:b/>
                <w:bCs/>
                <w:sz w:val="16"/>
                <w:szCs w:val="16"/>
              </w:rPr>
              <w:t>DI</w:t>
            </w:r>
            <w:proofErr w:type="spellEnd"/>
            <w:r w:rsidRPr="00345A5C">
              <w:rPr>
                <w:rFonts w:cs="Arial"/>
                <w:b/>
                <w:bCs/>
                <w:sz w:val="16"/>
                <w:szCs w:val="16"/>
              </w:rPr>
              <w:t xml:space="preserve"> TIPO OCCASIONALE</w:t>
            </w:r>
          </w:p>
        </w:tc>
      </w:tr>
    </w:tbl>
    <w:p w:rsidR="00A14282" w:rsidRDefault="00A14282"/>
    <w:sectPr w:rsidR="00A14282" w:rsidSect="00A14282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665F"/>
    <w:multiLevelType w:val="hybridMultilevel"/>
    <w:tmpl w:val="34DEA47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646B52"/>
    <w:multiLevelType w:val="hybridMultilevel"/>
    <w:tmpl w:val="FDD0CC6A"/>
    <w:lvl w:ilvl="0" w:tplc="0D943EB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A14282"/>
    <w:rsid w:val="00000418"/>
    <w:rsid w:val="00345A5C"/>
    <w:rsid w:val="004B6567"/>
    <w:rsid w:val="005B679F"/>
    <w:rsid w:val="009A49CA"/>
    <w:rsid w:val="00A14282"/>
    <w:rsid w:val="00C2248D"/>
    <w:rsid w:val="00C52D48"/>
    <w:rsid w:val="00C8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67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142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14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443</Words>
  <Characters>2530</Characters>
  <Application>Microsoft Office Word</Application>
  <DocSecurity>0</DocSecurity>
  <Lines>21</Lines>
  <Paragraphs>5</Paragraphs>
  <ScaleCrop>false</ScaleCrop>
  <Company>WORKGROUP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2014-12-09T12:19:00Z</dcterms:created>
  <dcterms:modified xsi:type="dcterms:W3CDTF">2014-12-19T07:38:00Z</dcterms:modified>
</cp:coreProperties>
</file>