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1D9" w:rsidRPr="007140CC" w:rsidRDefault="00437D81" w:rsidP="00437D81">
      <w:pPr>
        <w:rPr>
          <w:b/>
          <w:sz w:val="28"/>
          <w:szCs w:val="28"/>
        </w:rPr>
      </w:pPr>
      <w:r w:rsidRPr="007140CC">
        <w:rPr>
          <w:b/>
          <w:sz w:val="28"/>
          <w:szCs w:val="28"/>
        </w:rPr>
        <w:t xml:space="preserve">Elenco </w:t>
      </w:r>
      <w:r w:rsidR="007140CC" w:rsidRPr="007140CC">
        <w:rPr>
          <w:b/>
          <w:sz w:val="28"/>
          <w:szCs w:val="28"/>
        </w:rPr>
        <w:t>anno</w:t>
      </w:r>
      <w:r w:rsidR="004051D9" w:rsidRPr="007140CC">
        <w:rPr>
          <w:b/>
          <w:sz w:val="28"/>
          <w:szCs w:val="28"/>
        </w:rPr>
        <w:t xml:space="preserve"> 2013 </w:t>
      </w:r>
      <w:r w:rsidRPr="007140CC">
        <w:rPr>
          <w:b/>
          <w:sz w:val="28"/>
          <w:szCs w:val="28"/>
        </w:rPr>
        <w:t xml:space="preserve">delle delibere del Consiglio Comunale </w:t>
      </w:r>
      <w:r w:rsidR="004051D9" w:rsidRPr="007140CC">
        <w:rPr>
          <w:b/>
          <w:sz w:val="28"/>
          <w:szCs w:val="28"/>
        </w:rPr>
        <w:t>che si riferiscono a:</w:t>
      </w:r>
    </w:p>
    <w:p w:rsidR="004051D9" w:rsidRPr="00437D81" w:rsidRDefault="004051D9" w:rsidP="004051D9">
      <w:pPr>
        <w:pStyle w:val="Paragrafoelenco"/>
        <w:numPr>
          <w:ilvl w:val="0"/>
          <w:numId w:val="1"/>
        </w:numPr>
        <w:rPr>
          <w:b/>
        </w:rPr>
      </w:pPr>
      <w:r w:rsidRPr="007140CC">
        <w:rPr>
          <w:b/>
          <w:sz w:val="28"/>
          <w:szCs w:val="28"/>
        </w:rPr>
        <w:t>Accordi stipulati dall’Amministrazione con soggetti privati e con altre amministrazioni pubbliche</w:t>
      </w:r>
    </w:p>
    <w:p w:rsidR="004051D9" w:rsidRPr="0085031C" w:rsidRDefault="004051D9" w:rsidP="004051D9">
      <w:pPr>
        <w:rPr>
          <w:sz w:val="16"/>
          <w:szCs w:val="16"/>
        </w:rPr>
      </w:pPr>
    </w:p>
    <w:tbl>
      <w:tblPr>
        <w:tblStyle w:val="Grigliatabella"/>
        <w:tblW w:w="0" w:type="auto"/>
        <w:tblLook w:val="04A0"/>
      </w:tblPr>
      <w:tblGrid>
        <w:gridCol w:w="1826"/>
        <w:gridCol w:w="1737"/>
        <w:gridCol w:w="1722"/>
        <w:gridCol w:w="1919"/>
        <w:gridCol w:w="3696"/>
        <w:gridCol w:w="1719"/>
        <w:gridCol w:w="1884"/>
      </w:tblGrid>
      <w:tr w:rsidR="004051D9" w:rsidRPr="0085031C" w:rsidTr="00147991">
        <w:tc>
          <w:tcPr>
            <w:tcW w:w="1826" w:type="dxa"/>
          </w:tcPr>
          <w:p w:rsidR="004051D9" w:rsidRPr="0085031C" w:rsidRDefault="004051D9" w:rsidP="00662A4B">
            <w:pPr>
              <w:rPr>
                <w:b/>
                <w:sz w:val="16"/>
                <w:szCs w:val="16"/>
              </w:rPr>
            </w:pPr>
            <w:r>
              <w:rPr>
                <w:b/>
                <w:sz w:val="16"/>
                <w:szCs w:val="16"/>
              </w:rPr>
              <w:t>Organo di indirizzo politico che emana il provvedimento</w:t>
            </w:r>
          </w:p>
        </w:tc>
        <w:tc>
          <w:tcPr>
            <w:tcW w:w="1737" w:type="dxa"/>
          </w:tcPr>
          <w:p w:rsidR="004051D9" w:rsidRPr="0085031C" w:rsidRDefault="004051D9" w:rsidP="00662A4B">
            <w:pPr>
              <w:rPr>
                <w:b/>
                <w:sz w:val="16"/>
                <w:szCs w:val="16"/>
              </w:rPr>
            </w:pPr>
            <w:r w:rsidRPr="0085031C">
              <w:rPr>
                <w:b/>
                <w:sz w:val="16"/>
                <w:szCs w:val="16"/>
              </w:rPr>
              <w:t>ATTO</w:t>
            </w:r>
            <w:r>
              <w:rPr>
                <w:b/>
                <w:sz w:val="16"/>
                <w:szCs w:val="16"/>
              </w:rPr>
              <w:t xml:space="preserve"> (delibera di Giunta, delibera di consiglio, ordinanza, decreto , ecc.)</w:t>
            </w:r>
          </w:p>
        </w:tc>
        <w:tc>
          <w:tcPr>
            <w:tcW w:w="1722" w:type="dxa"/>
          </w:tcPr>
          <w:p w:rsidR="004051D9" w:rsidRPr="0085031C" w:rsidRDefault="004051D9" w:rsidP="00662A4B">
            <w:pPr>
              <w:rPr>
                <w:b/>
                <w:sz w:val="16"/>
                <w:szCs w:val="16"/>
              </w:rPr>
            </w:pPr>
            <w:r w:rsidRPr="0085031C">
              <w:rPr>
                <w:b/>
                <w:sz w:val="16"/>
                <w:szCs w:val="16"/>
              </w:rPr>
              <w:t>NUMERO E DATA ATTO</w:t>
            </w:r>
          </w:p>
        </w:tc>
        <w:tc>
          <w:tcPr>
            <w:tcW w:w="1919" w:type="dxa"/>
          </w:tcPr>
          <w:p w:rsidR="004051D9" w:rsidRPr="0085031C" w:rsidRDefault="004051D9" w:rsidP="00662A4B">
            <w:pPr>
              <w:rPr>
                <w:b/>
                <w:sz w:val="16"/>
                <w:szCs w:val="16"/>
              </w:rPr>
            </w:pPr>
            <w:r w:rsidRPr="0085031C">
              <w:rPr>
                <w:b/>
                <w:sz w:val="16"/>
                <w:szCs w:val="16"/>
              </w:rPr>
              <w:t>OGGETTO</w:t>
            </w:r>
          </w:p>
        </w:tc>
        <w:tc>
          <w:tcPr>
            <w:tcW w:w="3696" w:type="dxa"/>
          </w:tcPr>
          <w:p w:rsidR="004051D9" w:rsidRPr="0085031C" w:rsidRDefault="004051D9" w:rsidP="00662A4B">
            <w:pPr>
              <w:rPr>
                <w:b/>
                <w:sz w:val="16"/>
                <w:szCs w:val="16"/>
              </w:rPr>
            </w:pPr>
            <w:r w:rsidRPr="0085031C">
              <w:rPr>
                <w:b/>
                <w:sz w:val="16"/>
                <w:szCs w:val="16"/>
              </w:rPr>
              <w:t>CONTENUTO</w:t>
            </w:r>
          </w:p>
        </w:tc>
        <w:tc>
          <w:tcPr>
            <w:tcW w:w="1719" w:type="dxa"/>
          </w:tcPr>
          <w:p w:rsidR="004051D9" w:rsidRPr="0085031C" w:rsidRDefault="004051D9" w:rsidP="00662A4B">
            <w:pPr>
              <w:rPr>
                <w:b/>
                <w:sz w:val="16"/>
                <w:szCs w:val="16"/>
              </w:rPr>
            </w:pPr>
            <w:r w:rsidRPr="0085031C">
              <w:rPr>
                <w:b/>
                <w:sz w:val="16"/>
                <w:szCs w:val="16"/>
              </w:rPr>
              <w:t xml:space="preserve">SPESA PREVISTA </w:t>
            </w:r>
          </w:p>
        </w:tc>
        <w:tc>
          <w:tcPr>
            <w:tcW w:w="1884" w:type="dxa"/>
          </w:tcPr>
          <w:p w:rsidR="004051D9" w:rsidRPr="0085031C" w:rsidRDefault="004051D9" w:rsidP="00662A4B">
            <w:pPr>
              <w:rPr>
                <w:b/>
                <w:sz w:val="16"/>
                <w:szCs w:val="16"/>
              </w:rPr>
            </w:pPr>
            <w:r w:rsidRPr="0085031C">
              <w:rPr>
                <w:b/>
                <w:sz w:val="16"/>
                <w:szCs w:val="16"/>
              </w:rPr>
              <w:t>ESTREMI AI PRINCIPALI DOCUMENTI CONTENUTI NEL FASCICOLO RELATIVO AL PROCEDIMENTO</w:t>
            </w:r>
          </w:p>
        </w:tc>
      </w:tr>
      <w:tr w:rsidR="004051D9" w:rsidRPr="0085031C" w:rsidTr="00147991">
        <w:tc>
          <w:tcPr>
            <w:tcW w:w="1826" w:type="dxa"/>
          </w:tcPr>
          <w:p w:rsidR="004051D9" w:rsidRPr="0071176A" w:rsidRDefault="004051D9" w:rsidP="00662A4B">
            <w:pPr>
              <w:rPr>
                <w:b/>
                <w:sz w:val="16"/>
                <w:szCs w:val="16"/>
              </w:rPr>
            </w:pPr>
            <w:r w:rsidRPr="0071176A">
              <w:rPr>
                <w:b/>
                <w:sz w:val="16"/>
                <w:szCs w:val="16"/>
              </w:rPr>
              <w:t>Consiglio Comunale</w:t>
            </w:r>
          </w:p>
        </w:tc>
        <w:tc>
          <w:tcPr>
            <w:tcW w:w="1737" w:type="dxa"/>
          </w:tcPr>
          <w:p w:rsidR="004051D9" w:rsidRPr="0071176A" w:rsidRDefault="004051D9" w:rsidP="00662A4B">
            <w:pPr>
              <w:rPr>
                <w:b/>
                <w:sz w:val="16"/>
                <w:szCs w:val="16"/>
              </w:rPr>
            </w:pPr>
            <w:r w:rsidRPr="0071176A">
              <w:rPr>
                <w:b/>
                <w:sz w:val="16"/>
                <w:szCs w:val="16"/>
              </w:rPr>
              <w:t>Delibera</w:t>
            </w:r>
          </w:p>
        </w:tc>
        <w:tc>
          <w:tcPr>
            <w:tcW w:w="1722" w:type="dxa"/>
          </w:tcPr>
          <w:p w:rsidR="004051D9" w:rsidRPr="0071176A" w:rsidRDefault="004051D9" w:rsidP="00662A4B">
            <w:pPr>
              <w:rPr>
                <w:b/>
                <w:sz w:val="16"/>
                <w:szCs w:val="16"/>
              </w:rPr>
            </w:pPr>
            <w:r w:rsidRPr="0071176A">
              <w:rPr>
                <w:b/>
                <w:sz w:val="16"/>
                <w:szCs w:val="16"/>
              </w:rPr>
              <w:t>n.7 del 26.2.2013</w:t>
            </w:r>
          </w:p>
        </w:tc>
        <w:tc>
          <w:tcPr>
            <w:tcW w:w="1919" w:type="dxa"/>
          </w:tcPr>
          <w:p w:rsidR="004051D9" w:rsidRPr="0071176A" w:rsidRDefault="004051D9" w:rsidP="00662A4B">
            <w:pPr>
              <w:rPr>
                <w:b/>
                <w:sz w:val="16"/>
                <w:szCs w:val="16"/>
              </w:rPr>
            </w:pPr>
            <w:r w:rsidRPr="0071176A">
              <w:rPr>
                <w:b/>
                <w:sz w:val="16"/>
                <w:szCs w:val="16"/>
              </w:rPr>
              <w:t xml:space="preserve">COSTITUZIONE A.R.O. 08 LE - APPROVAZIONE SCHEMA </w:t>
            </w:r>
            <w:proofErr w:type="spellStart"/>
            <w:r w:rsidRPr="0071176A">
              <w:rPr>
                <w:b/>
                <w:sz w:val="16"/>
                <w:szCs w:val="16"/>
              </w:rPr>
              <w:t>DI</w:t>
            </w:r>
            <w:proofErr w:type="spellEnd"/>
            <w:r w:rsidRPr="0071176A">
              <w:rPr>
                <w:b/>
                <w:sz w:val="16"/>
                <w:szCs w:val="16"/>
              </w:rPr>
              <w:t xml:space="preserve"> CONVENZIONE AI SENSI DELL'ART.30 </w:t>
            </w:r>
            <w:proofErr w:type="spellStart"/>
            <w:r w:rsidRPr="0071176A">
              <w:rPr>
                <w:b/>
                <w:sz w:val="16"/>
                <w:szCs w:val="16"/>
              </w:rPr>
              <w:t>D.LGVO</w:t>
            </w:r>
            <w:proofErr w:type="spellEnd"/>
            <w:r w:rsidRPr="0071176A">
              <w:rPr>
                <w:b/>
                <w:sz w:val="16"/>
                <w:szCs w:val="16"/>
              </w:rPr>
              <w:t xml:space="preserve"> 267/2000.</w:t>
            </w:r>
          </w:p>
        </w:tc>
        <w:tc>
          <w:tcPr>
            <w:tcW w:w="3696" w:type="dxa"/>
          </w:tcPr>
          <w:p w:rsidR="004051D9" w:rsidRPr="0071176A" w:rsidRDefault="004051D9" w:rsidP="004051D9">
            <w:pPr>
              <w:widowControl w:val="0"/>
              <w:ind w:right="474"/>
              <w:rPr>
                <w:rFonts w:cs="Arial"/>
                <w:sz w:val="16"/>
                <w:szCs w:val="16"/>
              </w:rPr>
            </w:pPr>
            <w:r w:rsidRPr="0071176A">
              <w:rPr>
                <w:rFonts w:cs="Arial"/>
                <w:sz w:val="16"/>
                <w:szCs w:val="16"/>
              </w:rPr>
              <w:t xml:space="preserve">Il Segretario procede all’appello. Presenti 12, assenti i Consiglieri </w:t>
            </w:r>
            <w:proofErr w:type="spellStart"/>
            <w:r w:rsidRPr="0071176A">
              <w:rPr>
                <w:rFonts w:cs="Arial"/>
                <w:sz w:val="16"/>
                <w:szCs w:val="16"/>
              </w:rPr>
              <w:t>Fornaro</w:t>
            </w:r>
            <w:proofErr w:type="spellEnd"/>
            <w:r w:rsidRPr="0071176A">
              <w:rPr>
                <w:rFonts w:cs="Arial"/>
                <w:sz w:val="16"/>
                <w:szCs w:val="16"/>
              </w:rPr>
              <w:t xml:space="preserve"> , Forte, Marra, </w:t>
            </w:r>
            <w:proofErr w:type="spellStart"/>
            <w:r w:rsidRPr="0071176A">
              <w:rPr>
                <w:rFonts w:cs="Arial"/>
                <w:sz w:val="16"/>
                <w:szCs w:val="16"/>
              </w:rPr>
              <w:t>Scarascia</w:t>
            </w:r>
            <w:proofErr w:type="spellEnd"/>
            <w:r w:rsidRPr="0071176A">
              <w:rPr>
                <w:rFonts w:cs="Arial"/>
                <w:sz w:val="16"/>
                <w:szCs w:val="16"/>
              </w:rPr>
              <w:t xml:space="preserve">, </w:t>
            </w:r>
            <w:proofErr w:type="spellStart"/>
            <w:r w:rsidRPr="0071176A">
              <w:rPr>
                <w:rFonts w:cs="Arial"/>
                <w:sz w:val="16"/>
                <w:szCs w:val="16"/>
              </w:rPr>
              <w:t>Zocco</w:t>
            </w:r>
            <w:proofErr w:type="spellEnd"/>
            <w:r w:rsidRPr="0071176A">
              <w:rPr>
                <w:rFonts w:cs="Arial"/>
                <w:sz w:val="16"/>
                <w:szCs w:val="16"/>
              </w:rPr>
              <w:t xml:space="preserve"> </w:t>
            </w:r>
            <w:proofErr w:type="spellStart"/>
            <w:r w:rsidRPr="0071176A">
              <w:rPr>
                <w:rFonts w:cs="Arial"/>
                <w:sz w:val="16"/>
                <w:szCs w:val="16"/>
              </w:rPr>
              <w:t>C.-</w:t>
            </w:r>
            <w:proofErr w:type="spellEnd"/>
            <w:r w:rsidRPr="0071176A">
              <w:rPr>
                <w:rFonts w:cs="Arial"/>
                <w:sz w:val="16"/>
                <w:szCs w:val="16"/>
              </w:rPr>
              <w:t xml:space="preserve"> </w:t>
            </w:r>
          </w:p>
          <w:p w:rsidR="004051D9" w:rsidRPr="0071176A" w:rsidRDefault="004051D9" w:rsidP="004051D9">
            <w:pPr>
              <w:widowControl w:val="0"/>
              <w:ind w:right="474"/>
              <w:rPr>
                <w:rFonts w:cs="Arial"/>
                <w:sz w:val="16"/>
                <w:szCs w:val="16"/>
              </w:rPr>
            </w:pPr>
          </w:p>
          <w:p w:rsidR="004051D9" w:rsidRPr="0071176A" w:rsidRDefault="004051D9" w:rsidP="004051D9">
            <w:pPr>
              <w:widowControl w:val="0"/>
              <w:ind w:right="474"/>
              <w:rPr>
                <w:rFonts w:cs="Arial"/>
                <w:sz w:val="16"/>
                <w:szCs w:val="16"/>
              </w:rPr>
            </w:pPr>
            <w:r w:rsidRPr="0071176A">
              <w:rPr>
                <w:rFonts w:cs="Arial"/>
                <w:sz w:val="16"/>
                <w:szCs w:val="16"/>
              </w:rPr>
              <w:t>Relaziona il Sindaco, come da allegata trascrizione.</w:t>
            </w:r>
          </w:p>
          <w:p w:rsidR="004051D9" w:rsidRPr="0071176A" w:rsidRDefault="004051D9" w:rsidP="004051D9">
            <w:pPr>
              <w:widowControl w:val="0"/>
              <w:ind w:right="474"/>
              <w:rPr>
                <w:rFonts w:cs="Arial"/>
                <w:sz w:val="16"/>
                <w:szCs w:val="16"/>
              </w:rPr>
            </w:pPr>
            <w:r w:rsidRPr="0071176A">
              <w:rPr>
                <w:rFonts w:cs="Arial"/>
                <w:sz w:val="16"/>
                <w:szCs w:val="16"/>
              </w:rPr>
              <w:t>Si apre il dibattito che vede l’intervento di diversi Consiglieri Comunali.</w:t>
            </w:r>
          </w:p>
          <w:p w:rsidR="004051D9" w:rsidRPr="0071176A" w:rsidRDefault="004051D9" w:rsidP="004051D9">
            <w:pPr>
              <w:widowControl w:val="0"/>
              <w:ind w:right="474"/>
              <w:rPr>
                <w:rFonts w:cs="Arial"/>
                <w:sz w:val="16"/>
                <w:szCs w:val="16"/>
              </w:rPr>
            </w:pPr>
          </w:p>
          <w:p w:rsidR="004051D9" w:rsidRPr="0071176A" w:rsidRDefault="004051D9" w:rsidP="004051D9">
            <w:pPr>
              <w:widowControl w:val="0"/>
              <w:ind w:right="474"/>
              <w:rPr>
                <w:rFonts w:cs="Arial"/>
                <w:sz w:val="16"/>
                <w:szCs w:val="16"/>
              </w:rPr>
            </w:pPr>
            <w:r w:rsidRPr="0071176A">
              <w:rPr>
                <w:rFonts w:cs="Arial"/>
                <w:sz w:val="16"/>
                <w:szCs w:val="16"/>
              </w:rPr>
              <w:t xml:space="preserve">Nel corso della discussione, entrano in Aula i Consiglieri Marra R. e </w:t>
            </w:r>
            <w:proofErr w:type="spellStart"/>
            <w:r w:rsidRPr="0071176A">
              <w:rPr>
                <w:rFonts w:cs="Arial"/>
                <w:sz w:val="16"/>
                <w:szCs w:val="16"/>
              </w:rPr>
              <w:t>Fornaro</w:t>
            </w:r>
            <w:proofErr w:type="spellEnd"/>
            <w:r w:rsidRPr="0071176A">
              <w:rPr>
                <w:rFonts w:cs="Arial"/>
                <w:sz w:val="16"/>
                <w:szCs w:val="16"/>
              </w:rPr>
              <w:t xml:space="preserve"> V.: presenti 12, assenti </w:t>
            </w:r>
            <w:proofErr w:type="spellStart"/>
            <w:r w:rsidRPr="0071176A">
              <w:rPr>
                <w:rFonts w:cs="Arial"/>
                <w:sz w:val="16"/>
                <w:szCs w:val="16"/>
              </w:rPr>
              <w:t>Zocco</w:t>
            </w:r>
            <w:proofErr w:type="spellEnd"/>
            <w:r w:rsidRPr="0071176A">
              <w:rPr>
                <w:rFonts w:cs="Arial"/>
                <w:sz w:val="16"/>
                <w:szCs w:val="16"/>
              </w:rPr>
              <w:t xml:space="preserve"> C. – Forte G. – </w:t>
            </w:r>
            <w:proofErr w:type="spellStart"/>
            <w:r w:rsidRPr="0071176A">
              <w:rPr>
                <w:rFonts w:cs="Arial"/>
                <w:sz w:val="16"/>
                <w:szCs w:val="16"/>
              </w:rPr>
              <w:t>Scarascia</w:t>
            </w:r>
            <w:proofErr w:type="spellEnd"/>
            <w:r w:rsidRPr="0071176A">
              <w:rPr>
                <w:rFonts w:cs="Arial"/>
                <w:sz w:val="16"/>
                <w:szCs w:val="16"/>
              </w:rPr>
              <w:t xml:space="preserve"> P. - </w:t>
            </w:r>
          </w:p>
          <w:p w:rsidR="004051D9" w:rsidRPr="0071176A" w:rsidRDefault="004051D9" w:rsidP="004051D9">
            <w:pPr>
              <w:widowControl w:val="0"/>
              <w:ind w:right="474"/>
              <w:rPr>
                <w:rFonts w:cs="Arial"/>
                <w:sz w:val="16"/>
                <w:szCs w:val="16"/>
              </w:rPr>
            </w:pPr>
          </w:p>
          <w:p w:rsidR="004051D9" w:rsidRPr="0071176A" w:rsidRDefault="004051D9" w:rsidP="004051D9">
            <w:pPr>
              <w:widowControl w:val="0"/>
              <w:ind w:right="474"/>
              <w:rPr>
                <w:rFonts w:cs="Arial"/>
                <w:sz w:val="16"/>
                <w:szCs w:val="16"/>
              </w:rPr>
            </w:pPr>
            <w:r w:rsidRPr="0071176A">
              <w:rPr>
                <w:rFonts w:cs="Arial"/>
                <w:sz w:val="16"/>
                <w:szCs w:val="16"/>
              </w:rPr>
              <w:t xml:space="preserve">In fine di discussione, intervengono per dichiarazione di voto, i Consiglieri </w:t>
            </w:r>
          </w:p>
          <w:p w:rsidR="004051D9" w:rsidRPr="0071176A" w:rsidRDefault="004051D9" w:rsidP="004051D9">
            <w:pPr>
              <w:widowControl w:val="0"/>
              <w:numPr>
                <w:ilvl w:val="0"/>
                <w:numId w:val="3"/>
              </w:numPr>
              <w:ind w:right="474"/>
              <w:rPr>
                <w:rFonts w:cs="Arial"/>
                <w:sz w:val="16"/>
                <w:szCs w:val="16"/>
              </w:rPr>
            </w:pPr>
            <w:r w:rsidRPr="0071176A">
              <w:rPr>
                <w:rFonts w:cs="Arial"/>
                <w:sz w:val="16"/>
                <w:szCs w:val="16"/>
              </w:rPr>
              <w:t>Dell’Abate, annuncia l’astensione insieme al cons. De Marco, del suo gruppo;</w:t>
            </w:r>
          </w:p>
          <w:p w:rsidR="004051D9" w:rsidRPr="0071176A" w:rsidRDefault="004051D9" w:rsidP="004051D9">
            <w:pPr>
              <w:widowControl w:val="0"/>
              <w:numPr>
                <w:ilvl w:val="0"/>
                <w:numId w:val="3"/>
              </w:numPr>
              <w:ind w:right="474"/>
              <w:rPr>
                <w:rFonts w:cs="Arial"/>
                <w:sz w:val="16"/>
                <w:szCs w:val="16"/>
              </w:rPr>
            </w:pPr>
            <w:proofErr w:type="spellStart"/>
            <w:r w:rsidRPr="0071176A">
              <w:rPr>
                <w:rFonts w:cs="Arial"/>
                <w:sz w:val="16"/>
                <w:szCs w:val="16"/>
              </w:rPr>
              <w:t>Zocco</w:t>
            </w:r>
            <w:proofErr w:type="spellEnd"/>
            <w:r w:rsidRPr="0071176A">
              <w:rPr>
                <w:rFonts w:cs="Arial"/>
                <w:sz w:val="16"/>
                <w:szCs w:val="16"/>
              </w:rPr>
              <w:t xml:space="preserve"> Vito annuncia l’astensione dal voto;</w:t>
            </w:r>
          </w:p>
          <w:p w:rsidR="004051D9" w:rsidRPr="0071176A" w:rsidRDefault="004051D9" w:rsidP="004051D9">
            <w:pPr>
              <w:widowControl w:val="0"/>
              <w:numPr>
                <w:ilvl w:val="0"/>
                <w:numId w:val="3"/>
              </w:numPr>
              <w:ind w:right="474"/>
              <w:rPr>
                <w:rFonts w:cs="Arial"/>
                <w:sz w:val="16"/>
                <w:szCs w:val="16"/>
              </w:rPr>
            </w:pPr>
            <w:proofErr w:type="spellStart"/>
            <w:r w:rsidRPr="0071176A">
              <w:rPr>
                <w:rFonts w:cs="Arial"/>
                <w:sz w:val="16"/>
                <w:szCs w:val="16"/>
              </w:rPr>
              <w:t>Scarcella</w:t>
            </w:r>
            <w:proofErr w:type="spellEnd"/>
            <w:r w:rsidRPr="0071176A">
              <w:rPr>
                <w:rFonts w:cs="Arial"/>
                <w:sz w:val="16"/>
                <w:szCs w:val="16"/>
              </w:rPr>
              <w:t xml:space="preserve"> – PDL- annuncia il voto favorevole;</w:t>
            </w:r>
          </w:p>
          <w:p w:rsidR="004051D9" w:rsidRPr="0071176A" w:rsidRDefault="004051D9" w:rsidP="004051D9">
            <w:pPr>
              <w:widowControl w:val="0"/>
              <w:numPr>
                <w:ilvl w:val="0"/>
                <w:numId w:val="3"/>
              </w:numPr>
              <w:ind w:right="474"/>
              <w:rPr>
                <w:rFonts w:cs="Arial"/>
                <w:sz w:val="16"/>
                <w:szCs w:val="16"/>
              </w:rPr>
            </w:pPr>
            <w:proofErr w:type="spellStart"/>
            <w:r w:rsidRPr="0071176A">
              <w:rPr>
                <w:rFonts w:cs="Arial"/>
                <w:sz w:val="16"/>
                <w:szCs w:val="16"/>
              </w:rPr>
              <w:t>Chiuri</w:t>
            </w:r>
            <w:proofErr w:type="spellEnd"/>
            <w:r w:rsidRPr="0071176A">
              <w:rPr>
                <w:rFonts w:cs="Arial"/>
                <w:sz w:val="16"/>
                <w:szCs w:val="16"/>
              </w:rPr>
              <w:t xml:space="preserve">, Ardito, </w:t>
            </w:r>
            <w:proofErr w:type="spellStart"/>
            <w:r w:rsidRPr="0071176A">
              <w:rPr>
                <w:rFonts w:cs="Arial"/>
                <w:sz w:val="16"/>
                <w:szCs w:val="16"/>
              </w:rPr>
              <w:t>Alfarano</w:t>
            </w:r>
            <w:proofErr w:type="spellEnd"/>
            <w:r w:rsidRPr="0071176A">
              <w:rPr>
                <w:rFonts w:cs="Arial"/>
                <w:sz w:val="16"/>
                <w:szCs w:val="16"/>
              </w:rPr>
              <w:t xml:space="preserve">, </w:t>
            </w:r>
            <w:proofErr w:type="spellStart"/>
            <w:r w:rsidRPr="0071176A">
              <w:rPr>
                <w:rFonts w:cs="Arial"/>
                <w:sz w:val="16"/>
                <w:szCs w:val="16"/>
              </w:rPr>
              <w:t>Fornaro</w:t>
            </w:r>
            <w:proofErr w:type="spellEnd"/>
            <w:r w:rsidRPr="0071176A">
              <w:rPr>
                <w:rFonts w:cs="Arial"/>
                <w:sz w:val="16"/>
                <w:szCs w:val="16"/>
              </w:rPr>
              <w:t xml:space="preserve"> – della maggioranza - annunciano il voto favorevole. </w:t>
            </w:r>
          </w:p>
          <w:p w:rsidR="004051D9" w:rsidRPr="0071176A" w:rsidRDefault="004051D9" w:rsidP="004051D9">
            <w:pPr>
              <w:widowControl w:val="0"/>
              <w:ind w:left="360" w:right="474"/>
              <w:rPr>
                <w:rFonts w:cs="Arial"/>
                <w:sz w:val="16"/>
                <w:szCs w:val="16"/>
              </w:rPr>
            </w:pPr>
          </w:p>
          <w:p w:rsidR="004051D9" w:rsidRPr="0071176A" w:rsidRDefault="004051D9" w:rsidP="004051D9">
            <w:pPr>
              <w:widowControl w:val="0"/>
              <w:ind w:right="474"/>
              <w:rPr>
                <w:rFonts w:cs="Arial"/>
                <w:sz w:val="16"/>
                <w:szCs w:val="16"/>
              </w:rPr>
            </w:pPr>
            <w:r w:rsidRPr="0071176A">
              <w:rPr>
                <w:rFonts w:cs="Arial"/>
                <w:sz w:val="16"/>
                <w:szCs w:val="16"/>
              </w:rPr>
              <w:t xml:space="preserve">La trascrizione integrale è in allegato.  </w:t>
            </w:r>
          </w:p>
          <w:p w:rsidR="004051D9" w:rsidRPr="0071176A" w:rsidRDefault="004051D9" w:rsidP="004051D9">
            <w:pPr>
              <w:widowControl w:val="0"/>
              <w:ind w:right="474"/>
              <w:rPr>
                <w:rFonts w:cs="Arial"/>
                <w:b/>
                <w:bCs/>
                <w:sz w:val="16"/>
                <w:szCs w:val="16"/>
              </w:rPr>
            </w:pPr>
          </w:p>
          <w:p w:rsidR="004051D9" w:rsidRPr="0071176A" w:rsidRDefault="004051D9" w:rsidP="004051D9">
            <w:pPr>
              <w:widowControl w:val="0"/>
              <w:ind w:right="474"/>
              <w:jc w:val="center"/>
              <w:rPr>
                <w:rFonts w:cs="Arial"/>
                <w:b/>
                <w:bCs/>
                <w:sz w:val="16"/>
                <w:szCs w:val="16"/>
              </w:rPr>
            </w:pPr>
            <w:r w:rsidRPr="0071176A">
              <w:rPr>
                <w:rFonts w:cs="Arial"/>
                <w:b/>
                <w:bCs/>
                <w:sz w:val="16"/>
                <w:szCs w:val="16"/>
              </w:rPr>
              <w:t xml:space="preserve"> IL CONSIGLIO COMUNALE</w:t>
            </w:r>
          </w:p>
          <w:p w:rsidR="004051D9" w:rsidRPr="0071176A" w:rsidRDefault="004051D9" w:rsidP="004051D9">
            <w:pPr>
              <w:tabs>
                <w:tab w:val="left" w:pos="8789"/>
              </w:tabs>
              <w:ind w:right="567"/>
              <w:jc w:val="both"/>
              <w:rPr>
                <w:rFonts w:cs="Arial"/>
                <w:sz w:val="16"/>
                <w:szCs w:val="16"/>
              </w:rPr>
            </w:pPr>
            <w:r w:rsidRPr="0071176A">
              <w:rPr>
                <w:rFonts w:cs="Arial"/>
                <w:sz w:val="16"/>
                <w:szCs w:val="16"/>
              </w:rPr>
              <w:t>Premesso:</w:t>
            </w:r>
          </w:p>
          <w:p w:rsidR="004051D9" w:rsidRPr="0071176A" w:rsidRDefault="004051D9" w:rsidP="004051D9">
            <w:pPr>
              <w:tabs>
                <w:tab w:val="left" w:pos="8789"/>
              </w:tabs>
              <w:ind w:right="567"/>
              <w:jc w:val="both"/>
              <w:rPr>
                <w:rFonts w:cs="Arial"/>
                <w:sz w:val="16"/>
                <w:szCs w:val="16"/>
              </w:rPr>
            </w:pPr>
            <w:r w:rsidRPr="0071176A">
              <w:rPr>
                <w:rFonts w:cs="Arial"/>
                <w:sz w:val="16"/>
                <w:szCs w:val="16"/>
              </w:rPr>
              <w:t xml:space="preserve">che la </w:t>
            </w:r>
            <w:proofErr w:type="spellStart"/>
            <w:r w:rsidRPr="0071176A">
              <w:rPr>
                <w:rFonts w:cs="Arial"/>
                <w:sz w:val="16"/>
                <w:szCs w:val="16"/>
              </w:rPr>
              <w:t>L.R.</w:t>
            </w:r>
            <w:proofErr w:type="spellEnd"/>
            <w:r w:rsidRPr="0071176A">
              <w:rPr>
                <w:rFonts w:cs="Arial"/>
                <w:sz w:val="16"/>
                <w:szCs w:val="16"/>
              </w:rPr>
              <w:t xml:space="preserve"> n.24/2012 ha confermato negli ATO (Ambiti Territoriali Ottimali) individuati dall’art.31 comma 1 della legge regionale 6.7.2011 n.14, e coincidenti con il territorio di ciascuna Provincia, l’unità organizzativa </w:t>
            </w:r>
            <w:r w:rsidRPr="0071176A">
              <w:rPr>
                <w:rFonts w:cs="Arial"/>
                <w:sz w:val="16"/>
                <w:szCs w:val="16"/>
              </w:rPr>
              <w:lastRenderedPageBreak/>
              <w:t>minima per il settore dei servizi del ciclo integrato dei rifiuti urbani e assimilati;</w:t>
            </w:r>
          </w:p>
          <w:p w:rsidR="004051D9" w:rsidRPr="0071176A" w:rsidRDefault="004051D9" w:rsidP="004051D9">
            <w:pPr>
              <w:tabs>
                <w:tab w:val="left" w:pos="8789"/>
              </w:tabs>
              <w:ind w:right="567"/>
              <w:jc w:val="both"/>
              <w:rPr>
                <w:rFonts w:cs="Arial"/>
                <w:sz w:val="16"/>
                <w:szCs w:val="16"/>
              </w:rPr>
            </w:pPr>
          </w:p>
          <w:p w:rsidR="004051D9" w:rsidRPr="0071176A" w:rsidRDefault="004051D9" w:rsidP="004051D9">
            <w:pPr>
              <w:tabs>
                <w:tab w:val="left" w:pos="8789"/>
              </w:tabs>
              <w:ind w:right="567"/>
              <w:jc w:val="both"/>
              <w:rPr>
                <w:rFonts w:cs="Arial"/>
                <w:sz w:val="16"/>
                <w:szCs w:val="16"/>
              </w:rPr>
            </w:pPr>
            <w:r w:rsidRPr="0071176A">
              <w:rPr>
                <w:rFonts w:cs="Arial"/>
                <w:sz w:val="16"/>
                <w:szCs w:val="16"/>
              </w:rPr>
              <w:t>che la stessa L.R</w:t>
            </w:r>
            <w:proofErr w:type="spellStart"/>
            <w:r w:rsidRPr="0071176A">
              <w:rPr>
                <w:rFonts w:cs="Arial"/>
                <w:sz w:val="16"/>
                <w:szCs w:val="16"/>
              </w:rPr>
              <w:t>.24/</w:t>
            </w:r>
            <w:proofErr w:type="spellEnd"/>
            <w:r w:rsidRPr="0071176A">
              <w:rPr>
                <w:rFonts w:cs="Arial"/>
                <w:sz w:val="16"/>
                <w:szCs w:val="16"/>
              </w:rPr>
              <w:t xml:space="preserve">2012 all’art.8, al fine di consentire una differenziazione di servizi finalizzata a massimizzare l’efficienza all’interno di ciascun ATO, ha previsto la possibilità di definire perimetri territoriali di ambito sub-provinciali per la erogazione dei soli servizi di </w:t>
            </w:r>
            <w:proofErr w:type="spellStart"/>
            <w:r w:rsidRPr="0071176A">
              <w:rPr>
                <w:rFonts w:cs="Arial"/>
                <w:sz w:val="16"/>
                <w:szCs w:val="16"/>
              </w:rPr>
              <w:t>spazzamento</w:t>
            </w:r>
            <w:proofErr w:type="spellEnd"/>
            <w:r w:rsidRPr="0071176A">
              <w:rPr>
                <w:rFonts w:cs="Arial"/>
                <w:sz w:val="16"/>
                <w:szCs w:val="16"/>
              </w:rPr>
              <w:t>, raccolta e trasporto, denominati Ambiti di Raccolta Ottimali (ARO);</w:t>
            </w:r>
          </w:p>
          <w:p w:rsidR="004051D9" w:rsidRPr="0071176A" w:rsidRDefault="004051D9" w:rsidP="004051D9">
            <w:pPr>
              <w:tabs>
                <w:tab w:val="left" w:pos="8789"/>
              </w:tabs>
              <w:ind w:right="567"/>
              <w:jc w:val="both"/>
              <w:rPr>
                <w:rFonts w:cs="Arial"/>
                <w:sz w:val="16"/>
                <w:szCs w:val="16"/>
              </w:rPr>
            </w:pPr>
          </w:p>
          <w:p w:rsidR="004051D9" w:rsidRPr="0071176A" w:rsidRDefault="004051D9" w:rsidP="004051D9">
            <w:pPr>
              <w:tabs>
                <w:tab w:val="left" w:pos="8789"/>
              </w:tabs>
              <w:ind w:right="567"/>
              <w:jc w:val="both"/>
              <w:rPr>
                <w:rFonts w:cs="Arial"/>
                <w:sz w:val="16"/>
                <w:szCs w:val="16"/>
              </w:rPr>
            </w:pPr>
            <w:r w:rsidRPr="0071176A">
              <w:rPr>
                <w:rFonts w:cs="Arial"/>
                <w:sz w:val="16"/>
                <w:szCs w:val="16"/>
              </w:rPr>
              <w:t xml:space="preserve">che con deliberazione della </w:t>
            </w:r>
            <w:proofErr w:type="spellStart"/>
            <w:r w:rsidRPr="0071176A">
              <w:rPr>
                <w:rFonts w:cs="Arial"/>
                <w:sz w:val="16"/>
                <w:szCs w:val="16"/>
              </w:rPr>
              <w:t>G.R.</w:t>
            </w:r>
            <w:proofErr w:type="spellEnd"/>
            <w:r w:rsidRPr="0071176A">
              <w:rPr>
                <w:rFonts w:cs="Arial"/>
                <w:sz w:val="16"/>
                <w:szCs w:val="16"/>
              </w:rPr>
              <w:t xml:space="preserve"> n.2147 del 23.10.12, è stata approvata la </w:t>
            </w:r>
            <w:proofErr w:type="spellStart"/>
            <w:r w:rsidRPr="0071176A">
              <w:rPr>
                <w:rFonts w:cs="Arial"/>
                <w:sz w:val="16"/>
                <w:szCs w:val="16"/>
              </w:rPr>
              <w:t>perimetrazione</w:t>
            </w:r>
            <w:proofErr w:type="spellEnd"/>
            <w:r w:rsidRPr="0071176A">
              <w:rPr>
                <w:rFonts w:cs="Arial"/>
                <w:sz w:val="16"/>
                <w:szCs w:val="16"/>
              </w:rPr>
              <w:t xml:space="preserve"> degli Ambiti di Raccolta Ottimali (ARO) di cui fanno parte i Comuni di </w:t>
            </w:r>
            <w:proofErr w:type="spellStart"/>
            <w:r w:rsidRPr="0071176A">
              <w:rPr>
                <w:rFonts w:cs="Arial"/>
                <w:sz w:val="16"/>
                <w:szCs w:val="16"/>
              </w:rPr>
              <w:t>Tricase</w:t>
            </w:r>
            <w:proofErr w:type="spellEnd"/>
            <w:r w:rsidRPr="0071176A">
              <w:rPr>
                <w:rFonts w:cs="Arial"/>
                <w:sz w:val="16"/>
                <w:szCs w:val="16"/>
              </w:rPr>
              <w:t xml:space="preserve">, </w:t>
            </w:r>
            <w:proofErr w:type="spellStart"/>
            <w:r w:rsidRPr="0071176A">
              <w:rPr>
                <w:rFonts w:cs="Arial"/>
                <w:sz w:val="16"/>
                <w:szCs w:val="16"/>
              </w:rPr>
              <w:t>Alessano</w:t>
            </w:r>
            <w:proofErr w:type="spellEnd"/>
            <w:r w:rsidRPr="0071176A">
              <w:rPr>
                <w:rFonts w:cs="Arial"/>
                <w:sz w:val="16"/>
                <w:szCs w:val="16"/>
              </w:rPr>
              <w:t xml:space="preserve">, </w:t>
            </w:r>
            <w:proofErr w:type="spellStart"/>
            <w:r w:rsidRPr="0071176A">
              <w:rPr>
                <w:rFonts w:cs="Arial"/>
                <w:sz w:val="16"/>
                <w:szCs w:val="16"/>
              </w:rPr>
              <w:t>Castrignano</w:t>
            </w:r>
            <w:proofErr w:type="spellEnd"/>
            <w:r w:rsidRPr="0071176A">
              <w:rPr>
                <w:rFonts w:cs="Arial"/>
                <w:sz w:val="16"/>
                <w:szCs w:val="16"/>
              </w:rPr>
              <w:t xml:space="preserve"> del Capo, </w:t>
            </w:r>
            <w:proofErr w:type="spellStart"/>
            <w:r w:rsidRPr="0071176A">
              <w:rPr>
                <w:rFonts w:cs="Arial"/>
                <w:sz w:val="16"/>
                <w:szCs w:val="16"/>
              </w:rPr>
              <w:t>Corsano</w:t>
            </w:r>
            <w:proofErr w:type="spellEnd"/>
            <w:r w:rsidRPr="0071176A">
              <w:rPr>
                <w:rFonts w:cs="Arial"/>
                <w:sz w:val="16"/>
                <w:szCs w:val="16"/>
              </w:rPr>
              <w:t xml:space="preserve">, </w:t>
            </w:r>
            <w:proofErr w:type="spellStart"/>
            <w:r w:rsidRPr="0071176A">
              <w:rPr>
                <w:rFonts w:cs="Arial"/>
                <w:sz w:val="16"/>
                <w:szCs w:val="16"/>
              </w:rPr>
              <w:t>Gagliano</w:t>
            </w:r>
            <w:proofErr w:type="spellEnd"/>
            <w:r w:rsidRPr="0071176A">
              <w:rPr>
                <w:rFonts w:cs="Arial"/>
                <w:sz w:val="16"/>
                <w:szCs w:val="16"/>
              </w:rPr>
              <w:t xml:space="preserve"> del Capo, </w:t>
            </w:r>
            <w:proofErr w:type="spellStart"/>
            <w:r w:rsidRPr="0071176A">
              <w:rPr>
                <w:rFonts w:cs="Arial"/>
                <w:sz w:val="16"/>
                <w:szCs w:val="16"/>
              </w:rPr>
              <w:t>Morciano</w:t>
            </w:r>
            <w:proofErr w:type="spellEnd"/>
            <w:r w:rsidRPr="0071176A">
              <w:rPr>
                <w:rFonts w:cs="Arial"/>
                <w:sz w:val="16"/>
                <w:szCs w:val="16"/>
              </w:rPr>
              <w:t xml:space="preserve">, </w:t>
            </w:r>
            <w:proofErr w:type="spellStart"/>
            <w:r w:rsidRPr="0071176A">
              <w:rPr>
                <w:rFonts w:cs="Arial"/>
                <w:sz w:val="16"/>
                <w:szCs w:val="16"/>
              </w:rPr>
              <w:t>Patù</w:t>
            </w:r>
            <w:proofErr w:type="spellEnd"/>
            <w:r w:rsidRPr="0071176A">
              <w:rPr>
                <w:rFonts w:cs="Arial"/>
                <w:sz w:val="16"/>
                <w:szCs w:val="16"/>
              </w:rPr>
              <w:t xml:space="preserve">, Salve, </w:t>
            </w:r>
            <w:proofErr w:type="spellStart"/>
            <w:r w:rsidRPr="0071176A">
              <w:rPr>
                <w:rFonts w:cs="Arial"/>
                <w:sz w:val="16"/>
                <w:szCs w:val="16"/>
              </w:rPr>
              <w:t>Tiggiano</w:t>
            </w:r>
            <w:proofErr w:type="spellEnd"/>
            <w:r w:rsidRPr="0071176A">
              <w:rPr>
                <w:rFonts w:cs="Arial"/>
                <w:sz w:val="16"/>
                <w:szCs w:val="16"/>
              </w:rPr>
              <w:t>;</w:t>
            </w:r>
          </w:p>
          <w:p w:rsidR="004051D9" w:rsidRPr="0071176A" w:rsidRDefault="004051D9" w:rsidP="004051D9">
            <w:pPr>
              <w:tabs>
                <w:tab w:val="left" w:pos="8789"/>
              </w:tabs>
              <w:ind w:right="567"/>
              <w:jc w:val="both"/>
              <w:rPr>
                <w:rFonts w:cs="Arial"/>
                <w:sz w:val="16"/>
                <w:szCs w:val="16"/>
              </w:rPr>
            </w:pPr>
          </w:p>
          <w:p w:rsidR="004051D9" w:rsidRPr="0071176A" w:rsidRDefault="004051D9" w:rsidP="004051D9">
            <w:pPr>
              <w:tabs>
                <w:tab w:val="left" w:pos="8789"/>
              </w:tabs>
              <w:ind w:right="567"/>
              <w:jc w:val="both"/>
              <w:rPr>
                <w:rFonts w:cs="Arial"/>
                <w:sz w:val="16"/>
                <w:szCs w:val="16"/>
              </w:rPr>
            </w:pPr>
            <w:r w:rsidRPr="0071176A">
              <w:rPr>
                <w:rFonts w:cs="Arial"/>
                <w:sz w:val="16"/>
                <w:szCs w:val="16"/>
              </w:rPr>
              <w:t>Che l’art.10 comma 2 della L.R</w:t>
            </w:r>
            <w:proofErr w:type="spellStart"/>
            <w:r w:rsidRPr="0071176A">
              <w:rPr>
                <w:rFonts w:cs="Arial"/>
                <w:sz w:val="16"/>
                <w:szCs w:val="16"/>
              </w:rPr>
              <w:t>.24/</w:t>
            </w:r>
            <w:proofErr w:type="spellEnd"/>
            <w:r w:rsidRPr="0071176A">
              <w:rPr>
                <w:rFonts w:cs="Arial"/>
                <w:sz w:val="16"/>
                <w:szCs w:val="16"/>
              </w:rPr>
              <w:t xml:space="preserve">2012 e s.m. stabilisce che le funzioni relative alla erogazione dei servizi di </w:t>
            </w:r>
            <w:proofErr w:type="spellStart"/>
            <w:r w:rsidRPr="0071176A">
              <w:rPr>
                <w:rFonts w:cs="Arial"/>
                <w:sz w:val="16"/>
                <w:szCs w:val="16"/>
              </w:rPr>
              <w:t>spazzamento</w:t>
            </w:r>
            <w:proofErr w:type="spellEnd"/>
            <w:r w:rsidRPr="0071176A">
              <w:rPr>
                <w:rFonts w:cs="Arial"/>
                <w:sz w:val="16"/>
                <w:szCs w:val="16"/>
              </w:rPr>
              <w:t>, raccolta e trasporto sono svolte dagli Enti Locali rientranti nel perimetro degli ARO, a condizione che detti Enti siano costituiti in Unione di Comuni ovvero mediante convenzione di cui all’art.30 del TUEL 267/2000 secondo un modello di funzionamento definito dalla Giunta Regionale;</w:t>
            </w:r>
          </w:p>
          <w:p w:rsidR="004051D9" w:rsidRPr="0071176A" w:rsidRDefault="004051D9" w:rsidP="004051D9">
            <w:pPr>
              <w:tabs>
                <w:tab w:val="left" w:pos="8789"/>
              </w:tabs>
              <w:ind w:right="567"/>
              <w:jc w:val="both"/>
              <w:rPr>
                <w:rFonts w:cs="Arial"/>
                <w:sz w:val="16"/>
                <w:szCs w:val="16"/>
              </w:rPr>
            </w:pPr>
          </w:p>
          <w:p w:rsidR="004051D9" w:rsidRPr="0071176A" w:rsidRDefault="004051D9" w:rsidP="004051D9">
            <w:pPr>
              <w:tabs>
                <w:tab w:val="left" w:pos="8789"/>
              </w:tabs>
              <w:ind w:right="567"/>
              <w:jc w:val="both"/>
              <w:rPr>
                <w:rFonts w:cs="Arial"/>
                <w:sz w:val="16"/>
                <w:szCs w:val="16"/>
              </w:rPr>
            </w:pPr>
            <w:r w:rsidRPr="0071176A">
              <w:rPr>
                <w:rFonts w:cs="Arial"/>
                <w:sz w:val="16"/>
                <w:szCs w:val="16"/>
              </w:rPr>
              <w:t xml:space="preserve">Vista la nota </w:t>
            </w:r>
            <w:proofErr w:type="spellStart"/>
            <w:r w:rsidRPr="0071176A">
              <w:rPr>
                <w:rFonts w:cs="Arial"/>
                <w:sz w:val="16"/>
                <w:szCs w:val="16"/>
              </w:rPr>
              <w:t>prot</w:t>
            </w:r>
            <w:proofErr w:type="spellEnd"/>
            <w:r w:rsidRPr="0071176A">
              <w:rPr>
                <w:rFonts w:cs="Arial"/>
                <w:sz w:val="16"/>
                <w:szCs w:val="16"/>
              </w:rPr>
              <w:t xml:space="preserve">.604 del 29.1.12, pervenuta a mezzo posta elettronica certificata, con la quale la Regione Puglia, Servizio Ciclo Rifiuti e Bonifica, in merito ai provvedimenti attuativi della </w:t>
            </w:r>
            <w:proofErr w:type="spellStart"/>
            <w:r w:rsidRPr="0071176A">
              <w:rPr>
                <w:rFonts w:cs="Arial"/>
                <w:sz w:val="16"/>
                <w:szCs w:val="16"/>
              </w:rPr>
              <w:t>L.R.</w:t>
            </w:r>
            <w:proofErr w:type="spellEnd"/>
            <w:r w:rsidRPr="0071176A">
              <w:rPr>
                <w:rFonts w:cs="Arial"/>
                <w:sz w:val="16"/>
                <w:szCs w:val="16"/>
              </w:rPr>
              <w:t xml:space="preserve"> 24/2012 e ss mm </w:t>
            </w:r>
            <w:proofErr w:type="spellStart"/>
            <w:r w:rsidRPr="0071176A">
              <w:rPr>
                <w:rFonts w:cs="Arial"/>
                <w:sz w:val="16"/>
                <w:szCs w:val="16"/>
              </w:rPr>
              <w:t>ii</w:t>
            </w:r>
            <w:proofErr w:type="spellEnd"/>
            <w:r w:rsidRPr="0071176A">
              <w:rPr>
                <w:rFonts w:cs="Arial"/>
                <w:sz w:val="16"/>
                <w:szCs w:val="16"/>
              </w:rPr>
              <w:t xml:space="preserve">, ha comunicato l’avvenuta approvazione della deliberazione </w:t>
            </w:r>
            <w:proofErr w:type="spellStart"/>
            <w:r w:rsidRPr="0071176A">
              <w:rPr>
                <w:rFonts w:cs="Arial"/>
                <w:sz w:val="16"/>
                <w:szCs w:val="16"/>
              </w:rPr>
              <w:t>G.R.</w:t>
            </w:r>
            <w:proofErr w:type="spellEnd"/>
            <w:r w:rsidRPr="0071176A">
              <w:rPr>
                <w:rFonts w:cs="Arial"/>
                <w:sz w:val="16"/>
                <w:szCs w:val="16"/>
              </w:rPr>
              <w:t xml:space="preserve"> n.2877/2012, invitando, tra gli altri, il Comune di </w:t>
            </w:r>
            <w:proofErr w:type="spellStart"/>
            <w:r w:rsidRPr="0071176A">
              <w:rPr>
                <w:rFonts w:cs="Arial"/>
                <w:sz w:val="16"/>
                <w:szCs w:val="16"/>
              </w:rPr>
              <w:t>Tricase</w:t>
            </w:r>
            <w:proofErr w:type="spellEnd"/>
            <w:r w:rsidRPr="0071176A">
              <w:rPr>
                <w:rFonts w:cs="Arial"/>
                <w:sz w:val="16"/>
                <w:szCs w:val="16"/>
              </w:rPr>
              <w:t xml:space="preserve"> nella qualità di Comune avente il maggior numero di abitanti nel rispettivo ARO di competenza, a procedere alla costituzione dell’ARO nelle modalità previste dalla normativa regionale e nei termini fissati;</w:t>
            </w:r>
          </w:p>
          <w:p w:rsidR="004051D9" w:rsidRPr="0071176A" w:rsidRDefault="004051D9" w:rsidP="004051D9">
            <w:pPr>
              <w:tabs>
                <w:tab w:val="left" w:pos="8789"/>
              </w:tabs>
              <w:ind w:right="567"/>
              <w:jc w:val="both"/>
              <w:rPr>
                <w:rFonts w:cs="Arial"/>
                <w:sz w:val="16"/>
                <w:szCs w:val="16"/>
              </w:rPr>
            </w:pPr>
          </w:p>
          <w:p w:rsidR="004051D9" w:rsidRPr="0071176A" w:rsidRDefault="004051D9" w:rsidP="004051D9">
            <w:pPr>
              <w:tabs>
                <w:tab w:val="left" w:pos="8789"/>
              </w:tabs>
              <w:ind w:right="567"/>
              <w:jc w:val="both"/>
              <w:rPr>
                <w:rFonts w:cs="Arial"/>
                <w:sz w:val="16"/>
                <w:szCs w:val="16"/>
              </w:rPr>
            </w:pPr>
            <w:r w:rsidRPr="0071176A">
              <w:rPr>
                <w:rFonts w:cs="Arial"/>
                <w:sz w:val="16"/>
                <w:szCs w:val="16"/>
              </w:rPr>
              <w:t xml:space="preserve">Vista altresì la citata deliberazione della Giunta Regionale n.2877 del 20.12.12 </w:t>
            </w:r>
            <w:r w:rsidRPr="0071176A">
              <w:rPr>
                <w:rFonts w:cs="Arial"/>
                <w:sz w:val="16"/>
                <w:szCs w:val="16"/>
              </w:rPr>
              <w:lastRenderedPageBreak/>
              <w:t xml:space="preserve">pubblicata sul Bollettino Ufficiale Regione Puglia n.7 del 15.1.2013, laddove espressamente stabilisce che i Comuni facenti parte dell’ARO si costituiscano nelle forme previste dall’art.10 comma 2 della </w:t>
            </w:r>
            <w:proofErr w:type="spellStart"/>
            <w:r w:rsidRPr="0071176A">
              <w:rPr>
                <w:rFonts w:cs="Arial"/>
                <w:sz w:val="16"/>
                <w:szCs w:val="16"/>
              </w:rPr>
              <w:t>L.R.</w:t>
            </w:r>
            <w:proofErr w:type="spellEnd"/>
            <w:r w:rsidRPr="0071176A">
              <w:rPr>
                <w:rFonts w:cs="Arial"/>
                <w:sz w:val="16"/>
                <w:szCs w:val="16"/>
              </w:rPr>
              <w:t xml:space="preserve"> 20.8.2012 n.24, non oltre 30 gg. dalla pubblicazione, secondo il modello organizzativo definito nello schema allegato (all.1) alla deliberazione n.2877 medesima;</w:t>
            </w:r>
          </w:p>
          <w:p w:rsidR="004051D9" w:rsidRPr="0071176A" w:rsidRDefault="004051D9" w:rsidP="004051D9">
            <w:pPr>
              <w:tabs>
                <w:tab w:val="left" w:pos="8789"/>
              </w:tabs>
              <w:ind w:right="567"/>
              <w:jc w:val="both"/>
              <w:rPr>
                <w:rFonts w:cs="Arial"/>
                <w:sz w:val="16"/>
                <w:szCs w:val="16"/>
              </w:rPr>
            </w:pPr>
          </w:p>
          <w:p w:rsidR="004051D9" w:rsidRPr="0071176A" w:rsidRDefault="004051D9" w:rsidP="004051D9">
            <w:pPr>
              <w:tabs>
                <w:tab w:val="left" w:pos="8789"/>
              </w:tabs>
              <w:ind w:right="567"/>
              <w:jc w:val="both"/>
              <w:rPr>
                <w:rFonts w:cs="Arial"/>
                <w:sz w:val="16"/>
                <w:szCs w:val="16"/>
              </w:rPr>
            </w:pPr>
            <w:r w:rsidRPr="0071176A">
              <w:rPr>
                <w:rFonts w:cs="Arial"/>
                <w:sz w:val="16"/>
                <w:szCs w:val="16"/>
              </w:rPr>
              <w:t>Visto che l’allegato 1) prima citato, considerato che i Comuni rientranti nel medesimo ARO possono associarsi mediante Unioni o convenzioni di cui all’art.30 del TUEL ma che tuttavia il disposto dell’art.9 comma 6 della legge 135/2012 dispone il divieto per gli Enti Locali di costituire nuovi Enti, e ritenendo, pertanto, la convenzione l’opzione più probabile, approva uno schema tipo di convenzione in cui si definiscono le funzioni associate ed il modello di funzionamento dell’Assemblea ARO;</w:t>
            </w:r>
          </w:p>
          <w:p w:rsidR="004051D9" w:rsidRPr="0071176A" w:rsidRDefault="004051D9" w:rsidP="004051D9">
            <w:pPr>
              <w:tabs>
                <w:tab w:val="left" w:pos="8789"/>
              </w:tabs>
              <w:ind w:right="567"/>
              <w:jc w:val="both"/>
              <w:rPr>
                <w:rFonts w:cs="Arial"/>
                <w:sz w:val="16"/>
                <w:szCs w:val="16"/>
              </w:rPr>
            </w:pPr>
          </w:p>
          <w:p w:rsidR="004051D9" w:rsidRPr="0071176A" w:rsidRDefault="004051D9" w:rsidP="004051D9">
            <w:pPr>
              <w:tabs>
                <w:tab w:val="left" w:pos="8789"/>
              </w:tabs>
              <w:ind w:right="567"/>
              <w:jc w:val="both"/>
              <w:rPr>
                <w:rFonts w:cs="Arial"/>
                <w:sz w:val="16"/>
                <w:szCs w:val="16"/>
              </w:rPr>
            </w:pPr>
            <w:r w:rsidRPr="0071176A">
              <w:rPr>
                <w:rFonts w:cs="Arial"/>
                <w:sz w:val="16"/>
                <w:szCs w:val="16"/>
              </w:rPr>
              <w:t>Visti i verbali delle riunioni dei Sindaci dei Comuni dell’ARO 08/Le del 8 e del 15 febbraio 2013, dai quali emerge che non sono state proposte modifiche allo schema di convenzione così come elaborato dalla Giunta Regionale;</w:t>
            </w:r>
          </w:p>
          <w:p w:rsidR="004051D9" w:rsidRPr="0071176A" w:rsidRDefault="004051D9" w:rsidP="004051D9">
            <w:pPr>
              <w:tabs>
                <w:tab w:val="left" w:pos="8789"/>
              </w:tabs>
              <w:ind w:right="567"/>
              <w:jc w:val="both"/>
              <w:rPr>
                <w:rFonts w:cs="Arial"/>
                <w:sz w:val="16"/>
                <w:szCs w:val="16"/>
              </w:rPr>
            </w:pPr>
          </w:p>
          <w:p w:rsidR="004051D9" w:rsidRPr="0071176A" w:rsidRDefault="004051D9" w:rsidP="004051D9">
            <w:pPr>
              <w:tabs>
                <w:tab w:val="left" w:pos="8789"/>
              </w:tabs>
              <w:ind w:right="567"/>
              <w:jc w:val="both"/>
              <w:rPr>
                <w:rFonts w:cs="Arial"/>
                <w:sz w:val="16"/>
                <w:szCs w:val="16"/>
              </w:rPr>
            </w:pPr>
            <w:r w:rsidRPr="0071176A">
              <w:rPr>
                <w:rFonts w:cs="Arial"/>
                <w:sz w:val="16"/>
                <w:szCs w:val="16"/>
              </w:rPr>
              <w:t xml:space="preserve">Ritenuto di dover approvare lo schema di convenzione per l’esercizio in forma associata con i Comuni facenti parte dell’ARO 08 Le, delle funzioni relative alla gestione ed erogazione unitaria dei servizi di </w:t>
            </w:r>
            <w:proofErr w:type="spellStart"/>
            <w:r w:rsidRPr="0071176A">
              <w:rPr>
                <w:rFonts w:cs="Arial"/>
                <w:sz w:val="16"/>
                <w:szCs w:val="16"/>
              </w:rPr>
              <w:t>spazzamento</w:t>
            </w:r>
            <w:proofErr w:type="spellEnd"/>
            <w:r w:rsidRPr="0071176A">
              <w:rPr>
                <w:rFonts w:cs="Arial"/>
                <w:sz w:val="16"/>
                <w:szCs w:val="16"/>
              </w:rPr>
              <w:t>, raccolta dei rifiuti urbani ed assimilati;</w:t>
            </w:r>
          </w:p>
          <w:p w:rsidR="004051D9" w:rsidRPr="0071176A" w:rsidRDefault="004051D9" w:rsidP="004051D9">
            <w:pPr>
              <w:tabs>
                <w:tab w:val="left" w:pos="8789"/>
              </w:tabs>
              <w:ind w:right="567"/>
              <w:jc w:val="both"/>
              <w:rPr>
                <w:rFonts w:cs="Arial"/>
                <w:sz w:val="16"/>
                <w:szCs w:val="16"/>
              </w:rPr>
            </w:pPr>
          </w:p>
          <w:p w:rsidR="004051D9" w:rsidRPr="0071176A" w:rsidRDefault="004051D9" w:rsidP="004051D9">
            <w:pPr>
              <w:tabs>
                <w:tab w:val="left" w:pos="8789"/>
              </w:tabs>
              <w:ind w:right="567"/>
              <w:jc w:val="both"/>
              <w:rPr>
                <w:rFonts w:cs="Arial"/>
                <w:sz w:val="16"/>
                <w:szCs w:val="16"/>
              </w:rPr>
            </w:pPr>
            <w:r w:rsidRPr="0071176A">
              <w:rPr>
                <w:rFonts w:cs="Arial"/>
                <w:sz w:val="16"/>
                <w:szCs w:val="16"/>
              </w:rPr>
              <w:t>Visto l’art.30 del TUEELL 267/2000, il quale sancisce che le convenzioni, volte a svolgere in modo ordinato funzioni e servizi, devono stabilire i fini, la durata, le forme di consultazione degli Enti contraenti, i loro rapporti finanziari ed i reciproci obblighi e garanzie;</w:t>
            </w:r>
          </w:p>
          <w:p w:rsidR="004051D9" w:rsidRPr="0071176A" w:rsidRDefault="004051D9" w:rsidP="004051D9">
            <w:pPr>
              <w:tabs>
                <w:tab w:val="left" w:pos="8789"/>
              </w:tabs>
              <w:ind w:right="567"/>
              <w:jc w:val="both"/>
              <w:rPr>
                <w:rFonts w:cs="Arial"/>
                <w:sz w:val="16"/>
                <w:szCs w:val="16"/>
              </w:rPr>
            </w:pPr>
          </w:p>
          <w:p w:rsidR="004051D9" w:rsidRPr="0071176A" w:rsidRDefault="004051D9" w:rsidP="004051D9">
            <w:pPr>
              <w:tabs>
                <w:tab w:val="left" w:pos="8789"/>
              </w:tabs>
              <w:ind w:right="567"/>
              <w:jc w:val="both"/>
              <w:rPr>
                <w:rFonts w:cs="Arial"/>
                <w:sz w:val="16"/>
                <w:szCs w:val="16"/>
              </w:rPr>
            </w:pPr>
            <w:r w:rsidRPr="0071176A">
              <w:rPr>
                <w:rFonts w:cs="Arial"/>
                <w:sz w:val="16"/>
                <w:szCs w:val="16"/>
              </w:rPr>
              <w:t>Ritenuto di provvedere in merito;</w:t>
            </w:r>
          </w:p>
          <w:p w:rsidR="004051D9" w:rsidRPr="0071176A" w:rsidRDefault="004051D9" w:rsidP="004051D9">
            <w:pPr>
              <w:tabs>
                <w:tab w:val="left" w:pos="8789"/>
              </w:tabs>
              <w:ind w:right="567"/>
              <w:jc w:val="both"/>
              <w:rPr>
                <w:rFonts w:cs="Arial"/>
                <w:b/>
                <w:bCs/>
                <w:sz w:val="16"/>
                <w:szCs w:val="16"/>
              </w:rPr>
            </w:pPr>
          </w:p>
          <w:p w:rsidR="004051D9" w:rsidRPr="0071176A" w:rsidRDefault="004051D9" w:rsidP="004051D9">
            <w:pPr>
              <w:tabs>
                <w:tab w:val="left" w:pos="8789"/>
              </w:tabs>
              <w:ind w:right="567"/>
              <w:jc w:val="both"/>
              <w:rPr>
                <w:rFonts w:cs="Arial"/>
                <w:sz w:val="16"/>
                <w:szCs w:val="16"/>
              </w:rPr>
            </w:pPr>
            <w:r w:rsidRPr="0071176A">
              <w:rPr>
                <w:rFonts w:cs="Arial"/>
                <w:b/>
                <w:bCs/>
                <w:sz w:val="16"/>
                <w:szCs w:val="16"/>
              </w:rPr>
              <w:lastRenderedPageBreak/>
              <w:t>Acquisito</w:t>
            </w:r>
            <w:r w:rsidRPr="0071176A">
              <w:rPr>
                <w:rFonts w:cs="Arial"/>
                <w:sz w:val="16"/>
                <w:szCs w:val="16"/>
              </w:rPr>
              <w:t xml:space="preserve"> il  seguente parere di regolarità tecnica del Responsabile del Servizio interessato:</w:t>
            </w:r>
          </w:p>
          <w:p w:rsidR="004051D9" w:rsidRPr="0071176A" w:rsidRDefault="004051D9" w:rsidP="004051D9">
            <w:pPr>
              <w:tabs>
                <w:tab w:val="left" w:pos="8789"/>
              </w:tabs>
              <w:ind w:right="567"/>
              <w:jc w:val="both"/>
              <w:rPr>
                <w:rFonts w:cs="Arial"/>
                <w:sz w:val="16"/>
                <w:szCs w:val="16"/>
              </w:rPr>
            </w:pPr>
            <w:r w:rsidRPr="0071176A">
              <w:rPr>
                <w:rFonts w:cs="Arial"/>
                <w:sz w:val="16"/>
                <w:szCs w:val="16"/>
              </w:rPr>
              <w:t xml:space="preserve">” Esaminata la proposta con riferimento: </w:t>
            </w:r>
          </w:p>
          <w:p w:rsidR="004051D9" w:rsidRPr="0071176A" w:rsidRDefault="004051D9" w:rsidP="004051D9">
            <w:pPr>
              <w:tabs>
                <w:tab w:val="left" w:pos="8789"/>
              </w:tabs>
              <w:ind w:right="567"/>
              <w:jc w:val="both"/>
              <w:rPr>
                <w:rFonts w:cs="Arial"/>
                <w:sz w:val="16"/>
                <w:szCs w:val="16"/>
              </w:rPr>
            </w:pPr>
            <w:r w:rsidRPr="0071176A">
              <w:rPr>
                <w:rFonts w:cs="Arial"/>
                <w:sz w:val="16"/>
                <w:szCs w:val="16"/>
              </w:rPr>
              <w:t>a) al rispetto delle normative comunitarie, statali, regionali e regolamentari, generali e di settore;</w:t>
            </w:r>
          </w:p>
          <w:p w:rsidR="004051D9" w:rsidRPr="0071176A" w:rsidRDefault="004051D9" w:rsidP="004051D9">
            <w:pPr>
              <w:tabs>
                <w:tab w:val="left" w:pos="8789"/>
              </w:tabs>
              <w:ind w:right="567"/>
              <w:jc w:val="both"/>
              <w:rPr>
                <w:rFonts w:cs="Arial"/>
                <w:sz w:val="16"/>
                <w:szCs w:val="16"/>
              </w:rPr>
            </w:pPr>
            <w:r w:rsidRPr="0071176A">
              <w:rPr>
                <w:rFonts w:cs="Arial"/>
                <w:sz w:val="16"/>
                <w:szCs w:val="16"/>
              </w:rPr>
              <w:t>b) alla correttezza e regolarità della procedura;</w:t>
            </w:r>
          </w:p>
          <w:p w:rsidR="004051D9" w:rsidRPr="0071176A" w:rsidRDefault="004051D9" w:rsidP="004051D9">
            <w:pPr>
              <w:tabs>
                <w:tab w:val="left" w:pos="8789"/>
              </w:tabs>
              <w:ind w:right="567"/>
              <w:jc w:val="both"/>
              <w:rPr>
                <w:rFonts w:cs="Arial"/>
                <w:sz w:val="16"/>
                <w:szCs w:val="16"/>
              </w:rPr>
            </w:pPr>
            <w:r w:rsidRPr="0071176A">
              <w:rPr>
                <w:rFonts w:cs="Arial"/>
                <w:sz w:val="16"/>
                <w:szCs w:val="16"/>
              </w:rPr>
              <w:t>c) alla correttezza formale nella redazione dell’atto;</w:t>
            </w:r>
          </w:p>
          <w:p w:rsidR="004051D9" w:rsidRPr="0071176A" w:rsidRDefault="004051D9" w:rsidP="004051D9">
            <w:pPr>
              <w:tabs>
                <w:tab w:val="left" w:pos="8789"/>
              </w:tabs>
              <w:ind w:right="567"/>
              <w:jc w:val="both"/>
              <w:rPr>
                <w:rFonts w:cs="Arial"/>
                <w:sz w:val="16"/>
                <w:szCs w:val="16"/>
              </w:rPr>
            </w:pPr>
            <w:r w:rsidRPr="0071176A">
              <w:rPr>
                <w:rFonts w:cs="Arial"/>
                <w:sz w:val="16"/>
                <w:szCs w:val="16"/>
              </w:rPr>
              <w:t>esprime: “</w:t>
            </w:r>
            <w:r w:rsidRPr="0071176A">
              <w:rPr>
                <w:rFonts w:cs="Arial"/>
                <w:i/>
                <w:iCs/>
                <w:sz w:val="16"/>
                <w:szCs w:val="16"/>
              </w:rPr>
              <w:t>parere  favorevole</w:t>
            </w:r>
            <w:r w:rsidRPr="0071176A">
              <w:rPr>
                <w:rFonts w:cs="Arial"/>
                <w:sz w:val="16"/>
                <w:szCs w:val="16"/>
              </w:rPr>
              <w:t>””;</w:t>
            </w:r>
          </w:p>
          <w:p w:rsidR="004051D9" w:rsidRPr="0071176A" w:rsidRDefault="004051D9" w:rsidP="004051D9">
            <w:pPr>
              <w:tabs>
                <w:tab w:val="left" w:pos="8789"/>
              </w:tabs>
              <w:ind w:right="567"/>
              <w:jc w:val="both"/>
              <w:rPr>
                <w:rFonts w:cs="Arial"/>
                <w:sz w:val="16"/>
                <w:szCs w:val="16"/>
              </w:rPr>
            </w:pPr>
          </w:p>
          <w:p w:rsidR="004051D9" w:rsidRPr="0071176A" w:rsidRDefault="004051D9" w:rsidP="004051D9">
            <w:pPr>
              <w:tabs>
                <w:tab w:val="left" w:pos="8789"/>
              </w:tabs>
              <w:ind w:right="567"/>
              <w:jc w:val="both"/>
              <w:rPr>
                <w:rFonts w:cs="Arial"/>
                <w:sz w:val="16"/>
                <w:szCs w:val="16"/>
              </w:rPr>
            </w:pPr>
            <w:r w:rsidRPr="0071176A">
              <w:rPr>
                <w:rFonts w:cs="Arial"/>
                <w:b/>
                <w:bCs/>
                <w:sz w:val="16"/>
                <w:szCs w:val="16"/>
              </w:rPr>
              <w:t xml:space="preserve">Acquisito </w:t>
            </w:r>
            <w:r w:rsidRPr="0071176A">
              <w:rPr>
                <w:rFonts w:cs="Arial"/>
                <w:sz w:val="16"/>
                <w:szCs w:val="16"/>
              </w:rPr>
              <w:t>il seguente parere sulla regolarità contabile espresso dal Responsabile dei Servizi Finanziari: “</w:t>
            </w:r>
            <w:r w:rsidRPr="0071176A">
              <w:rPr>
                <w:rFonts w:cs="Arial"/>
                <w:i/>
                <w:iCs/>
                <w:sz w:val="16"/>
                <w:szCs w:val="16"/>
              </w:rPr>
              <w:t>favorevole</w:t>
            </w:r>
            <w:r w:rsidRPr="0071176A">
              <w:rPr>
                <w:rFonts w:cs="Arial"/>
                <w:sz w:val="16"/>
                <w:szCs w:val="16"/>
              </w:rPr>
              <w:t>”;</w:t>
            </w:r>
          </w:p>
          <w:p w:rsidR="004051D9" w:rsidRPr="0071176A" w:rsidRDefault="004051D9" w:rsidP="004051D9">
            <w:pPr>
              <w:tabs>
                <w:tab w:val="left" w:pos="8789"/>
              </w:tabs>
              <w:ind w:right="567"/>
              <w:jc w:val="both"/>
              <w:rPr>
                <w:rFonts w:cs="Arial"/>
                <w:sz w:val="16"/>
                <w:szCs w:val="16"/>
              </w:rPr>
            </w:pPr>
          </w:p>
          <w:p w:rsidR="004051D9" w:rsidRPr="0071176A" w:rsidRDefault="004051D9" w:rsidP="004051D9">
            <w:pPr>
              <w:tabs>
                <w:tab w:val="left" w:pos="8789"/>
              </w:tabs>
              <w:ind w:right="567"/>
              <w:jc w:val="both"/>
              <w:rPr>
                <w:rFonts w:cs="Arial"/>
                <w:sz w:val="16"/>
                <w:szCs w:val="16"/>
              </w:rPr>
            </w:pPr>
            <w:r w:rsidRPr="0071176A">
              <w:rPr>
                <w:rFonts w:cs="Arial"/>
                <w:sz w:val="16"/>
                <w:szCs w:val="16"/>
              </w:rPr>
              <w:t>Udita la relazione del Sindaco e gli interventi come da allegata trascrizione;</w:t>
            </w:r>
          </w:p>
          <w:p w:rsidR="004051D9" w:rsidRPr="0071176A" w:rsidRDefault="004051D9" w:rsidP="004051D9">
            <w:pPr>
              <w:jc w:val="both"/>
              <w:rPr>
                <w:rFonts w:cs="Arial"/>
                <w:sz w:val="16"/>
                <w:szCs w:val="16"/>
              </w:rPr>
            </w:pPr>
          </w:p>
          <w:p w:rsidR="004051D9" w:rsidRPr="0071176A" w:rsidRDefault="004051D9" w:rsidP="004051D9">
            <w:pPr>
              <w:jc w:val="both"/>
              <w:rPr>
                <w:rFonts w:cs="Arial"/>
                <w:sz w:val="16"/>
                <w:szCs w:val="16"/>
              </w:rPr>
            </w:pPr>
            <w:r w:rsidRPr="0071176A">
              <w:rPr>
                <w:rFonts w:cs="Arial"/>
                <w:sz w:val="16"/>
                <w:szCs w:val="16"/>
              </w:rPr>
              <w:t xml:space="preserve">Con voti 11 favorevoli, e 3 astenuti (Dell’Abate, De Marco, </w:t>
            </w:r>
            <w:proofErr w:type="spellStart"/>
            <w:r w:rsidRPr="0071176A">
              <w:rPr>
                <w:rFonts w:cs="Arial"/>
                <w:sz w:val="16"/>
                <w:szCs w:val="16"/>
              </w:rPr>
              <w:t>Zocco</w:t>
            </w:r>
            <w:proofErr w:type="spellEnd"/>
            <w:r w:rsidRPr="0071176A">
              <w:rPr>
                <w:rFonts w:cs="Arial"/>
                <w:sz w:val="16"/>
                <w:szCs w:val="16"/>
              </w:rPr>
              <w:t xml:space="preserve"> V.) </w:t>
            </w:r>
          </w:p>
          <w:p w:rsidR="004051D9" w:rsidRPr="0071176A" w:rsidRDefault="004051D9" w:rsidP="004051D9">
            <w:pPr>
              <w:autoSpaceDE w:val="0"/>
              <w:autoSpaceDN w:val="0"/>
              <w:adjustRightInd w:val="0"/>
              <w:jc w:val="center"/>
              <w:rPr>
                <w:rFonts w:cs="Arial"/>
                <w:b/>
                <w:bCs/>
                <w:sz w:val="16"/>
                <w:szCs w:val="16"/>
              </w:rPr>
            </w:pPr>
          </w:p>
          <w:p w:rsidR="004051D9" w:rsidRPr="0071176A" w:rsidRDefault="004051D9" w:rsidP="004051D9">
            <w:pPr>
              <w:autoSpaceDE w:val="0"/>
              <w:autoSpaceDN w:val="0"/>
              <w:adjustRightInd w:val="0"/>
              <w:jc w:val="center"/>
              <w:rPr>
                <w:rFonts w:cs="Arial"/>
                <w:b/>
                <w:bCs/>
                <w:sz w:val="16"/>
                <w:szCs w:val="16"/>
              </w:rPr>
            </w:pPr>
            <w:r w:rsidRPr="0071176A">
              <w:rPr>
                <w:rFonts w:cs="Arial"/>
                <w:b/>
                <w:bCs/>
                <w:sz w:val="16"/>
                <w:szCs w:val="16"/>
              </w:rPr>
              <w:t>D E L I B E R A</w:t>
            </w:r>
          </w:p>
          <w:p w:rsidR="004051D9" w:rsidRPr="0071176A" w:rsidRDefault="004051D9" w:rsidP="004051D9">
            <w:pPr>
              <w:autoSpaceDE w:val="0"/>
              <w:autoSpaceDN w:val="0"/>
              <w:adjustRightInd w:val="0"/>
              <w:jc w:val="center"/>
              <w:rPr>
                <w:rFonts w:cs="Arial"/>
                <w:sz w:val="16"/>
                <w:szCs w:val="16"/>
              </w:rPr>
            </w:pPr>
          </w:p>
          <w:p w:rsidR="004051D9" w:rsidRPr="0071176A" w:rsidRDefault="004051D9" w:rsidP="004051D9">
            <w:pPr>
              <w:numPr>
                <w:ilvl w:val="0"/>
                <w:numId w:val="2"/>
              </w:numPr>
              <w:autoSpaceDE w:val="0"/>
              <w:autoSpaceDN w:val="0"/>
              <w:adjustRightInd w:val="0"/>
              <w:rPr>
                <w:rFonts w:cs="Arial"/>
                <w:sz w:val="16"/>
                <w:szCs w:val="16"/>
              </w:rPr>
            </w:pPr>
            <w:r w:rsidRPr="0071176A">
              <w:rPr>
                <w:rFonts w:cs="Arial"/>
                <w:sz w:val="16"/>
                <w:szCs w:val="16"/>
              </w:rPr>
              <w:t xml:space="preserve">Stabilire di esercitare le funzioni relative alla gestione ed erogazione unitaria dei servizi di </w:t>
            </w:r>
            <w:proofErr w:type="spellStart"/>
            <w:r w:rsidRPr="0071176A">
              <w:rPr>
                <w:rFonts w:cs="Arial"/>
                <w:sz w:val="16"/>
                <w:szCs w:val="16"/>
              </w:rPr>
              <w:t>spazzamento</w:t>
            </w:r>
            <w:proofErr w:type="spellEnd"/>
            <w:r w:rsidRPr="0071176A">
              <w:rPr>
                <w:rFonts w:cs="Arial"/>
                <w:sz w:val="16"/>
                <w:szCs w:val="16"/>
              </w:rPr>
              <w:t xml:space="preserve"> e raccolta dei rifiuti e servizi annessi, mediante convenzione ex art.30 D.L.vo 267/2000, tra i Comuni facenti parte dell’ARO 08 LE.</w:t>
            </w:r>
          </w:p>
          <w:p w:rsidR="004051D9" w:rsidRPr="0071176A" w:rsidRDefault="004051D9" w:rsidP="004051D9">
            <w:pPr>
              <w:autoSpaceDE w:val="0"/>
              <w:autoSpaceDN w:val="0"/>
              <w:adjustRightInd w:val="0"/>
              <w:rPr>
                <w:rFonts w:cs="Arial"/>
                <w:sz w:val="16"/>
                <w:szCs w:val="16"/>
              </w:rPr>
            </w:pPr>
          </w:p>
          <w:p w:rsidR="004051D9" w:rsidRPr="0071176A" w:rsidRDefault="004051D9" w:rsidP="004051D9">
            <w:pPr>
              <w:numPr>
                <w:ilvl w:val="0"/>
                <w:numId w:val="2"/>
              </w:numPr>
              <w:autoSpaceDE w:val="0"/>
              <w:autoSpaceDN w:val="0"/>
              <w:adjustRightInd w:val="0"/>
              <w:jc w:val="both"/>
              <w:rPr>
                <w:rFonts w:cs="Arial"/>
                <w:sz w:val="16"/>
                <w:szCs w:val="16"/>
              </w:rPr>
            </w:pPr>
            <w:r w:rsidRPr="0071176A">
              <w:rPr>
                <w:rFonts w:cs="Arial"/>
                <w:sz w:val="16"/>
                <w:szCs w:val="16"/>
              </w:rPr>
              <w:t>Approvare lo schema di convenzione, così come elaborato dalla Giunta Regionale, per la disciplina ed il funzionamento dell’ARO, allegato alla presente quale sua parte integrante e sostanziale.</w:t>
            </w:r>
          </w:p>
          <w:p w:rsidR="004051D9" w:rsidRPr="0071176A" w:rsidRDefault="004051D9" w:rsidP="004051D9">
            <w:pPr>
              <w:autoSpaceDE w:val="0"/>
              <w:autoSpaceDN w:val="0"/>
              <w:adjustRightInd w:val="0"/>
              <w:rPr>
                <w:rFonts w:cs="Arial"/>
                <w:sz w:val="16"/>
                <w:szCs w:val="16"/>
              </w:rPr>
            </w:pPr>
          </w:p>
          <w:p w:rsidR="004051D9" w:rsidRPr="0071176A" w:rsidRDefault="004051D9" w:rsidP="004051D9">
            <w:pPr>
              <w:numPr>
                <w:ilvl w:val="0"/>
                <w:numId w:val="2"/>
              </w:numPr>
              <w:autoSpaceDE w:val="0"/>
              <w:autoSpaceDN w:val="0"/>
              <w:adjustRightInd w:val="0"/>
              <w:jc w:val="both"/>
              <w:rPr>
                <w:rFonts w:cs="Arial"/>
                <w:sz w:val="16"/>
                <w:szCs w:val="16"/>
              </w:rPr>
            </w:pPr>
            <w:r w:rsidRPr="0071176A">
              <w:rPr>
                <w:rFonts w:cs="Arial"/>
                <w:sz w:val="16"/>
                <w:szCs w:val="16"/>
              </w:rPr>
              <w:t xml:space="preserve">Stabilire che in fase successiva il riparto delle spese di funzionamento della gestione associata potrà essere effettuato tenendo conto non solo della popolazione dei singoli enti, ma con ulteriori elementi scaturenti dalla progettazione definitiva del servizio. </w:t>
            </w:r>
          </w:p>
          <w:p w:rsidR="004051D9" w:rsidRPr="0071176A" w:rsidRDefault="004051D9" w:rsidP="004051D9">
            <w:pPr>
              <w:autoSpaceDE w:val="0"/>
              <w:autoSpaceDN w:val="0"/>
              <w:adjustRightInd w:val="0"/>
              <w:jc w:val="both"/>
              <w:rPr>
                <w:rFonts w:cs="Arial"/>
                <w:sz w:val="16"/>
                <w:szCs w:val="16"/>
              </w:rPr>
            </w:pPr>
          </w:p>
          <w:p w:rsidR="004051D9" w:rsidRPr="0071176A" w:rsidRDefault="004051D9" w:rsidP="004051D9">
            <w:pPr>
              <w:jc w:val="both"/>
              <w:rPr>
                <w:sz w:val="16"/>
                <w:szCs w:val="16"/>
              </w:rPr>
            </w:pPr>
            <w:r w:rsidRPr="0071176A">
              <w:rPr>
                <w:rFonts w:cs="Arial"/>
                <w:sz w:val="16"/>
                <w:szCs w:val="16"/>
              </w:rPr>
              <w:t xml:space="preserve">Con separata votazione - 11 voti favorevoli  e 3 astenuti (Dell’Abate, De Marco, </w:t>
            </w:r>
            <w:proofErr w:type="spellStart"/>
            <w:r w:rsidRPr="0071176A">
              <w:rPr>
                <w:rFonts w:cs="Arial"/>
                <w:sz w:val="16"/>
                <w:szCs w:val="16"/>
              </w:rPr>
              <w:t>Zocco</w:t>
            </w:r>
            <w:proofErr w:type="spellEnd"/>
            <w:r w:rsidRPr="0071176A">
              <w:rPr>
                <w:rFonts w:cs="Arial"/>
                <w:sz w:val="16"/>
                <w:szCs w:val="16"/>
              </w:rPr>
              <w:t xml:space="preserve"> V.) - la presente deliberazione viene dichiarata </w:t>
            </w:r>
            <w:r w:rsidRPr="0071176A">
              <w:rPr>
                <w:rFonts w:cs="Arial"/>
                <w:sz w:val="16"/>
                <w:szCs w:val="16"/>
              </w:rPr>
              <w:lastRenderedPageBreak/>
              <w:t xml:space="preserve">immediatamente esecutiva ai sensi dell'art.134, comma 4, del D.L.vo n.267/2000. </w:t>
            </w:r>
          </w:p>
          <w:p w:rsidR="004051D9" w:rsidRPr="0071176A" w:rsidRDefault="004051D9" w:rsidP="00662A4B">
            <w:pPr>
              <w:rPr>
                <w:b/>
                <w:sz w:val="16"/>
                <w:szCs w:val="16"/>
              </w:rPr>
            </w:pPr>
          </w:p>
        </w:tc>
        <w:tc>
          <w:tcPr>
            <w:tcW w:w="1719" w:type="dxa"/>
          </w:tcPr>
          <w:p w:rsidR="004051D9" w:rsidRPr="0071176A" w:rsidRDefault="004051D9" w:rsidP="00662A4B">
            <w:pPr>
              <w:rPr>
                <w:b/>
                <w:sz w:val="16"/>
                <w:szCs w:val="16"/>
              </w:rPr>
            </w:pPr>
          </w:p>
        </w:tc>
        <w:tc>
          <w:tcPr>
            <w:tcW w:w="1884" w:type="dxa"/>
          </w:tcPr>
          <w:p w:rsidR="004051D9" w:rsidRPr="0071176A" w:rsidRDefault="004051D9" w:rsidP="00662A4B">
            <w:pPr>
              <w:rPr>
                <w:b/>
                <w:sz w:val="16"/>
                <w:szCs w:val="16"/>
              </w:rPr>
            </w:pPr>
          </w:p>
        </w:tc>
      </w:tr>
      <w:tr w:rsidR="004051D9" w:rsidRPr="0085031C" w:rsidTr="00147991">
        <w:tc>
          <w:tcPr>
            <w:tcW w:w="1826" w:type="dxa"/>
          </w:tcPr>
          <w:p w:rsidR="004051D9" w:rsidRDefault="0041509C" w:rsidP="00662A4B">
            <w:pPr>
              <w:rPr>
                <w:b/>
                <w:sz w:val="16"/>
                <w:szCs w:val="16"/>
              </w:rPr>
            </w:pPr>
            <w:r>
              <w:rPr>
                <w:b/>
                <w:sz w:val="16"/>
                <w:szCs w:val="16"/>
              </w:rPr>
              <w:lastRenderedPageBreak/>
              <w:t>Consiglio Comunale</w:t>
            </w:r>
          </w:p>
        </w:tc>
        <w:tc>
          <w:tcPr>
            <w:tcW w:w="1737" w:type="dxa"/>
          </w:tcPr>
          <w:p w:rsidR="004051D9" w:rsidRPr="0085031C" w:rsidRDefault="0041509C" w:rsidP="00662A4B">
            <w:pPr>
              <w:rPr>
                <w:b/>
                <w:sz w:val="16"/>
                <w:szCs w:val="16"/>
              </w:rPr>
            </w:pPr>
            <w:r>
              <w:rPr>
                <w:b/>
                <w:sz w:val="16"/>
                <w:szCs w:val="16"/>
              </w:rPr>
              <w:t>Delibera</w:t>
            </w:r>
          </w:p>
        </w:tc>
        <w:tc>
          <w:tcPr>
            <w:tcW w:w="1722" w:type="dxa"/>
          </w:tcPr>
          <w:p w:rsidR="004051D9" w:rsidRPr="0085031C" w:rsidRDefault="0041509C" w:rsidP="00662A4B">
            <w:pPr>
              <w:rPr>
                <w:b/>
                <w:sz w:val="16"/>
                <w:szCs w:val="16"/>
              </w:rPr>
            </w:pPr>
            <w:r>
              <w:rPr>
                <w:b/>
                <w:sz w:val="16"/>
                <w:szCs w:val="16"/>
              </w:rPr>
              <w:t>n.20 del 22.4.2013</w:t>
            </w:r>
          </w:p>
        </w:tc>
        <w:tc>
          <w:tcPr>
            <w:tcW w:w="1919" w:type="dxa"/>
          </w:tcPr>
          <w:p w:rsidR="004051D9" w:rsidRPr="0041509C" w:rsidRDefault="0041509C" w:rsidP="00662A4B">
            <w:pPr>
              <w:rPr>
                <w:b/>
                <w:sz w:val="16"/>
                <w:szCs w:val="16"/>
              </w:rPr>
            </w:pPr>
            <w:r w:rsidRPr="0041509C">
              <w:rPr>
                <w:b/>
                <w:sz w:val="16"/>
                <w:szCs w:val="16"/>
              </w:rPr>
              <w:t xml:space="preserve">APPROVAZIONE  CONVENZIONE EX ART.30 </w:t>
            </w:r>
            <w:proofErr w:type="spellStart"/>
            <w:r w:rsidRPr="0041509C">
              <w:rPr>
                <w:b/>
                <w:sz w:val="16"/>
                <w:szCs w:val="16"/>
              </w:rPr>
              <w:t>D.LGVO</w:t>
            </w:r>
            <w:proofErr w:type="spellEnd"/>
            <w:r w:rsidRPr="0041509C">
              <w:rPr>
                <w:b/>
                <w:sz w:val="16"/>
                <w:szCs w:val="16"/>
              </w:rPr>
              <w:t xml:space="preserve"> 267/2000 TRA I COMUNI RIENTRANTI NELL'AMBITO TERRITORIALE OTTIMALE ATO DELLA  PROVINCIA </w:t>
            </w:r>
            <w:proofErr w:type="spellStart"/>
            <w:r w:rsidRPr="0041509C">
              <w:rPr>
                <w:b/>
                <w:sz w:val="16"/>
                <w:szCs w:val="16"/>
              </w:rPr>
              <w:t>DI</w:t>
            </w:r>
            <w:proofErr w:type="spellEnd"/>
            <w:r w:rsidRPr="0041509C">
              <w:rPr>
                <w:b/>
                <w:sz w:val="16"/>
                <w:szCs w:val="16"/>
              </w:rPr>
              <w:t xml:space="preserve"> LECCE.</w:t>
            </w:r>
          </w:p>
        </w:tc>
        <w:tc>
          <w:tcPr>
            <w:tcW w:w="3696" w:type="dxa"/>
          </w:tcPr>
          <w:p w:rsidR="0041509C" w:rsidRPr="0041509C" w:rsidRDefault="0041509C" w:rsidP="0041509C">
            <w:pPr>
              <w:ind w:left="180"/>
              <w:jc w:val="both"/>
              <w:rPr>
                <w:b/>
                <w:bCs/>
                <w:sz w:val="16"/>
                <w:szCs w:val="16"/>
              </w:rPr>
            </w:pPr>
            <w:r w:rsidRPr="0041509C">
              <w:rPr>
                <w:b/>
                <w:bCs/>
                <w:sz w:val="16"/>
                <w:szCs w:val="16"/>
              </w:rPr>
              <w:t xml:space="preserve">Premesso che: </w:t>
            </w:r>
          </w:p>
          <w:p w:rsidR="0041509C" w:rsidRPr="0041509C" w:rsidRDefault="0041509C" w:rsidP="0041509C">
            <w:pPr>
              <w:ind w:left="180"/>
              <w:jc w:val="both"/>
              <w:rPr>
                <w:sz w:val="16"/>
                <w:szCs w:val="16"/>
              </w:rPr>
            </w:pPr>
            <w:r w:rsidRPr="0041509C">
              <w:rPr>
                <w:sz w:val="16"/>
                <w:szCs w:val="16"/>
              </w:rPr>
              <w:t>le funzioni di organizzazione dei servizi pubblici locali a rete di rilevanza economica, compresi quelli appartenenti al settore dei rifiuti urbani</w:t>
            </w:r>
            <w:r w:rsidRPr="0041509C">
              <w:rPr>
                <w:color w:val="484347"/>
                <w:sz w:val="16"/>
                <w:szCs w:val="16"/>
              </w:rPr>
              <w:t xml:space="preserve">, </w:t>
            </w:r>
            <w:r w:rsidRPr="0041509C">
              <w:rPr>
                <w:sz w:val="16"/>
                <w:szCs w:val="16"/>
              </w:rPr>
              <w:t>di scelta della forma di gestione</w:t>
            </w:r>
            <w:r w:rsidRPr="0041509C">
              <w:rPr>
                <w:color w:val="484347"/>
                <w:sz w:val="16"/>
                <w:szCs w:val="16"/>
              </w:rPr>
              <w:t xml:space="preserve">, </w:t>
            </w:r>
            <w:r w:rsidRPr="0041509C">
              <w:rPr>
                <w:sz w:val="16"/>
                <w:szCs w:val="16"/>
              </w:rPr>
              <w:t>d</w:t>
            </w:r>
            <w:r w:rsidRPr="0041509C">
              <w:rPr>
                <w:color w:val="484347"/>
                <w:sz w:val="16"/>
                <w:szCs w:val="16"/>
              </w:rPr>
              <w:t xml:space="preserve">i </w:t>
            </w:r>
            <w:r w:rsidRPr="0041509C">
              <w:rPr>
                <w:sz w:val="16"/>
                <w:szCs w:val="16"/>
              </w:rPr>
              <w:t>determinazione delle tariffe all'utenza per quanto di competenza, di affidamento della gestione e relativo controllo sono esercitate unicamente dagl</w:t>
            </w:r>
            <w:r w:rsidRPr="0041509C">
              <w:rPr>
                <w:color w:val="484347"/>
                <w:sz w:val="16"/>
                <w:szCs w:val="16"/>
              </w:rPr>
              <w:t>i e</w:t>
            </w:r>
            <w:r w:rsidRPr="0041509C">
              <w:rPr>
                <w:sz w:val="16"/>
                <w:szCs w:val="16"/>
              </w:rPr>
              <w:t>nt</w:t>
            </w:r>
            <w:r w:rsidRPr="0041509C">
              <w:rPr>
                <w:color w:val="484347"/>
                <w:sz w:val="16"/>
                <w:szCs w:val="16"/>
              </w:rPr>
              <w:t xml:space="preserve">i </w:t>
            </w:r>
            <w:r w:rsidRPr="0041509C">
              <w:rPr>
                <w:sz w:val="16"/>
                <w:szCs w:val="16"/>
              </w:rPr>
              <w:t>di governo degli ambiti o bacini territorial</w:t>
            </w:r>
            <w:r w:rsidRPr="0041509C">
              <w:rPr>
                <w:color w:val="484347"/>
                <w:sz w:val="16"/>
                <w:szCs w:val="16"/>
              </w:rPr>
              <w:t xml:space="preserve">i </w:t>
            </w:r>
            <w:r w:rsidRPr="0041509C">
              <w:rPr>
                <w:sz w:val="16"/>
                <w:szCs w:val="16"/>
              </w:rPr>
              <w:t>ottimali e omogenei istituiti ai sensi dell'art</w:t>
            </w:r>
            <w:r w:rsidRPr="0041509C">
              <w:rPr>
                <w:color w:val="484347"/>
                <w:sz w:val="16"/>
                <w:szCs w:val="16"/>
              </w:rPr>
              <w:t xml:space="preserve">. </w:t>
            </w:r>
            <w:r w:rsidRPr="0041509C">
              <w:rPr>
                <w:sz w:val="16"/>
                <w:szCs w:val="16"/>
              </w:rPr>
              <w:t>3 b</w:t>
            </w:r>
            <w:r w:rsidRPr="0041509C">
              <w:rPr>
                <w:color w:val="484347"/>
                <w:sz w:val="16"/>
                <w:szCs w:val="16"/>
              </w:rPr>
              <w:t xml:space="preserve">is </w:t>
            </w:r>
            <w:r w:rsidRPr="0041509C">
              <w:rPr>
                <w:sz w:val="16"/>
                <w:szCs w:val="16"/>
              </w:rPr>
              <w:t>del D</w:t>
            </w:r>
            <w:r w:rsidRPr="0041509C">
              <w:rPr>
                <w:color w:val="484347"/>
                <w:sz w:val="16"/>
                <w:szCs w:val="16"/>
              </w:rPr>
              <w:t>.</w:t>
            </w:r>
            <w:r w:rsidRPr="0041509C">
              <w:rPr>
                <w:sz w:val="16"/>
                <w:szCs w:val="16"/>
              </w:rPr>
              <w:t>L</w:t>
            </w:r>
            <w:r w:rsidRPr="0041509C">
              <w:rPr>
                <w:color w:val="000000"/>
                <w:sz w:val="16"/>
                <w:szCs w:val="16"/>
              </w:rPr>
              <w:t xml:space="preserve">. </w:t>
            </w:r>
            <w:r w:rsidRPr="0041509C">
              <w:rPr>
                <w:sz w:val="16"/>
                <w:szCs w:val="16"/>
              </w:rPr>
              <w:t>138/2011 come modifi</w:t>
            </w:r>
            <w:r w:rsidRPr="0041509C">
              <w:rPr>
                <w:color w:val="484347"/>
                <w:sz w:val="16"/>
                <w:szCs w:val="16"/>
              </w:rPr>
              <w:t>c</w:t>
            </w:r>
            <w:r w:rsidRPr="0041509C">
              <w:rPr>
                <w:sz w:val="16"/>
                <w:szCs w:val="16"/>
              </w:rPr>
              <w:t>ato dalla L</w:t>
            </w:r>
            <w:r w:rsidRPr="0041509C">
              <w:rPr>
                <w:color w:val="000000"/>
                <w:sz w:val="16"/>
                <w:szCs w:val="16"/>
              </w:rPr>
              <w:t xml:space="preserve">. </w:t>
            </w:r>
            <w:r w:rsidRPr="0041509C">
              <w:rPr>
                <w:sz w:val="16"/>
                <w:szCs w:val="16"/>
              </w:rPr>
              <w:t>221/2012</w:t>
            </w:r>
            <w:r w:rsidRPr="0041509C">
              <w:rPr>
                <w:color w:val="484347"/>
                <w:sz w:val="16"/>
                <w:szCs w:val="16"/>
              </w:rPr>
              <w:t xml:space="preserve">; </w:t>
            </w:r>
          </w:p>
          <w:p w:rsidR="0041509C" w:rsidRPr="0041509C" w:rsidRDefault="0041509C" w:rsidP="0041509C">
            <w:pPr>
              <w:ind w:left="180"/>
              <w:jc w:val="both"/>
              <w:rPr>
                <w:color w:val="484347"/>
                <w:sz w:val="16"/>
                <w:szCs w:val="16"/>
              </w:rPr>
            </w:pPr>
            <w:r w:rsidRPr="0041509C">
              <w:rPr>
                <w:sz w:val="16"/>
                <w:szCs w:val="16"/>
              </w:rPr>
              <w:t>la Legge della Regione Puglia n</w:t>
            </w:r>
            <w:r w:rsidRPr="0041509C">
              <w:rPr>
                <w:color w:val="484347"/>
                <w:sz w:val="16"/>
                <w:szCs w:val="16"/>
              </w:rPr>
              <w:t xml:space="preserve">. </w:t>
            </w:r>
            <w:r w:rsidRPr="0041509C">
              <w:rPr>
                <w:sz w:val="16"/>
                <w:szCs w:val="16"/>
              </w:rPr>
              <w:t xml:space="preserve">24 del 20 agosto 2012 ha confermato nell' </w:t>
            </w:r>
            <w:proofErr w:type="spellStart"/>
            <w:r w:rsidRPr="0041509C">
              <w:rPr>
                <w:sz w:val="16"/>
                <w:szCs w:val="16"/>
              </w:rPr>
              <w:t>A</w:t>
            </w:r>
            <w:r w:rsidRPr="0041509C">
              <w:rPr>
                <w:color w:val="000000"/>
                <w:sz w:val="16"/>
                <w:szCs w:val="16"/>
              </w:rPr>
              <w:t>.</w:t>
            </w:r>
            <w:r w:rsidRPr="0041509C">
              <w:rPr>
                <w:sz w:val="16"/>
                <w:szCs w:val="16"/>
              </w:rPr>
              <w:t>T.O.</w:t>
            </w:r>
            <w:proofErr w:type="spellEnd"/>
            <w:r w:rsidRPr="0041509C">
              <w:rPr>
                <w:sz w:val="16"/>
                <w:szCs w:val="16"/>
              </w:rPr>
              <w:t xml:space="preserve"> (Ambiti Territoriali Ottimali) l'unità minima di organizzazione dei servizi pubblici locali di rilevanza economica per la realizzazione d</w:t>
            </w:r>
            <w:r w:rsidRPr="0041509C">
              <w:rPr>
                <w:color w:val="484347"/>
                <w:sz w:val="16"/>
                <w:szCs w:val="16"/>
              </w:rPr>
              <w:t xml:space="preserve">i </w:t>
            </w:r>
            <w:r w:rsidRPr="0041509C">
              <w:rPr>
                <w:sz w:val="16"/>
                <w:szCs w:val="16"/>
              </w:rPr>
              <w:t>obiettivi di efficienza</w:t>
            </w:r>
            <w:r w:rsidRPr="0041509C">
              <w:rPr>
                <w:color w:val="484347"/>
                <w:sz w:val="16"/>
                <w:szCs w:val="16"/>
              </w:rPr>
              <w:t xml:space="preserve">, </w:t>
            </w:r>
            <w:r w:rsidRPr="0041509C">
              <w:rPr>
                <w:sz w:val="16"/>
                <w:szCs w:val="16"/>
              </w:rPr>
              <w:t>efficacia</w:t>
            </w:r>
            <w:r w:rsidRPr="0041509C">
              <w:rPr>
                <w:color w:val="484347"/>
                <w:sz w:val="16"/>
                <w:szCs w:val="16"/>
              </w:rPr>
              <w:t xml:space="preserve">, </w:t>
            </w:r>
            <w:r w:rsidRPr="0041509C">
              <w:rPr>
                <w:sz w:val="16"/>
                <w:szCs w:val="16"/>
              </w:rPr>
              <w:t>economicità</w:t>
            </w:r>
            <w:r w:rsidRPr="0041509C">
              <w:rPr>
                <w:color w:val="484347"/>
                <w:sz w:val="16"/>
                <w:szCs w:val="16"/>
              </w:rPr>
              <w:t xml:space="preserve">, </w:t>
            </w:r>
            <w:r w:rsidRPr="0041509C">
              <w:rPr>
                <w:sz w:val="16"/>
                <w:szCs w:val="16"/>
              </w:rPr>
              <w:t>trasparenza e sostenibilità ambientale relativamente ai servizi di gestione degli impianti di recupero</w:t>
            </w:r>
            <w:r w:rsidRPr="0041509C">
              <w:rPr>
                <w:color w:val="5B595C"/>
                <w:sz w:val="16"/>
                <w:szCs w:val="16"/>
              </w:rPr>
              <w:t xml:space="preserve">, </w:t>
            </w:r>
            <w:r w:rsidRPr="0041509C">
              <w:rPr>
                <w:sz w:val="16"/>
                <w:szCs w:val="16"/>
              </w:rPr>
              <w:t>riciclaggio e smaltimento di tutti i rifiuti urbani e assimilati</w:t>
            </w:r>
            <w:r w:rsidRPr="0041509C">
              <w:rPr>
                <w:color w:val="484347"/>
                <w:sz w:val="16"/>
                <w:szCs w:val="16"/>
              </w:rPr>
              <w:t xml:space="preserve">; </w:t>
            </w:r>
          </w:p>
          <w:p w:rsidR="0041509C" w:rsidRPr="0041509C" w:rsidRDefault="0041509C" w:rsidP="0041509C">
            <w:pPr>
              <w:ind w:left="180"/>
              <w:jc w:val="both"/>
              <w:rPr>
                <w:color w:val="484347"/>
                <w:sz w:val="16"/>
                <w:szCs w:val="16"/>
              </w:rPr>
            </w:pPr>
            <w:r w:rsidRPr="0041509C">
              <w:rPr>
                <w:sz w:val="16"/>
                <w:szCs w:val="16"/>
              </w:rPr>
              <w:t xml:space="preserve">la predetta </w:t>
            </w:r>
            <w:proofErr w:type="spellStart"/>
            <w:r w:rsidRPr="0041509C">
              <w:rPr>
                <w:sz w:val="16"/>
                <w:szCs w:val="16"/>
              </w:rPr>
              <w:t>L</w:t>
            </w:r>
            <w:r w:rsidRPr="0041509C">
              <w:rPr>
                <w:color w:val="000000"/>
                <w:sz w:val="16"/>
                <w:szCs w:val="16"/>
              </w:rPr>
              <w:t>.</w:t>
            </w:r>
            <w:r w:rsidRPr="0041509C">
              <w:rPr>
                <w:sz w:val="16"/>
                <w:szCs w:val="16"/>
              </w:rPr>
              <w:t>R.</w:t>
            </w:r>
            <w:proofErr w:type="spellEnd"/>
            <w:r w:rsidRPr="0041509C">
              <w:rPr>
                <w:sz w:val="16"/>
                <w:szCs w:val="16"/>
              </w:rPr>
              <w:t xml:space="preserve"> 24/2012</w:t>
            </w:r>
            <w:r w:rsidRPr="0041509C">
              <w:rPr>
                <w:rFonts w:ascii="Arial" w:hAnsi="Arial" w:cs="Arial"/>
                <w:i/>
                <w:iCs/>
                <w:w w:val="88"/>
                <w:sz w:val="16"/>
                <w:szCs w:val="16"/>
              </w:rPr>
              <w:t xml:space="preserve"> </w:t>
            </w:r>
            <w:r w:rsidRPr="0041509C">
              <w:rPr>
                <w:sz w:val="16"/>
                <w:szCs w:val="16"/>
              </w:rPr>
              <w:t xml:space="preserve">ed il Regolamento approvato con </w:t>
            </w:r>
            <w:proofErr w:type="spellStart"/>
            <w:r w:rsidRPr="0041509C">
              <w:rPr>
                <w:sz w:val="16"/>
                <w:szCs w:val="16"/>
              </w:rPr>
              <w:t>D</w:t>
            </w:r>
            <w:r w:rsidRPr="0041509C">
              <w:rPr>
                <w:color w:val="5B595C"/>
                <w:sz w:val="16"/>
                <w:szCs w:val="16"/>
              </w:rPr>
              <w:t>.</w:t>
            </w:r>
            <w:r w:rsidRPr="0041509C">
              <w:rPr>
                <w:sz w:val="16"/>
                <w:szCs w:val="16"/>
              </w:rPr>
              <w:t>G</w:t>
            </w:r>
            <w:r w:rsidRPr="0041509C">
              <w:rPr>
                <w:color w:val="484347"/>
                <w:sz w:val="16"/>
                <w:szCs w:val="16"/>
              </w:rPr>
              <w:t>.</w:t>
            </w:r>
            <w:r w:rsidRPr="0041509C">
              <w:rPr>
                <w:sz w:val="16"/>
                <w:szCs w:val="16"/>
              </w:rPr>
              <w:t>R.</w:t>
            </w:r>
            <w:proofErr w:type="spellEnd"/>
            <w:r w:rsidRPr="0041509C">
              <w:rPr>
                <w:sz w:val="16"/>
                <w:szCs w:val="16"/>
              </w:rPr>
              <w:t xml:space="preserve"> n. 212 del 14/02/2013 individuano l'Organo di governo quale struttura preposta all'esercizio in forma associata delle funzioni di organizzazione ed erogazione de</w:t>
            </w:r>
            <w:r w:rsidRPr="0041509C">
              <w:rPr>
                <w:color w:val="484347"/>
                <w:sz w:val="16"/>
                <w:szCs w:val="16"/>
              </w:rPr>
              <w:t xml:space="preserve">i </w:t>
            </w:r>
            <w:r w:rsidRPr="0041509C">
              <w:rPr>
                <w:sz w:val="16"/>
                <w:szCs w:val="16"/>
              </w:rPr>
              <w:t>servizi di gestione degli impianti di recupero</w:t>
            </w:r>
            <w:r w:rsidRPr="0041509C">
              <w:rPr>
                <w:color w:val="484347"/>
                <w:sz w:val="16"/>
                <w:szCs w:val="16"/>
              </w:rPr>
              <w:t xml:space="preserve">, </w:t>
            </w:r>
            <w:r w:rsidRPr="0041509C">
              <w:rPr>
                <w:sz w:val="16"/>
                <w:szCs w:val="16"/>
              </w:rPr>
              <w:t>riciclaggio e smaltimento di tutti i rifiuti urbani e ass</w:t>
            </w:r>
            <w:r w:rsidRPr="0041509C">
              <w:rPr>
                <w:color w:val="484347"/>
                <w:sz w:val="16"/>
                <w:szCs w:val="16"/>
              </w:rPr>
              <w:t>i</w:t>
            </w:r>
            <w:r w:rsidRPr="0041509C">
              <w:rPr>
                <w:sz w:val="16"/>
                <w:szCs w:val="16"/>
              </w:rPr>
              <w:t>milati dell'ATO</w:t>
            </w:r>
            <w:r w:rsidRPr="0041509C">
              <w:rPr>
                <w:color w:val="484347"/>
                <w:sz w:val="16"/>
                <w:szCs w:val="16"/>
              </w:rPr>
              <w:t xml:space="preserve">; </w:t>
            </w:r>
          </w:p>
          <w:p w:rsidR="0041509C" w:rsidRPr="0041509C" w:rsidRDefault="0041509C" w:rsidP="0041509C">
            <w:pPr>
              <w:ind w:left="180"/>
              <w:jc w:val="both"/>
              <w:rPr>
                <w:color w:val="484347"/>
                <w:sz w:val="16"/>
                <w:szCs w:val="16"/>
              </w:rPr>
            </w:pPr>
            <w:r w:rsidRPr="0041509C">
              <w:rPr>
                <w:sz w:val="16"/>
                <w:szCs w:val="16"/>
              </w:rPr>
              <w:t>l'art. 8 della stessa Legge, nel definire i principi in materia di ciclo integrato di gestione dei rifiuti urbani e assimilati</w:t>
            </w:r>
            <w:r w:rsidRPr="0041509C">
              <w:rPr>
                <w:color w:val="484347"/>
                <w:sz w:val="16"/>
                <w:szCs w:val="16"/>
              </w:rPr>
              <w:t xml:space="preserve">, </w:t>
            </w:r>
            <w:r w:rsidRPr="0041509C">
              <w:rPr>
                <w:sz w:val="16"/>
                <w:szCs w:val="16"/>
              </w:rPr>
              <w:t>prevede la possibilità, in sede di pianificazione regionale</w:t>
            </w:r>
            <w:r w:rsidRPr="0041509C">
              <w:rPr>
                <w:color w:val="484347"/>
                <w:sz w:val="16"/>
                <w:szCs w:val="16"/>
              </w:rPr>
              <w:t xml:space="preserve">, </w:t>
            </w:r>
            <w:r w:rsidRPr="0041509C">
              <w:rPr>
                <w:sz w:val="16"/>
                <w:szCs w:val="16"/>
              </w:rPr>
              <w:t xml:space="preserve">di definire perimetri di rilievo sub-provinciale per l'erogazione dei soli servizi di </w:t>
            </w:r>
            <w:proofErr w:type="spellStart"/>
            <w:r w:rsidRPr="0041509C">
              <w:rPr>
                <w:sz w:val="16"/>
                <w:szCs w:val="16"/>
              </w:rPr>
              <w:t>spazzamento</w:t>
            </w:r>
            <w:proofErr w:type="spellEnd"/>
            <w:r w:rsidRPr="0041509C">
              <w:rPr>
                <w:color w:val="484347"/>
                <w:sz w:val="16"/>
                <w:szCs w:val="16"/>
              </w:rPr>
              <w:t xml:space="preserve">, </w:t>
            </w:r>
            <w:r w:rsidRPr="0041509C">
              <w:rPr>
                <w:sz w:val="16"/>
                <w:szCs w:val="16"/>
              </w:rPr>
              <w:t xml:space="preserve">raccolta </w:t>
            </w:r>
            <w:r w:rsidRPr="0041509C">
              <w:rPr>
                <w:color w:val="484347"/>
                <w:sz w:val="16"/>
                <w:szCs w:val="16"/>
              </w:rPr>
              <w:t xml:space="preserve">e </w:t>
            </w:r>
            <w:r w:rsidRPr="0041509C">
              <w:rPr>
                <w:sz w:val="16"/>
                <w:szCs w:val="16"/>
              </w:rPr>
              <w:t>trasporto</w:t>
            </w:r>
            <w:r w:rsidRPr="0041509C">
              <w:rPr>
                <w:color w:val="484347"/>
                <w:sz w:val="16"/>
                <w:szCs w:val="16"/>
              </w:rPr>
              <w:t xml:space="preserve">, </w:t>
            </w:r>
            <w:r w:rsidRPr="0041509C">
              <w:rPr>
                <w:sz w:val="16"/>
                <w:szCs w:val="16"/>
              </w:rPr>
              <w:t>denominati Ambiti di Raccolta Ottimale (A</w:t>
            </w:r>
            <w:r w:rsidRPr="0041509C">
              <w:rPr>
                <w:color w:val="484347"/>
                <w:sz w:val="16"/>
                <w:szCs w:val="16"/>
              </w:rPr>
              <w:t>.</w:t>
            </w:r>
            <w:r w:rsidRPr="0041509C">
              <w:rPr>
                <w:sz w:val="16"/>
                <w:szCs w:val="16"/>
              </w:rPr>
              <w:t>R</w:t>
            </w:r>
            <w:r w:rsidRPr="0041509C">
              <w:rPr>
                <w:color w:val="5B595C"/>
                <w:sz w:val="16"/>
                <w:szCs w:val="16"/>
              </w:rPr>
              <w:t>.</w:t>
            </w:r>
            <w:r w:rsidRPr="0041509C">
              <w:rPr>
                <w:sz w:val="16"/>
                <w:szCs w:val="16"/>
              </w:rPr>
              <w:t>O</w:t>
            </w:r>
            <w:r w:rsidRPr="0041509C">
              <w:rPr>
                <w:color w:val="484347"/>
                <w:sz w:val="16"/>
                <w:szCs w:val="16"/>
              </w:rPr>
              <w:t>.</w:t>
            </w:r>
            <w:r w:rsidRPr="0041509C">
              <w:rPr>
                <w:sz w:val="16"/>
                <w:szCs w:val="16"/>
              </w:rPr>
              <w:t>)</w:t>
            </w:r>
            <w:r w:rsidRPr="0041509C">
              <w:rPr>
                <w:color w:val="484347"/>
                <w:sz w:val="16"/>
                <w:szCs w:val="16"/>
              </w:rPr>
              <w:t xml:space="preserve">; </w:t>
            </w:r>
          </w:p>
          <w:p w:rsidR="0041509C" w:rsidRPr="0041509C" w:rsidRDefault="0041509C" w:rsidP="0041509C">
            <w:pPr>
              <w:ind w:left="180"/>
              <w:jc w:val="both"/>
              <w:rPr>
                <w:sz w:val="16"/>
                <w:szCs w:val="16"/>
              </w:rPr>
            </w:pPr>
            <w:r w:rsidRPr="0041509C">
              <w:rPr>
                <w:sz w:val="16"/>
                <w:szCs w:val="16"/>
              </w:rPr>
              <w:t xml:space="preserve">ai sensi dell'art. 11 della </w:t>
            </w:r>
            <w:proofErr w:type="spellStart"/>
            <w:r w:rsidRPr="0041509C">
              <w:rPr>
                <w:sz w:val="16"/>
                <w:szCs w:val="16"/>
              </w:rPr>
              <w:t>L</w:t>
            </w:r>
            <w:r w:rsidRPr="0041509C">
              <w:rPr>
                <w:color w:val="000000"/>
                <w:sz w:val="16"/>
                <w:szCs w:val="16"/>
              </w:rPr>
              <w:t>.</w:t>
            </w:r>
            <w:r w:rsidRPr="0041509C">
              <w:rPr>
                <w:sz w:val="16"/>
                <w:szCs w:val="16"/>
              </w:rPr>
              <w:t>R</w:t>
            </w:r>
            <w:r w:rsidRPr="0041509C">
              <w:rPr>
                <w:color w:val="484347"/>
                <w:sz w:val="16"/>
                <w:szCs w:val="16"/>
              </w:rPr>
              <w:t>.</w:t>
            </w:r>
            <w:proofErr w:type="spellEnd"/>
            <w:r w:rsidRPr="0041509C">
              <w:rPr>
                <w:color w:val="484347"/>
                <w:sz w:val="16"/>
                <w:szCs w:val="16"/>
              </w:rPr>
              <w:t xml:space="preserve"> </w:t>
            </w:r>
            <w:r w:rsidRPr="0041509C">
              <w:rPr>
                <w:sz w:val="16"/>
                <w:szCs w:val="16"/>
              </w:rPr>
              <w:t>24/2012,</w:t>
            </w:r>
            <w:r w:rsidRPr="0041509C">
              <w:rPr>
                <w:rFonts w:ascii="Arial" w:hAnsi="Arial" w:cs="Arial"/>
                <w:i/>
                <w:iCs/>
                <w:color w:val="484347"/>
                <w:w w:val="88"/>
                <w:sz w:val="16"/>
                <w:szCs w:val="16"/>
              </w:rPr>
              <w:t xml:space="preserve"> </w:t>
            </w:r>
            <w:r w:rsidRPr="0041509C">
              <w:rPr>
                <w:sz w:val="16"/>
                <w:szCs w:val="16"/>
              </w:rPr>
              <w:t xml:space="preserve">ciascun Organo di governo (composto dai sindaci dei comuni dell’ ATO), sentita l'Autorità, individua per ciascun ARO, relativamente ai servizi di </w:t>
            </w:r>
            <w:proofErr w:type="spellStart"/>
            <w:r w:rsidRPr="0041509C">
              <w:rPr>
                <w:sz w:val="16"/>
                <w:szCs w:val="16"/>
              </w:rPr>
              <w:t>spazzamento</w:t>
            </w:r>
            <w:proofErr w:type="spellEnd"/>
            <w:r w:rsidRPr="0041509C">
              <w:rPr>
                <w:sz w:val="16"/>
                <w:szCs w:val="16"/>
              </w:rPr>
              <w:t xml:space="preserve">, raccolta e trasporto, e per ciascun ATO, relativamente ai servizi di gestione degli impianti di recupero, riciclaggio e smaltimento </w:t>
            </w:r>
            <w:r w:rsidRPr="0041509C">
              <w:rPr>
                <w:color w:val="484347"/>
                <w:sz w:val="16"/>
                <w:szCs w:val="16"/>
              </w:rPr>
              <w:t>d</w:t>
            </w:r>
            <w:r w:rsidRPr="0041509C">
              <w:rPr>
                <w:sz w:val="16"/>
                <w:szCs w:val="16"/>
              </w:rPr>
              <w:t>i tutti i rifiuti urbani e assimilati</w:t>
            </w:r>
            <w:r w:rsidRPr="0041509C">
              <w:rPr>
                <w:color w:val="5B595C"/>
                <w:sz w:val="16"/>
                <w:szCs w:val="16"/>
              </w:rPr>
              <w:t xml:space="preserve">, </w:t>
            </w:r>
            <w:r w:rsidRPr="0041509C">
              <w:rPr>
                <w:color w:val="484347"/>
                <w:sz w:val="16"/>
                <w:szCs w:val="16"/>
              </w:rPr>
              <w:t xml:space="preserve">i </w:t>
            </w:r>
            <w:r w:rsidRPr="0041509C">
              <w:rPr>
                <w:sz w:val="16"/>
                <w:szCs w:val="16"/>
              </w:rPr>
              <w:t>contenuti specifici degli obblighi di servizio pubblico e uni</w:t>
            </w:r>
            <w:r w:rsidRPr="0041509C">
              <w:rPr>
                <w:color w:val="484347"/>
                <w:sz w:val="16"/>
                <w:szCs w:val="16"/>
              </w:rPr>
              <w:t>v</w:t>
            </w:r>
            <w:r w:rsidRPr="0041509C">
              <w:rPr>
                <w:sz w:val="16"/>
                <w:szCs w:val="16"/>
              </w:rPr>
              <w:t>ersale</w:t>
            </w:r>
            <w:r w:rsidRPr="0041509C">
              <w:rPr>
                <w:color w:val="484347"/>
                <w:sz w:val="16"/>
                <w:szCs w:val="16"/>
              </w:rPr>
              <w:t xml:space="preserve">, </w:t>
            </w:r>
            <w:r w:rsidRPr="0041509C">
              <w:rPr>
                <w:sz w:val="16"/>
                <w:szCs w:val="16"/>
              </w:rPr>
              <w:t>sulla base degli s</w:t>
            </w:r>
            <w:r w:rsidRPr="0041509C">
              <w:rPr>
                <w:color w:val="484347"/>
                <w:sz w:val="16"/>
                <w:szCs w:val="16"/>
              </w:rPr>
              <w:t>t</w:t>
            </w:r>
            <w:r w:rsidRPr="0041509C">
              <w:rPr>
                <w:sz w:val="16"/>
                <w:szCs w:val="16"/>
              </w:rPr>
              <w:t xml:space="preserve">andard tecnici definiti nello </w:t>
            </w:r>
            <w:r w:rsidRPr="0041509C">
              <w:rPr>
                <w:sz w:val="16"/>
                <w:szCs w:val="16"/>
              </w:rPr>
              <w:lastRenderedPageBreak/>
              <w:t xml:space="preserve">schema tipo di Carta dei servizi predisposto dall'Autorità e adottato con delibera di Giunta  regionale. </w:t>
            </w:r>
          </w:p>
          <w:p w:rsidR="0041509C" w:rsidRPr="0041509C" w:rsidRDefault="0041509C" w:rsidP="0041509C">
            <w:pPr>
              <w:ind w:left="180"/>
              <w:jc w:val="both"/>
              <w:rPr>
                <w:color w:val="484347"/>
                <w:sz w:val="16"/>
                <w:szCs w:val="16"/>
              </w:rPr>
            </w:pPr>
            <w:r w:rsidRPr="0041509C">
              <w:rPr>
                <w:sz w:val="16"/>
                <w:szCs w:val="16"/>
              </w:rPr>
              <w:t xml:space="preserve">con Deliberazione della Giunta Regionale del 23 ottobre 2012, n. 2147 è stata definita la </w:t>
            </w:r>
            <w:proofErr w:type="spellStart"/>
            <w:r w:rsidRPr="0041509C">
              <w:rPr>
                <w:sz w:val="16"/>
                <w:szCs w:val="16"/>
              </w:rPr>
              <w:t>perimetrazione</w:t>
            </w:r>
            <w:proofErr w:type="spellEnd"/>
            <w:r w:rsidRPr="0041509C">
              <w:rPr>
                <w:sz w:val="16"/>
                <w:szCs w:val="16"/>
              </w:rPr>
              <w:t xml:space="preserve"> degli Ambiti di Raccolta Ottimale </w:t>
            </w:r>
            <w:r w:rsidRPr="0041509C">
              <w:rPr>
                <w:color w:val="484347"/>
                <w:sz w:val="16"/>
                <w:szCs w:val="16"/>
              </w:rPr>
              <w:t>(</w:t>
            </w:r>
            <w:r w:rsidRPr="0041509C">
              <w:rPr>
                <w:sz w:val="16"/>
                <w:szCs w:val="16"/>
              </w:rPr>
              <w:t>A.R</w:t>
            </w:r>
            <w:r w:rsidRPr="0041509C">
              <w:rPr>
                <w:color w:val="484347"/>
                <w:sz w:val="16"/>
                <w:szCs w:val="16"/>
              </w:rPr>
              <w:t>.</w:t>
            </w:r>
            <w:r w:rsidRPr="0041509C">
              <w:rPr>
                <w:sz w:val="16"/>
                <w:szCs w:val="16"/>
              </w:rPr>
              <w:t>O</w:t>
            </w:r>
            <w:r w:rsidRPr="0041509C">
              <w:rPr>
                <w:color w:val="5B595C"/>
                <w:sz w:val="16"/>
                <w:szCs w:val="16"/>
              </w:rPr>
              <w:t>.</w:t>
            </w:r>
            <w:r w:rsidRPr="0041509C">
              <w:rPr>
                <w:sz w:val="16"/>
                <w:szCs w:val="16"/>
              </w:rPr>
              <w:t>)</w:t>
            </w:r>
            <w:r w:rsidRPr="0041509C">
              <w:rPr>
                <w:color w:val="484347"/>
                <w:sz w:val="16"/>
                <w:szCs w:val="16"/>
              </w:rPr>
              <w:t xml:space="preserve">; </w:t>
            </w:r>
          </w:p>
          <w:p w:rsidR="0041509C" w:rsidRPr="0041509C" w:rsidRDefault="0041509C" w:rsidP="0041509C">
            <w:pPr>
              <w:ind w:left="180"/>
              <w:jc w:val="both"/>
              <w:rPr>
                <w:sz w:val="16"/>
                <w:szCs w:val="16"/>
              </w:rPr>
            </w:pPr>
            <w:r w:rsidRPr="0041509C">
              <w:rPr>
                <w:sz w:val="16"/>
                <w:szCs w:val="16"/>
              </w:rPr>
              <w:t xml:space="preserve">l'art. </w:t>
            </w:r>
            <w:r w:rsidRPr="0041509C">
              <w:rPr>
                <w:w w:val="86"/>
                <w:sz w:val="16"/>
                <w:szCs w:val="16"/>
              </w:rPr>
              <w:t xml:space="preserve">10 </w:t>
            </w:r>
            <w:r w:rsidRPr="0041509C">
              <w:rPr>
                <w:sz w:val="16"/>
                <w:szCs w:val="16"/>
              </w:rPr>
              <w:t>comma 2 della Legge della Regione Puglia n. 24 del 20 agosto 2012, come modificata dalla Legge della Regione Puglia n. 42 del 13 dicembre 2012 , spec</w:t>
            </w:r>
            <w:r w:rsidRPr="0041509C">
              <w:rPr>
                <w:color w:val="484347"/>
                <w:sz w:val="16"/>
                <w:szCs w:val="16"/>
              </w:rPr>
              <w:t>i</w:t>
            </w:r>
            <w:r w:rsidRPr="0041509C">
              <w:rPr>
                <w:sz w:val="16"/>
                <w:szCs w:val="16"/>
              </w:rPr>
              <w:t xml:space="preserve">fica che le funzioni relative all'erogazione dei servizi di </w:t>
            </w:r>
            <w:proofErr w:type="spellStart"/>
            <w:r w:rsidRPr="0041509C">
              <w:rPr>
                <w:sz w:val="16"/>
                <w:szCs w:val="16"/>
              </w:rPr>
              <w:t>spazzamento</w:t>
            </w:r>
            <w:proofErr w:type="spellEnd"/>
            <w:r w:rsidRPr="0041509C">
              <w:rPr>
                <w:color w:val="484347"/>
                <w:sz w:val="16"/>
                <w:szCs w:val="16"/>
              </w:rPr>
              <w:t xml:space="preserve">, </w:t>
            </w:r>
            <w:r w:rsidRPr="0041509C">
              <w:rPr>
                <w:sz w:val="16"/>
                <w:szCs w:val="16"/>
              </w:rPr>
              <w:t>raccolta e trasporto sono svolte dagli enti locali rientranti nel perimetro degli ARO</w:t>
            </w:r>
            <w:r w:rsidRPr="0041509C">
              <w:rPr>
                <w:color w:val="484347"/>
                <w:sz w:val="16"/>
                <w:szCs w:val="16"/>
              </w:rPr>
              <w:t xml:space="preserve">, </w:t>
            </w:r>
            <w:r w:rsidRPr="0041509C">
              <w:rPr>
                <w:sz w:val="16"/>
                <w:szCs w:val="16"/>
              </w:rPr>
              <w:t xml:space="preserve">secondo un modello di funzionamento da definire con Deliberazione di Giunta Regionale; </w:t>
            </w:r>
          </w:p>
          <w:p w:rsidR="0041509C" w:rsidRPr="0041509C" w:rsidRDefault="0041509C" w:rsidP="0041509C">
            <w:pPr>
              <w:ind w:left="180"/>
              <w:jc w:val="both"/>
              <w:rPr>
                <w:sz w:val="16"/>
                <w:szCs w:val="16"/>
              </w:rPr>
            </w:pPr>
            <w:r w:rsidRPr="0041509C">
              <w:rPr>
                <w:sz w:val="16"/>
                <w:szCs w:val="16"/>
              </w:rPr>
              <w:t>con Deliberazione della Giunta Regionale del 20 dicembre 2012, n</w:t>
            </w:r>
            <w:r w:rsidRPr="0041509C">
              <w:rPr>
                <w:color w:val="484347"/>
                <w:sz w:val="16"/>
                <w:szCs w:val="16"/>
              </w:rPr>
              <w:t xml:space="preserve">. </w:t>
            </w:r>
            <w:r w:rsidRPr="0041509C">
              <w:rPr>
                <w:sz w:val="16"/>
                <w:szCs w:val="16"/>
              </w:rPr>
              <w:t>2877 è stato approvato il modello organizzativo dell'ARO per lo svolgimento delle funzioni associate di organi</w:t>
            </w:r>
            <w:r w:rsidRPr="0041509C">
              <w:rPr>
                <w:color w:val="484347"/>
                <w:sz w:val="16"/>
                <w:szCs w:val="16"/>
              </w:rPr>
              <w:t>z</w:t>
            </w:r>
            <w:r w:rsidRPr="0041509C">
              <w:rPr>
                <w:sz w:val="16"/>
                <w:szCs w:val="16"/>
              </w:rPr>
              <w:t>z</w:t>
            </w:r>
            <w:r w:rsidRPr="0041509C">
              <w:rPr>
                <w:color w:val="484347"/>
                <w:sz w:val="16"/>
                <w:szCs w:val="16"/>
              </w:rPr>
              <w:t>a</w:t>
            </w:r>
            <w:r w:rsidRPr="0041509C">
              <w:rPr>
                <w:sz w:val="16"/>
                <w:szCs w:val="16"/>
              </w:rPr>
              <w:t>zione d</w:t>
            </w:r>
            <w:r w:rsidRPr="0041509C">
              <w:rPr>
                <w:color w:val="484347"/>
                <w:sz w:val="16"/>
                <w:szCs w:val="16"/>
              </w:rPr>
              <w:t>e</w:t>
            </w:r>
            <w:r w:rsidRPr="0041509C">
              <w:rPr>
                <w:sz w:val="16"/>
                <w:szCs w:val="16"/>
              </w:rPr>
              <w:t xml:space="preserve">l servizio di raccolta, </w:t>
            </w:r>
            <w:proofErr w:type="spellStart"/>
            <w:r w:rsidRPr="0041509C">
              <w:rPr>
                <w:sz w:val="16"/>
                <w:szCs w:val="16"/>
              </w:rPr>
              <w:t>spazzamento</w:t>
            </w:r>
            <w:proofErr w:type="spellEnd"/>
            <w:r w:rsidRPr="0041509C">
              <w:rPr>
                <w:sz w:val="16"/>
                <w:szCs w:val="16"/>
              </w:rPr>
              <w:t xml:space="preserve"> e trasporto da parte dei Comuni; </w:t>
            </w:r>
          </w:p>
          <w:p w:rsidR="0041509C" w:rsidRPr="0041509C" w:rsidRDefault="0041509C" w:rsidP="0041509C">
            <w:pPr>
              <w:ind w:left="180"/>
              <w:jc w:val="both"/>
              <w:rPr>
                <w:color w:val="2D292C"/>
                <w:sz w:val="16"/>
                <w:szCs w:val="16"/>
              </w:rPr>
            </w:pPr>
            <w:r w:rsidRPr="0041509C">
              <w:rPr>
                <w:color w:val="2D292C"/>
                <w:sz w:val="16"/>
                <w:szCs w:val="16"/>
              </w:rPr>
              <w:t>l'Organo di governo è titolare di poteri consultivi che esercita autonomamente e su espressa richiesta della Regione, degli enti locali e dell'Autorità</w:t>
            </w:r>
            <w:r w:rsidRPr="0041509C">
              <w:rPr>
                <w:color w:val="484448"/>
                <w:sz w:val="16"/>
                <w:szCs w:val="16"/>
              </w:rPr>
              <w:t xml:space="preserve">, </w:t>
            </w:r>
            <w:r w:rsidRPr="0041509C">
              <w:rPr>
                <w:color w:val="2D292C"/>
                <w:sz w:val="16"/>
                <w:szCs w:val="16"/>
              </w:rPr>
              <w:t xml:space="preserve">espletando altresì le seguenti funzioni: </w:t>
            </w:r>
          </w:p>
          <w:p w:rsidR="0041509C" w:rsidRPr="0041509C" w:rsidRDefault="0041509C" w:rsidP="0041509C">
            <w:pPr>
              <w:ind w:left="180"/>
              <w:jc w:val="both"/>
              <w:rPr>
                <w:color w:val="484448"/>
                <w:sz w:val="16"/>
                <w:szCs w:val="16"/>
              </w:rPr>
            </w:pPr>
            <w:r w:rsidRPr="0041509C">
              <w:rPr>
                <w:color w:val="2D292C"/>
                <w:sz w:val="16"/>
                <w:szCs w:val="16"/>
              </w:rPr>
              <w:t>a</w:t>
            </w:r>
            <w:r w:rsidRPr="0041509C">
              <w:rPr>
                <w:color w:val="484448"/>
                <w:sz w:val="16"/>
                <w:szCs w:val="16"/>
              </w:rPr>
              <w:t xml:space="preserve">) </w:t>
            </w:r>
            <w:r w:rsidRPr="0041509C">
              <w:rPr>
                <w:color w:val="2D292C"/>
                <w:sz w:val="16"/>
                <w:szCs w:val="16"/>
              </w:rPr>
              <w:t>definisce gli obbligh</w:t>
            </w:r>
            <w:r w:rsidRPr="0041509C">
              <w:rPr>
                <w:color w:val="484448"/>
                <w:sz w:val="16"/>
                <w:szCs w:val="16"/>
              </w:rPr>
              <w:t xml:space="preserve">i </w:t>
            </w:r>
            <w:r w:rsidRPr="0041509C">
              <w:rPr>
                <w:color w:val="2D292C"/>
                <w:sz w:val="16"/>
                <w:szCs w:val="16"/>
              </w:rPr>
              <w:t>di servizio pubbli</w:t>
            </w:r>
            <w:r w:rsidRPr="0041509C">
              <w:rPr>
                <w:color w:val="484448"/>
                <w:sz w:val="16"/>
                <w:szCs w:val="16"/>
              </w:rPr>
              <w:t>c</w:t>
            </w:r>
            <w:r w:rsidRPr="0041509C">
              <w:rPr>
                <w:color w:val="2D292C"/>
                <w:sz w:val="16"/>
                <w:szCs w:val="16"/>
              </w:rPr>
              <w:t>o e un</w:t>
            </w:r>
            <w:r w:rsidRPr="0041509C">
              <w:rPr>
                <w:color w:val="484448"/>
                <w:sz w:val="16"/>
                <w:szCs w:val="16"/>
              </w:rPr>
              <w:t>iv</w:t>
            </w:r>
            <w:r w:rsidRPr="0041509C">
              <w:rPr>
                <w:color w:val="2D292C"/>
                <w:sz w:val="16"/>
                <w:szCs w:val="16"/>
              </w:rPr>
              <w:t>ersale</w:t>
            </w:r>
            <w:r w:rsidRPr="0041509C">
              <w:rPr>
                <w:color w:val="484448"/>
                <w:sz w:val="16"/>
                <w:szCs w:val="16"/>
              </w:rPr>
              <w:t xml:space="preserve">, </w:t>
            </w:r>
            <w:r w:rsidRPr="0041509C">
              <w:rPr>
                <w:color w:val="2D292C"/>
                <w:sz w:val="16"/>
                <w:szCs w:val="16"/>
              </w:rPr>
              <w:t>sulla base degl</w:t>
            </w:r>
            <w:r w:rsidRPr="0041509C">
              <w:rPr>
                <w:color w:val="484448"/>
                <w:sz w:val="16"/>
                <w:szCs w:val="16"/>
              </w:rPr>
              <w:t xml:space="preserve">i </w:t>
            </w:r>
            <w:r w:rsidRPr="0041509C">
              <w:rPr>
                <w:color w:val="2D292C"/>
                <w:sz w:val="16"/>
                <w:szCs w:val="16"/>
              </w:rPr>
              <w:t>standard tecnici definiti nello schema tipo di carta dei Servizi pred</w:t>
            </w:r>
            <w:r w:rsidRPr="0041509C">
              <w:rPr>
                <w:color w:val="484448"/>
                <w:sz w:val="16"/>
                <w:szCs w:val="16"/>
              </w:rPr>
              <w:t>i</w:t>
            </w:r>
            <w:r w:rsidRPr="0041509C">
              <w:rPr>
                <w:color w:val="2D292C"/>
                <w:sz w:val="16"/>
                <w:szCs w:val="16"/>
              </w:rPr>
              <w:t>sposto d</w:t>
            </w:r>
            <w:r w:rsidRPr="0041509C">
              <w:rPr>
                <w:color w:val="484448"/>
                <w:sz w:val="16"/>
                <w:szCs w:val="16"/>
              </w:rPr>
              <w:t>a</w:t>
            </w:r>
            <w:r w:rsidRPr="0041509C">
              <w:rPr>
                <w:color w:val="2D292C"/>
                <w:sz w:val="16"/>
                <w:szCs w:val="16"/>
              </w:rPr>
              <w:t>ll'Autorità regionale per la regolamentazione dei servizi pubblici di rilevanza economica e adottato c</w:t>
            </w:r>
            <w:r w:rsidRPr="0041509C">
              <w:rPr>
                <w:color w:val="484448"/>
                <w:sz w:val="16"/>
                <w:szCs w:val="16"/>
              </w:rPr>
              <w:t>o</w:t>
            </w:r>
            <w:r w:rsidRPr="0041509C">
              <w:rPr>
                <w:color w:val="2D292C"/>
                <w:sz w:val="16"/>
                <w:szCs w:val="16"/>
              </w:rPr>
              <w:t>n delibera di Giunta regionale</w:t>
            </w:r>
            <w:r w:rsidRPr="0041509C">
              <w:rPr>
                <w:color w:val="484448"/>
                <w:sz w:val="16"/>
                <w:szCs w:val="16"/>
              </w:rPr>
              <w:t xml:space="preserve">; </w:t>
            </w:r>
          </w:p>
          <w:p w:rsidR="0041509C" w:rsidRPr="0041509C" w:rsidRDefault="0041509C" w:rsidP="0041509C">
            <w:pPr>
              <w:ind w:left="180"/>
              <w:jc w:val="both"/>
              <w:rPr>
                <w:color w:val="484448"/>
                <w:sz w:val="16"/>
                <w:szCs w:val="16"/>
              </w:rPr>
            </w:pPr>
            <w:r w:rsidRPr="0041509C">
              <w:rPr>
                <w:color w:val="2D292C"/>
                <w:sz w:val="16"/>
                <w:szCs w:val="16"/>
              </w:rPr>
              <w:t>b) stabilisce i criteri per la determinazione delle tariffe agevolate in favore degli utenti in condizioni di disagio economico, sociale e personale</w:t>
            </w:r>
            <w:r w:rsidRPr="0041509C">
              <w:rPr>
                <w:color w:val="484448"/>
                <w:sz w:val="16"/>
                <w:szCs w:val="16"/>
              </w:rPr>
              <w:t xml:space="preserve">; </w:t>
            </w:r>
          </w:p>
          <w:p w:rsidR="0041509C" w:rsidRPr="0041509C" w:rsidRDefault="0041509C" w:rsidP="0041509C">
            <w:pPr>
              <w:ind w:left="180"/>
              <w:jc w:val="both"/>
              <w:rPr>
                <w:color w:val="484448"/>
                <w:sz w:val="16"/>
                <w:szCs w:val="16"/>
              </w:rPr>
            </w:pPr>
            <w:r w:rsidRPr="0041509C">
              <w:rPr>
                <w:color w:val="2D292C"/>
                <w:sz w:val="16"/>
                <w:szCs w:val="16"/>
              </w:rPr>
              <w:t>c) adotta apposito provvedimento sul regime di mer</w:t>
            </w:r>
            <w:r w:rsidRPr="0041509C">
              <w:rPr>
                <w:color w:val="484448"/>
                <w:sz w:val="16"/>
                <w:szCs w:val="16"/>
              </w:rPr>
              <w:t>ca</w:t>
            </w:r>
            <w:r w:rsidRPr="0041509C">
              <w:rPr>
                <w:color w:val="2D292C"/>
                <w:sz w:val="16"/>
                <w:szCs w:val="16"/>
              </w:rPr>
              <w:t>to</w:t>
            </w:r>
            <w:r w:rsidRPr="0041509C">
              <w:rPr>
                <w:color w:val="484448"/>
                <w:sz w:val="16"/>
                <w:szCs w:val="16"/>
              </w:rPr>
              <w:t xml:space="preserve">; </w:t>
            </w:r>
          </w:p>
          <w:p w:rsidR="0041509C" w:rsidRPr="0041509C" w:rsidRDefault="0041509C" w:rsidP="0041509C">
            <w:pPr>
              <w:ind w:left="180"/>
              <w:jc w:val="both"/>
              <w:rPr>
                <w:color w:val="2D292C"/>
                <w:sz w:val="16"/>
                <w:szCs w:val="16"/>
              </w:rPr>
            </w:pPr>
            <w:r w:rsidRPr="0041509C">
              <w:rPr>
                <w:color w:val="2D292C"/>
                <w:sz w:val="16"/>
                <w:szCs w:val="16"/>
              </w:rPr>
              <w:t>d) organizza  i</w:t>
            </w:r>
            <w:r w:rsidRPr="0041509C">
              <w:rPr>
                <w:color w:val="2D292C"/>
                <w:w w:val="200"/>
                <w:sz w:val="16"/>
                <w:szCs w:val="16"/>
              </w:rPr>
              <w:t xml:space="preserve"> </w:t>
            </w:r>
            <w:r w:rsidRPr="0041509C">
              <w:rPr>
                <w:color w:val="2D292C"/>
                <w:sz w:val="16"/>
                <w:szCs w:val="16"/>
              </w:rPr>
              <w:t>servizi di gestione degli impianti d</w:t>
            </w:r>
            <w:r w:rsidRPr="0041509C">
              <w:rPr>
                <w:color w:val="484448"/>
                <w:sz w:val="16"/>
                <w:szCs w:val="16"/>
              </w:rPr>
              <w:t xml:space="preserve">i </w:t>
            </w:r>
            <w:r w:rsidRPr="0041509C">
              <w:rPr>
                <w:color w:val="2D292C"/>
                <w:sz w:val="16"/>
                <w:szCs w:val="16"/>
              </w:rPr>
              <w:t>recupero, riciclaggio e smaltimento di tutt</w:t>
            </w:r>
            <w:r w:rsidRPr="0041509C">
              <w:rPr>
                <w:color w:val="484448"/>
                <w:sz w:val="16"/>
                <w:szCs w:val="16"/>
              </w:rPr>
              <w:t xml:space="preserve">i </w:t>
            </w:r>
            <w:r w:rsidRPr="0041509C">
              <w:rPr>
                <w:color w:val="2D292C"/>
                <w:sz w:val="16"/>
                <w:szCs w:val="16"/>
              </w:rPr>
              <w:t xml:space="preserve">i rifiuti urbani ed assimilati; </w:t>
            </w:r>
          </w:p>
          <w:p w:rsidR="0041509C" w:rsidRPr="0041509C" w:rsidRDefault="0041509C" w:rsidP="0041509C">
            <w:pPr>
              <w:ind w:left="180"/>
              <w:jc w:val="both"/>
              <w:rPr>
                <w:color w:val="2D292C"/>
                <w:sz w:val="16"/>
                <w:szCs w:val="16"/>
              </w:rPr>
            </w:pPr>
            <w:r w:rsidRPr="0041509C">
              <w:rPr>
                <w:color w:val="2D292C"/>
                <w:sz w:val="16"/>
                <w:szCs w:val="16"/>
              </w:rPr>
              <w:t xml:space="preserve">e) disciplina i flussi da avviare a recupero e riciclaggio, secondo criteri di efficienza, efficacia, economicità e di trasparenza, sulla base di Ambiti territoriali di dimensioni prioritariamente provinciali e nel rispetto delle indicazioni del Piano regionale; </w:t>
            </w:r>
          </w:p>
          <w:p w:rsidR="0041509C" w:rsidRPr="0041509C" w:rsidRDefault="0041509C" w:rsidP="0041509C">
            <w:pPr>
              <w:ind w:left="180"/>
              <w:jc w:val="both"/>
              <w:rPr>
                <w:color w:val="484448"/>
                <w:sz w:val="16"/>
                <w:szCs w:val="16"/>
              </w:rPr>
            </w:pPr>
            <w:r w:rsidRPr="0041509C">
              <w:rPr>
                <w:color w:val="2D292C"/>
                <w:sz w:val="16"/>
                <w:szCs w:val="16"/>
              </w:rPr>
              <w:lastRenderedPageBreak/>
              <w:t>f) disciplina i flussi di rifiuti da avviare a smaltimento</w:t>
            </w:r>
            <w:r w:rsidRPr="0041509C">
              <w:rPr>
                <w:color w:val="484448"/>
                <w:sz w:val="16"/>
                <w:szCs w:val="16"/>
              </w:rPr>
              <w:t xml:space="preserve">, </w:t>
            </w:r>
            <w:r w:rsidRPr="0041509C">
              <w:rPr>
                <w:color w:val="2D292C"/>
                <w:sz w:val="16"/>
                <w:szCs w:val="16"/>
              </w:rPr>
              <w:t>efficienza, efficacia</w:t>
            </w:r>
            <w:r w:rsidRPr="0041509C">
              <w:rPr>
                <w:color w:val="484448"/>
                <w:sz w:val="16"/>
                <w:szCs w:val="16"/>
              </w:rPr>
              <w:t xml:space="preserve">, </w:t>
            </w:r>
            <w:r w:rsidRPr="0041509C">
              <w:rPr>
                <w:color w:val="2D292C"/>
                <w:sz w:val="16"/>
                <w:szCs w:val="16"/>
              </w:rPr>
              <w:t>economicit</w:t>
            </w:r>
            <w:r w:rsidRPr="0041509C">
              <w:rPr>
                <w:color w:val="484448"/>
                <w:sz w:val="16"/>
                <w:szCs w:val="16"/>
              </w:rPr>
              <w:t xml:space="preserve">à e </w:t>
            </w:r>
            <w:r w:rsidRPr="0041509C">
              <w:rPr>
                <w:color w:val="2D292C"/>
                <w:sz w:val="16"/>
                <w:szCs w:val="16"/>
              </w:rPr>
              <w:t>d</w:t>
            </w:r>
            <w:r w:rsidRPr="0041509C">
              <w:rPr>
                <w:color w:val="484448"/>
                <w:sz w:val="16"/>
                <w:szCs w:val="16"/>
              </w:rPr>
              <w:t xml:space="preserve">i </w:t>
            </w:r>
            <w:r w:rsidRPr="0041509C">
              <w:rPr>
                <w:color w:val="2D292C"/>
                <w:sz w:val="16"/>
                <w:szCs w:val="16"/>
              </w:rPr>
              <w:t>trasparenza</w:t>
            </w:r>
            <w:r w:rsidRPr="0041509C">
              <w:rPr>
                <w:color w:val="484448"/>
                <w:sz w:val="16"/>
                <w:szCs w:val="16"/>
              </w:rPr>
              <w:t xml:space="preserve">, </w:t>
            </w:r>
            <w:r w:rsidRPr="0041509C">
              <w:rPr>
                <w:color w:val="2D292C"/>
                <w:sz w:val="16"/>
                <w:szCs w:val="16"/>
              </w:rPr>
              <w:t>nel rispetto delle indicazioni del Piano regionale</w:t>
            </w:r>
            <w:r w:rsidRPr="0041509C">
              <w:rPr>
                <w:color w:val="484448"/>
                <w:sz w:val="16"/>
                <w:szCs w:val="16"/>
              </w:rPr>
              <w:t xml:space="preserve">; </w:t>
            </w:r>
          </w:p>
          <w:p w:rsidR="0041509C" w:rsidRPr="0041509C" w:rsidRDefault="0041509C" w:rsidP="0041509C">
            <w:pPr>
              <w:ind w:left="180"/>
              <w:jc w:val="both"/>
              <w:rPr>
                <w:color w:val="484448"/>
                <w:sz w:val="16"/>
                <w:szCs w:val="16"/>
              </w:rPr>
            </w:pPr>
            <w:r w:rsidRPr="0041509C">
              <w:rPr>
                <w:color w:val="2D292C"/>
                <w:sz w:val="16"/>
                <w:szCs w:val="16"/>
              </w:rPr>
              <w:t>g) adotta i Piani d'Ambito, il cui aggiornamento è proposto dall'Autorità regionale per la regolamentazione dei servizi pubblici di rilevanza economica</w:t>
            </w:r>
            <w:r w:rsidRPr="0041509C">
              <w:rPr>
                <w:color w:val="484448"/>
                <w:sz w:val="16"/>
                <w:szCs w:val="16"/>
              </w:rPr>
              <w:t xml:space="preserve">. </w:t>
            </w:r>
          </w:p>
          <w:p w:rsidR="0041509C" w:rsidRPr="0041509C" w:rsidRDefault="0041509C" w:rsidP="0041509C">
            <w:pPr>
              <w:ind w:left="180"/>
              <w:jc w:val="both"/>
              <w:rPr>
                <w:color w:val="2D292C"/>
                <w:sz w:val="16"/>
                <w:szCs w:val="16"/>
              </w:rPr>
            </w:pPr>
            <w:r w:rsidRPr="0041509C">
              <w:rPr>
                <w:color w:val="2D292C"/>
                <w:sz w:val="16"/>
                <w:szCs w:val="16"/>
              </w:rPr>
              <w:t>i Comuni</w:t>
            </w:r>
            <w:r w:rsidRPr="0041509C">
              <w:rPr>
                <w:color w:val="484448"/>
                <w:sz w:val="16"/>
                <w:szCs w:val="16"/>
              </w:rPr>
              <w:t xml:space="preserve">, </w:t>
            </w:r>
            <w:r w:rsidRPr="0041509C">
              <w:rPr>
                <w:color w:val="2D292C"/>
                <w:sz w:val="16"/>
                <w:szCs w:val="16"/>
              </w:rPr>
              <w:t>adempiendo ai principi di semplificazione amministrativa e di razionalizzazione delle risorse indicati della Legge Regionale n. 24</w:t>
            </w:r>
            <w:r w:rsidRPr="0041509C">
              <w:rPr>
                <w:color w:val="484448"/>
                <w:sz w:val="16"/>
                <w:szCs w:val="16"/>
              </w:rPr>
              <w:t>/</w:t>
            </w:r>
            <w:r w:rsidRPr="0041509C">
              <w:rPr>
                <w:color w:val="2D292C"/>
                <w:sz w:val="16"/>
                <w:szCs w:val="16"/>
              </w:rPr>
              <w:t>2012</w:t>
            </w:r>
            <w:r w:rsidRPr="0041509C">
              <w:rPr>
                <w:color w:val="484448"/>
                <w:sz w:val="16"/>
                <w:szCs w:val="16"/>
              </w:rPr>
              <w:t xml:space="preserve">, </w:t>
            </w:r>
            <w:r w:rsidRPr="0041509C">
              <w:rPr>
                <w:color w:val="2D292C"/>
                <w:sz w:val="16"/>
                <w:szCs w:val="16"/>
              </w:rPr>
              <w:t>attivano una gestione associata ex art</w:t>
            </w:r>
            <w:r w:rsidRPr="0041509C">
              <w:rPr>
                <w:color w:val="484448"/>
                <w:sz w:val="16"/>
                <w:szCs w:val="16"/>
              </w:rPr>
              <w:t xml:space="preserve">. </w:t>
            </w:r>
            <w:r w:rsidRPr="0041509C">
              <w:rPr>
                <w:color w:val="2D292C"/>
                <w:sz w:val="16"/>
                <w:szCs w:val="16"/>
              </w:rPr>
              <w:t xml:space="preserve">30 del D. </w:t>
            </w:r>
            <w:proofErr w:type="spellStart"/>
            <w:r w:rsidRPr="0041509C">
              <w:rPr>
                <w:color w:val="2D292C"/>
                <w:sz w:val="16"/>
                <w:szCs w:val="16"/>
              </w:rPr>
              <w:t>Lgs</w:t>
            </w:r>
            <w:proofErr w:type="spellEnd"/>
            <w:r w:rsidRPr="0041509C">
              <w:rPr>
                <w:color w:val="484448"/>
                <w:sz w:val="16"/>
                <w:szCs w:val="16"/>
              </w:rPr>
              <w:t xml:space="preserve">. </w:t>
            </w:r>
            <w:r w:rsidRPr="0041509C">
              <w:rPr>
                <w:color w:val="2D292C"/>
                <w:sz w:val="16"/>
                <w:szCs w:val="16"/>
              </w:rPr>
              <w:t>18 agosto 2000,n. 267</w:t>
            </w:r>
            <w:r w:rsidRPr="0041509C">
              <w:rPr>
                <w:color w:val="484448"/>
                <w:sz w:val="16"/>
                <w:szCs w:val="16"/>
              </w:rPr>
              <w:t xml:space="preserve">, </w:t>
            </w:r>
            <w:r w:rsidRPr="0041509C">
              <w:rPr>
                <w:color w:val="2D292C"/>
                <w:sz w:val="16"/>
                <w:szCs w:val="16"/>
              </w:rPr>
              <w:t>delle funzioni ass</w:t>
            </w:r>
            <w:r w:rsidRPr="0041509C">
              <w:rPr>
                <w:color w:val="484448"/>
                <w:sz w:val="16"/>
                <w:szCs w:val="16"/>
              </w:rPr>
              <w:t>eg</w:t>
            </w:r>
            <w:r w:rsidRPr="0041509C">
              <w:rPr>
                <w:color w:val="2D292C"/>
                <w:sz w:val="16"/>
                <w:szCs w:val="16"/>
              </w:rPr>
              <w:t xml:space="preserve">nate per lo svolgimento dei servizi di gestione degli impianti di trattamento, recupero, riciclaggio e </w:t>
            </w:r>
            <w:r w:rsidRPr="0041509C">
              <w:rPr>
                <w:color w:val="484448"/>
                <w:sz w:val="16"/>
                <w:szCs w:val="16"/>
              </w:rPr>
              <w:t>s</w:t>
            </w:r>
            <w:r w:rsidRPr="0041509C">
              <w:rPr>
                <w:color w:val="2D292C"/>
                <w:sz w:val="16"/>
                <w:szCs w:val="16"/>
              </w:rPr>
              <w:t>malti mento di tutti i rifiuti urbani e ass</w:t>
            </w:r>
            <w:r w:rsidRPr="0041509C">
              <w:rPr>
                <w:color w:val="484448"/>
                <w:sz w:val="16"/>
                <w:szCs w:val="16"/>
              </w:rPr>
              <w:t>i</w:t>
            </w:r>
            <w:r w:rsidRPr="0041509C">
              <w:rPr>
                <w:color w:val="2D292C"/>
                <w:sz w:val="16"/>
                <w:szCs w:val="16"/>
              </w:rPr>
              <w:t>milat</w:t>
            </w:r>
            <w:r w:rsidRPr="0041509C">
              <w:rPr>
                <w:color w:val="484448"/>
                <w:sz w:val="16"/>
                <w:szCs w:val="16"/>
              </w:rPr>
              <w:t xml:space="preserve">i, </w:t>
            </w:r>
            <w:r w:rsidRPr="0041509C">
              <w:rPr>
                <w:color w:val="2D292C"/>
                <w:sz w:val="16"/>
                <w:szCs w:val="16"/>
              </w:rPr>
              <w:t xml:space="preserve">in termini di servizi offerti e relativi costi associati senza duplicazione e sovrapposizione di ruoli e responsabilità massimizzando le sinergie in termini di competenze necessarie per la gestione operativa del servizio; </w:t>
            </w:r>
          </w:p>
          <w:p w:rsidR="0041509C" w:rsidRPr="0041509C" w:rsidRDefault="0041509C" w:rsidP="0041509C">
            <w:pPr>
              <w:ind w:left="180"/>
              <w:jc w:val="both"/>
              <w:rPr>
                <w:color w:val="484448"/>
                <w:sz w:val="16"/>
                <w:szCs w:val="16"/>
              </w:rPr>
            </w:pPr>
            <w:r w:rsidRPr="0041509C">
              <w:rPr>
                <w:color w:val="2D292C"/>
                <w:sz w:val="16"/>
                <w:szCs w:val="16"/>
              </w:rPr>
              <w:t xml:space="preserve">al fine di ottemperare a quanto disposto dalla </w:t>
            </w:r>
            <w:proofErr w:type="spellStart"/>
            <w:r w:rsidRPr="0041509C">
              <w:rPr>
                <w:color w:val="2D292C"/>
                <w:sz w:val="16"/>
                <w:szCs w:val="16"/>
              </w:rPr>
              <w:t>L</w:t>
            </w:r>
            <w:r w:rsidRPr="0041509C">
              <w:rPr>
                <w:color w:val="000000"/>
                <w:sz w:val="16"/>
                <w:szCs w:val="16"/>
              </w:rPr>
              <w:t>.</w:t>
            </w:r>
            <w:r w:rsidRPr="0041509C">
              <w:rPr>
                <w:color w:val="2D292C"/>
                <w:sz w:val="16"/>
                <w:szCs w:val="16"/>
              </w:rPr>
              <w:t>R.</w:t>
            </w:r>
            <w:proofErr w:type="spellEnd"/>
            <w:r w:rsidRPr="0041509C">
              <w:rPr>
                <w:color w:val="2D292C"/>
                <w:sz w:val="16"/>
                <w:szCs w:val="16"/>
              </w:rPr>
              <w:t xml:space="preserve"> n. 24/2012 ed in particolare all'art. 10 della stessa, la partecipazione alla struttura associativa tr</w:t>
            </w:r>
            <w:r w:rsidRPr="0041509C">
              <w:rPr>
                <w:color w:val="484448"/>
                <w:sz w:val="16"/>
                <w:szCs w:val="16"/>
              </w:rPr>
              <w:t xml:space="preserve">a </w:t>
            </w:r>
            <w:r w:rsidRPr="0041509C">
              <w:rPr>
                <w:color w:val="2D292C"/>
                <w:sz w:val="16"/>
                <w:szCs w:val="16"/>
              </w:rPr>
              <w:t>i comuni è obbligatoria</w:t>
            </w:r>
            <w:r w:rsidRPr="0041509C">
              <w:rPr>
                <w:color w:val="484448"/>
                <w:sz w:val="16"/>
                <w:szCs w:val="16"/>
              </w:rPr>
              <w:t xml:space="preserve">; </w:t>
            </w:r>
          </w:p>
          <w:p w:rsidR="0041509C" w:rsidRPr="0041509C" w:rsidRDefault="0041509C" w:rsidP="0041509C">
            <w:pPr>
              <w:ind w:left="180"/>
              <w:jc w:val="both"/>
              <w:rPr>
                <w:color w:val="484448"/>
                <w:sz w:val="16"/>
                <w:szCs w:val="16"/>
              </w:rPr>
            </w:pPr>
            <w:r w:rsidRPr="0041509C">
              <w:rPr>
                <w:color w:val="2D292C"/>
                <w:sz w:val="16"/>
                <w:szCs w:val="16"/>
              </w:rPr>
              <w:t xml:space="preserve">in data 12/03/2013 si </w:t>
            </w:r>
            <w:r w:rsidRPr="0041509C">
              <w:rPr>
                <w:color w:val="2D292C"/>
                <w:w w:val="105"/>
                <w:sz w:val="16"/>
                <w:szCs w:val="16"/>
              </w:rPr>
              <w:t xml:space="preserve">è </w:t>
            </w:r>
            <w:r w:rsidRPr="0041509C">
              <w:rPr>
                <w:color w:val="2D292C"/>
                <w:sz w:val="16"/>
                <w:szCs w:val="16"/>
              </w:rPr>
              <w:t>insediata l'Assemblea dei Sindaci dell' ATO gestione rifiuti della Provincia di Lecce e con delibera n. l del 12/03/2013 ai sen</w:t>
            </w:r>
            <w:r w:rsidRPr="0041509C">
              <w:rPr>
                <w:color w:val="484448"/>
                <w:sz w:val="16"/>
                <w:szCs w:val="16"/>
              </w:rPr>
              <w:t>s</w:t>
            </w:r>
            <w:r w:rsidRPr="0041509C">
              <w:rPr>
                <w:color w:val="2D292C"/>
                <w:sz w:val="16"/>
                <w:szCs w:val="16"/>
              </w:rPr>
              <w:t xml:space="preserve">i della </w:t>
            </w:r>
            <w:proofErr w:type="spellStart"/>
            <w:r w:rsidRPr="0041509C">
              <w:rPr>
                <w:color w:val="2D292C"/>
                <w:sz w:val="16"/>
                <w:szCs w:val="16"/>
              </w:rPr>
              <w:t>L</w:t>
            </w:r>
            <w:r w:rsidRPr="0041509C">
              <w:rPr>
                <w:color w:val="000000"/>
                <w:sz w:val="16"/>
                <w:szCs w:val="16"/>
              </w:rPr>
              <w:t>.</w:t>
            </w:r>
            <w:r w:rsidRPr="0041509C">
              <w:rPr>
                <w:color w:val="2D292C"/>
                <w:sz w:val="16"/>
                <w:szCs w:val="16"/>
              </w:rPr>
              <w:t>R.</w:t>
            </w:r>
            <w:proofErr w:type="spellEnd"/>
            <w:r w:rsidRPr="0041509C">
              <w:rPr>
                <w:color w:val="2D292C"/>
                <w:sz w:val="16"/>
                <w:szCs w:val="16"/>
              </w:rPr>
              <w:t xml:space="preserve"> n. 24/2012 ha eletto il Presidente e i due componenti chiamati a far parte dell'Ufficio di Presidenza dell' ATO e, contestualmente, sono iniziati a decorrere i trenta giorni entro i</w:t>
            </w:r>
            <w:r w:rsidRPr="0041509C">
              <w:rPr>
                <w:color w:val="2D292C"/>
                <w:w w:val="160"/>
                <w:sz w:val="16"/>
                <w:szCs w:val="16"/>
              </w:rPr>
              <w:t xml:space="preserve"> </w:t>
            </w:r>
            <w:r w:rsidRPr="0041509C">
              <w:rPr>
                <w:color w:val="2D292C"/>
                <w:sz w:val="16"/>
                <w:szCs w:val="16"/>
              </w:rPr>
              <w:t>quali i sindaci devono provvedere alla sottoscrizione della Convenzione per l'esercizio delle funzioni associat</w:t>
            </w:r>
            <w:r w:rsidRPr="0041509C">
              <w:rPr>
                <w:color w:val="484448"/>
                <w:sz w:val="16"/>
                <w:szCs w:val="16"/>
              </w:rPr>
              <w:t xml:space="preserve">e </w:t>
            </w:r>
            <w:r w:rsidRPr="0041509C">
              <w:rPr>
                <w:color w:val="2D292C"/>
                <w:sz w:val="16"/>
                <w:szCs w:val="16"/>
              </w:rPr>
              <w:t>ex art. 30 del TUEL</w:t>
            </w:r>
            <w:r w:rsidRPr="0041509C">
              <w:rPr>
                <w:color w:val="484448"/>
                <w:sz w:val="16"/>
                <w:szCs w:val="16"/>
              </w:rPr>
              <w:t xml:space="preserve">; </w:t>
            </w:r>
          </w:p>
          <w:p w:rsidR="0041509C" w:rsidRPr="0041509C" w:rsidRDefault="0041509C" w:rsidP="0041509C">
            <w:pPr>
              <w:ind w:left="180" w:right="69"/>
              <w:jc w:val="both"/>
              <w:rPr>
                <w:color w:val="262226"/>
                <w:sz w:val="16"/>
                <w:szCs w:val="16"/>
              </w:rPr>
            </w:pPr>
            <w:r w:rsidRPr="0041509C">
              <w:rPr>
                <w:color w:val="2D292C"/>
                <w:sz w:val="16"/>
                <w:szCs w:val="16"/>
              </w:rPr>
              <w:t>in data 3/04/2013 con deliberazione n</w:t>
            </w:r>
            <w:r w:rsidRPr="0041509C">
              <w:rPr>
                <w:color w:val="484448"/>
                <w:sz w:val="16"/>
                <w:szCs w:val="16"/>
              </w:rPr>
              <w:t>.</w:t>
            </w:r>
            <w:r w:rsidRPr="0041509C">
              <w:rPr>
                <w:color w:val="2D292C"/>
                <w:sz w:val="16"/>
                <w:szCs w:val="16"/>
              </w:rPr>
              <w:t>1 l</w:t>
            </w:r>
            <w:r w:rsidRPr="0041509C">
              <w:rPr>
                <w:color w:val="484448"/>
                <w:sz w:val="16"/>
                <w:szCs w:val="16"/>
              </w:rPr>
              <w:t>'</w:t>
            </w:r>
            <w:r w:rsidRPr="0041509C">
              <w:rPr>
                <w:color w:val="2D292C"/>
                <w:sz w:val="16"/>
                <w:szCs w:val="16"/>
              </w:rPr>
              <w:t>Uffici</w:t>
            </w:r>
            <w:r w:rsidRPr="0041509C">
              <w:rPr>
                <w:color w:val="484448"/>
                <w:sz w:val="16"/>
                <w:szCs w:val="16"/>
              </w:rPr>
              <w:t xml:space="preserve">o </w:t>
            </w:r>
            <w:r w:rsidRPr="0041509C">
              <w:rPr>
                <w:color w:val="2D292C"/>
                <w:sz w:val="16"/>
                <w:szCs w:val="16"/>
              </w:rPr>
              <w:t>di Presidenza, avendo predisposto lo schema della Convenzione, ha preso atto dello stesso invit</w:t>
            </w:r>
            <w:r w:rsidRPr="0041509C">
              <w:rPr>
                <w:color w:val="484448"/>
                <w:sz w:val="16"/>
                <w:szCs w:val="16"/>
              </w:rPr>
              <w:t>a</w:t>
            </w:r>
            <w:r w:rsidRPr="0041509C">
              <w:rPr>
                <w:color w:val="2D292C"/>
                <w:sz w:val="16"/>
                <w:szCs w:val="16"/>
              </w:rPr>
              <w:t xml:space="preserve">ndo </w:t>
            </w:r>
            <w:r w:rsidRPr="0041509C">
              <w:rPr>
                <w:color w:val="484448"/>
                <w:sz w:val="16"/>
                <w:szCs w:val="16"/>
              </w:rPr>
              <w:t>i</w:t>
            </w:r>
            <w:r w:rsidRPr="0041509C">
              <w:rPr>
                <w:color w:val="2D292C"/>
                <w:sz w:val="16"/>
                <w:szCs w:val="16"/>
              </w:rPr>
              <w:t xml:space="preserve">l Presidente a convocare l'Assemblea dei </w:t>
            </w:r>
            <w:r w:rsidRPr="0041509C">
              <w:rPr>
                <w:color w:val="262226"/>
                <w:sz w:val="16"/>
                <w:szCs w:val="16"/>
              </w:rPr>
              <w:t xml:space="preserve">Sindaci al fine di illustrare il predetto schema di Convenzione; </w:t>
            </w:r>
          </w:p>
          <w:p w:rsidR="0041509C" w:rsidRPr="0041509C" w:rsidRDefault="0041509C" w:rsidP="0041509C">
            <w:pPr>
              <w:ind w:left="180"/>
              <w:jc w:val="both"/>
              <w:rPr>
                <w:color w:val="262226"/>
                <w:sz w:val="16"/>
                <w:szCs w:val="16"/>
              </w:rPr>
            </w:pPr>
            <w:r w:rsidRPr="0041509C">
              <w:rPr>
                <w:color w:val="262226"/>
                <w:sz w:val="16"/>
                <w:szCs w:val="16"/>
              </w:rPr>
              <w:t xml:space="preserve">l'Assemblea dei Sindaci ATO gestione rifiuti della Provincia di Lecce </w:t>
            </w:r>
            <w:r w:rsidRPr="0041509C">
              <w:rPr>
                <w:color w:val="262226"/>
                <w:w w:val="105"/>
                <w:sz w:val="16"/>
                <w:szCs w:val="16"/>
              </w:rPr>
              <w:t xml:space="preserve">è </w:t>
            </w:r>
            <w:r w:rsidRPr="0041509C">
              <w:rPr>
                <w:color w:val="262226"/>
                <w:sz w:val="16"/>
                <w:szCs w:val="16"/>
              </w:rPr>
              <w:t xml:space="preserve">stata regolarmente convocata in data 08/04/2013; </w:t>
            </w:r>
          </w:p>
          <w:p w:rsidR="0041509C" w:rsidRPr="0041509C" w:rsidRDefault="0041509C" w:rsidP="0041509C">
            <w:pPr>
              <w:ind w:left="180"/>
              <w:jc w:val="both"/>
              <w:rPr>
                <w:color w:val="262226"/>
                <w:sz w:val="16"/>
                <w:szCs w:val="16"/>
              </w:rPr>
            </w:pPr>
            <w:r w:rsidRPr="0041509C">
              <w:rPr>
                <w:color w:val="262226"/>
                <w:sz w:val="16"/>
                <w:szCs w:val="16"/>
              </w:rPr>
              <w:t xml:space="preserve">al fine di ottemperare a quanto detto ai punti precedenti, ogni singolo Consiglio Comunale deve approvare lo schema della Convenzione tra i Comuni della Provincia di Lecce per la gestione </w:t>
            </w:r>
            <w:r w:rsidRPr="0041509C">
              <w:rPr>
                <w:color w:val="262226"/>
                <w:sz w:val="16"/>
                <w:szCs w:val="16"/>
              </w:rPr>
              <w:lastRenderedPageBreak/>
              <w:t xml:space="preserve">associata del servizio demandando al Sindaco la sottoscrizione della stessa Convenzione; </w:t>
            </w:r>
          </w:p>
          <w:p w:rsidR="0041509C" w:rsidRPr="0041509C" w:rsidRDefault="0041509C" w:rsidP="0041509C">
            <w:pPr>
              <w:ind w:left="180"/>
              <w:jc w:val="center"/>
              <w:rPr>
                <w:b/>
                <w:bCs/>
                <w:color w:val="262226"/>
                <w:sz w:val="16"/>
                <w:szCs w:val="16"/>
              </w:rPr>
            </w:pPr>
            <w:r w:rsidRPr="0041509C">
              <w:rPr>
                <w:b/>
                <w:bCs/>
                <w:color w:val="262226"/>
                <w:sz w:val="16"/>
                <w:szCs w:val="16"/>
              </w:rPr>
              <w:t>IL CONSIGLIO COMUNALE</w:t>
            </w:r>
          </w:p>
          <w:p w:rsidR="0041509C" w:rsidRPr="0041509C" w:rsidRDefault="0041509C" w:rsidP="0041509C">
            <w:pPr>
              <w:ind w:left="180"/>
              <w:jc w:val="both"/>
              <w:rPr>
                <w:color w:val="262226"/>
                <w:sz w:val="16"/>
                <w:szCs w:val="16"/>
              </w:rPr>
            </w:pPr>
            <w:r w:rsidRPr="0041509C">
              <w:rPr>
                <w:color w:val="262226"/>
                <w:sz w:val="16"/>
                <w:szCs w:val="16"/>
              </w:rPr>
              <w:t xml:space="preserve">Premesso che per i motivi esposti deve essere approvato lo schema di Convenzione tra </w:t>
            </w:r>
            <w:r w:rsidRPr="0041509C">
              <w:rPr>
                <w:color w:val="262226"/>
                <w:w w:val="137"/>
                <w:sz w:val="16"/>
                <w:szCs w:val="16"/>
              </w:rPr>
              <w:t xml:space="preserve">i </w:t>
            </w:r>
            <w:r w:rsidRPr="0041509C">
              <w:rPr>
                <w:color w:val="262226"/>
                <w:sz w:val="16"/>
                <w:szCs w:val="16"/>
              </w:rPr>
              <w:t xml:space="preserve">Comuni della Provincia di Lecce per la gestione associata del servizio demandando al Sindaco pro-tempore di sottoscrivere la convenzione per la costituzione di una associazione ex art. 30 del D. </w:t>
            </w:r>
            <w:proofErr w:type="spellStart"/>
            <w:r w:rsidRPr="0041509C">
              <w:rPr>
                <w:color w:val="262226"/>
                <w:sz w:val="16"/>
                <w:szCs w:val="16"/>
              </w:rPr>
              <w:t>Lgs</w:t>
            </w:r>
            <w:proofErr w:type="spellEnd"/>
            <w:r w:rsidRPr="0041509C">
              <w:rPr>
                <w:color w:val="262226"/>
                <w:sz w:val="16"/>
                <w:szCs w:val="16"/>
              </w:rPr>
              <w:t xml:space="preserve">. </w:t>
            </w:r>
            <w:r w:rsidRPr="0041509C">
              <w:rPr>
                <w:color w:val="262226"/>
                <w:w w:val="90"/>
                <w:sz w:val="16"/>
                <w:szCs w:val="16"/>
              </w:rPr>
              <w:t xml:space="preserve">N. </w:t>
            </w:r>
            <w:r w:rsidRPr="0041509C">
              <w:rPr>
                <w:color w:val="262226"/>
                <w:sz w:val="16"/>
                <w:szCs w:val="16"/>
              </w:rPr>
              <w:t>267/2000 tra i comuni rientranti nell' Ambito Territoriale Ottimale (</w:t>
            </w:r>
            <w:proofErr w:type="spellStart"/>
            <w:r w:rsidRPr="0041509C">
              <w:rPr>
                <w:color w:val="262226"/>
                <w:sz w:val="16"/>
                <w:szCs w:val="16"/>
              </w:rPr>
              <w:t>A.T</w:t>
            </w:r>
            <w:r w:rsidRPr="0041509C">
              <w:rPr>
                <w:color w:val="000000"/>
                <w:sz w:val="16"/>
                <w:szCs w:val="16"/>
              </w:rPr>
              <w:t>.</w:t>
            </w:r>
            <w:r w:rsidRPr="0041509C">
              <w:rPr>
                <w:color w:val="262226"/>
                <w:sz w:val="16"/>
                <w:szCs w:val="16"/>
              </w:rPr>
              <w:t>O.</w:t>
            </w:r>
            <w:proofErr w:type="spellEnd"/>
            <w:r w:rsidRPr="0041509C">
              <w:rPr>
                <w:color w:val="262226"/>
                <w:sz w:val="16"/>
                <w:szCs w:val="16"/>
              </w:rPr>
              <w:t xml:space="preserve">) gestione rifiuti della Provincia di Lecce; </w:t>
            </w:r>
          </w:p>
          <w:p w:rsidR="0041509C" w:rsidRPr="0041509C" w:rsidRDefault="0041509C" w:rsidP="0041509C">
            <w:pPr>
              <w:ind w:left="180"/>
              <w:jc w:val="both"/>
              <w:rPr>
                <w:color w:val="262226"/>
                <w:sz w:val="16"/>
                <w:szCs w:val="16"/>
              </w:rPr>
            </w:pPr>
            <w:r w:rsidRPr="0041509C">
              <w:rPr>
                <w:color w:val="262226"/>
                <w:sz w:val="16"/>
                <w:szCs w:val="16"/>
              </w:rPr>
              <w:t xml:space="preserve">considerato che la sottoscrizione dell'atto, il cui schema è allegato alla presente delibera, è necessario al fine di costituire l'associazione obbligatoria tra comuni di cui al punto precedente; </w:t>
            </w:r>
          </w:p>
          <w:p w:rsidR="0041509C" w:rsidRPr="0041509C" w:rsidRDefault="0041509C" w:rsidP="0041509C">
            <w:pPr>
              <w:ind w:left="180"/>
              <w:jc w:val="both"/>
              <w:rPr>
                <w:color w:val="262226"/>
                <w:sz w:val="16"/>
                <w:szCs w:val="16"/>
              </w:rPr>
            </w:pPr>
            <w:r w:rsidRPr="0041509C">
              <w:rPr>
                <w:color w:val="262226"/>
                <w:sz w:val="16"/>
                <w:szCs w:val="16"/>
              </w:rPr>
              <w:t xml:space="preserve">dato atto che l'approvazione della presente delibera non comporta alcun impegno di spesa; </w:t>
            </w:r>
          </w:p>
          <w:p w:rsidR="0041509C" w:rsidRPr="0041509C" w:rsidRDefault="0041509C" w:rsidP="0041509C">
            <w:pPr>
              <w:ind w:left="180"/>
              <w:jc w:val="both"/>
              <w:rPr>
                <w:color w:val="262226"/>
                <w:sz w:val="16"/>
                <w:szCs w:val="16"/>
              </w:rPr>
            </w:pPr>
            <w:r w:rsidRPr="0041509C">
              <w:rPr>
                <w:color w:val="262226"/>
                <w:sz w:val="16"/>
                <w:szCs w:val="16"/>
              </w:rPr>
              <w:t xml:space="preserve">Visti: </w:t>
            </w:r>
          </w:p>
          <w:p w:rsidR="0041509C" w:rsidRPr="0041509C" w:rsidRDefault="0041509C" w:rsidP="0041509C">
            <w:pPr>
              <w:ind w:left="180"/>
              <w:jc w:val="both"/>
              <w:rPr>
                <w:i/>
                <w:iCs/>
                <w:color w:val="262226"/>
                <w:w w:val="85"/>
                <w:sz w:val="16"/>
                <w:szCs w:val="16"/>
              </w:rPr>
            </w:pPr>
            <w:r w:rsidRPr="0041509C">
              <w:rPr>
                <w:color w:val="262226"/>
                <w:sz w:val="16"/>
                <w:szCs w:val="16"/>
              </w:rPr>
              <w:t>- il D.L</w:t>
            </w:r>
            <w:r w:rsidRPr="0041509C">
              <w:rPr>
                <w:color w:val="000000"/>
                <w:sz w:val="16"/>
                <w:szCs w:val="16"/>
              </w:rPr>
              <w:t>. 138/2011</w:t>
            </w:r>
            <w:r w:rsidRPr="0041509C">
              <w:rPr>
                <w:color w:val="262226"/>
                <w:w w:val="85"/>
                <w:sz w:val="16"/>
                <w:szCs w:val="16"/>
              </w:rPr>
              <w:t xml:space="preserve"> </w:t>
            </w:r>
            <w:r w:rsidRPr="0041509C">
              <w:rPr>
                <w:color w:val="262226"/>
                <w:sz w:val="16"/>
                <w:szCs w:val="16"/>
              </w:rPr>
              <w:t>e la legge n. 221 del 17 dicembre 2012 di conversione del D.L. 179/2012</w:t>
            </w:r>
            <w:r w:rsidRPr="0041509C">
              <w:rPr>
                <w:i/>
                <w:iCs/>
                <w:color w:val="262226"/>
                <w:w w:val="85"/>
                <w:sz w:val="16"/>
                <w:szCs w:val="16"/>
              </w:rPr>
              <w:t xml:space="preserve">; </w:t>
            </w:r>
          </w:p>
          <w:p w:rsidR="0041509C" w:rsidRPr="0041509C" w:rsidRDefault="0041509C" w:rsidP="0041509C">
            <w:pPr>
              <w:ind w:left="180"/>
              <w:jc w:val="both"/>
              <w:rPr>
                <w:color w:val="262226"/>
                <w:sz w:val="16"/>
                <w:szCs w:val="16"/>
              </w:rPr>
            </w:pPr>
            <w:r w:rsidRPr="0041509C">
              <w:rPr>
                <w:color w:val="262226"/>
                <w:sz w:val="16"/>
                <w:szCs w:val="16"/>
              </w:rPr>
              <w:t xml:space="preserve">- La legge della Regione Puglia n. 24 del 20 agosto 2012; </w:t>
            </w:r>
          </w:p>
          <w:p w:rsidR="0041509C" w:rsidRPr="0041509C" w:rsidRDefault="0041509C" w:rsidP="0041509C">
            <w:pPr>
              <w:ind w:left="180"/>
              <w:jc w:val="both"/>
              <w:rPr>
                <w:color w:val="262226"/>
                <w:sz w:val="16"/>
                <w:szCs w:val="16"/>
              </w:rPr>
            </w:pPr>
            <w:r w:rsidRPr="0041509C">
              <w:rPr>
                <w:color w:val="262226"/>
                <w:sz w:val="16"/>
                <w:szCs w:val="16"/>
              </w:rPr>
              <w:t xml:space="preserve">- Il Regolamento approvato con DGR n. 212 del 2013; </w:t>
            </w:r>
          </w:p>
          <w:p w:rsidR="0041509C" w:rsidRPr="0041509C" w:rsidRDefault="0041509C" w:rsidP="0041509C">
            <w:pPr>
              <w:ind w:left="180"/>
              <w:jc w:val="both"/>
              <w:rPr>
                <w:color w:val="262226"/>
                <w:sz w:val="16"/>
                <w:szCs w:val="16"/>
              </w:rPr>
            </w:pPr>
            <w:r w:rsidRPr="0041509C">
              <w:rPr>
                <w:color w:val="262226"/>
                <w:sz w:val="16"/>
                <w:szCs w:val="16"/>
              </w:rPr>
              <w:t xml:space="preserve">- Lo Statuto Comunale; </w:t>
            </w:r>
          </w:p>
          <w:p w:rsidR="0041509C" w:rsidRPr="0041509C" w:rsidRDefault="0041509C" w:rsidP="0041509C">
            <w:pPr>
              <w:ind w:left="180"/>
              <w:jc w:val="both"/>
              <w:rPr>
                <w:color w:val="262226"/>
                <w:sz w:val="16"/>
                <w:szCs w:val="16"/>
              </w:rPr>
            </w:pPr>
            <w:r w:rsidRPr="0041509C">
              <w:rPr>
                <w:color w:val="262226"/>
                <w:sz w:val="16"/>
                <w:szCs w:val="16"/>
              </w:rPr>
              <w:t xml:space="preserve">- Il T.U. delle Leggi sull'ordinamento degli </w:t>
            </w:r>
            <w:proofErr w:type="spellStart"/>
            <w:r w:rsidRPr="0041509C">
              <w:rPr>
                <w:color w:val="262226"/>
                <w:sz w:val="16"/>
                <w:szCs w:val="16"/>
              </w:rPr>
              <w:t>E.L</w:t>
            </w:r>
            <w:proofErr w:type="spellEnd"/>
            <w:r w:rsidRPr="0041509C">
              <w:rPr>
                <w:color w:val="000000"/>
                <w:sz w:val="16"/>
                <w:szCs w:val="16"/>
              </w:rPr>
              <w:t>.</w:t>
            </w:r>
            <w:r w:rsidRPr="0041509C">
              <w:rPr>
                <w:color w:val="262226"/>
                <w:sz w:val="16"/>
                <w:szCs w:val="16"/>
              </w:rPr>
              <w:t xml:space="preserve">. approvato con </w:t>
            </w:r>
            <w:proofErr w:type="spellStart"/>
            <w:r w:rsidRPr="0041509C">
              <w:rPr>
                <w:color w:val="262226"/>
                <w:sz w:val="16"/>
                <w:szCs w:val="16"/>
              </w:rPr>
              <w:t>D.Lgs.</w:t>
            </w:r>
            <w:proofErr w:type="spellEnd"/>
            <w:r w:rsidRPr="0041509C">
              <w:rPr>
                <w:color w:val="262226"/>
                <w:sz w:val="16"/>
                <w:szCs w:val="16"/>
              </w:rPr>
              <w:t xml:space="preserve"> 1118/2000 n. 267 e </w:t>
            </w:r>
            <w:proofErr w:type="spellStart"/>
            <w:r w:rsidRPr="0041509C">
              <w:rPr>
                <w:color w:val="262226"/>
                <w:sz w:val="16"/>
                <w:szCs w:val="16"/>
              </w:rPr>
              <w:t>s.m</w:t>
            </w:r>
            <w:r w:rsidRPr="0041509C">
              <w:rPr>
                <w:color w:val="000000"/>
                <w:sz w:val="16"/>
                <w:szCs w:val="16"/>
              </w:rPr>
              <w:t>.</w:t>
            </w:r>
            <w:r w:rsidRPr="0041509C">
              <w:rPr>
                <w:color w:val="262226"/>
                <w:sz w:val="16"/>
                <w:szCs w:val="16"/>
              </w:rPr>
              <w:t>i.</w:t>
            </w:r>
            <w:proofErr w:type="spellEnd"/>
            <w:r w:rsidRPr="0041509C">
              <w:rPr>
                <w:color w:val="262226"/>
                <w:sz w:val="16"/>
                <w:szCs w:val="16"/>
              </w:rPr>
              <w:t xml:space="preserve">; </w:t>
            </w:r>
          </w:p>
          <w:p w:rsidR="0041509C" w:rsidRPr="0041509C" w:rsidRDefault="0041509C" w:rsidP="0041509C">
            <w:pPr>
              <w:ind w:left="180"/>
              <w:jc w:val="both"/>
              <w:rPr>
                <w:color w:val="262226"/>
                <w:sz w:val="16"/>
                <w:szCs w:val="16"/>
              </w:rPr>
            </w:pPr>
            <w:r w:rsidRPr="0041509C">
              <w:rPr>
                <w:color w:val="262226"/>
                <w:sz w:val="16"/>
                <w:szCs w:val="16"/>
              </w:rPr>
              <w:t xml:space="preserve">- Lo schema della Convenzione ai sensi dell'art. 30 TUEL 267/2000; </w:t>
            </w:r>
          </w:p>
          <w:p w:rsidR="0041509C" w:rsidRPr="0041509C" w:rsidRDefault="0041509C" w:rsidP="0041509C">
            <w:pPr>
              <w:ind w:left="180"/>
              <w:jc w:val="both"/>
              <w:rPr>
                <w:color w:val="262226"/>
                <w:sz w:val="16"/>
                <w:szCs w:val="16"/>
              </w:rPr>
            </w:pPr>
            <w:r w:rsidRPr="0041509C">
              <w:rPr>
                <w:color w:val="262226"/>
                <w:sz w:val="16"/>
                <w:szCs w:val="16"/>
              </w:rPr>
              <w:t xml:space="preserve">Acquisito ai sensi dell'art. 49 del citato T.U. n. 267/2000 e </w:t>
            </w:r>
            <w:proofErr w:type="spellStart"/>
            <w:r w:rsidRPr="0041509C">
              <w:rPr>
                <w:color w:val="262226"/>
                <w:sz w:val="16"/>
                <w:szCs w:val="16"/>
              </w:rPr>
              <w:t>s.m.i.</w:t>
            </w:r>
            <w:proofErr w:type="spellEnd"/>
            <w:r w:rsidRPr="0041509C">
              <w:rPr>
                <w:color w:val="262226"/>
                <w:sz w:val="16"/>
                <w:szCs w:val="16"/>
              </w:rPr>
              <w:t xml:space="preserve"> il parere in ordine alla regolarità tecnica sulla proposta di deliberazione; </w:t>
            </w:r>
          </w:p>
          <w:p w:rsidR="0041509C" w:rsidRPr="0041509C" w:rsidRDefault="0041509C" w:rsidP="0041509C">
            <w:pPr>
              <w:ind w:left="180"/>
              <w:jc w:val="both"/>
              <w:rPr>
                <w:color w:val="262226"/>
                <w:sz w:val="16"/>
                <w:szCs w:val="16"/>
              </w:rPr>
            </w:pPr>
            <w:r w:rsidRPr="0041509C">
              <w:rPr>
                <w:color w:val="262226"/>
                <w:sz w:val="16"/>
                <w:szCs w:val="16"/>
              </w:rPr>
              <w:t>Uditi gli interventi come in allegato riportati;</w:t>
            </w:r>
          </w:p>
          <w:p w:rsidR="0041509C" w:rsidRPr="0041509C" w:rsidRDefault="0041509C" w:rsidP="0041509C">
            <w:pPr>
              <w:ind w:left="180"/>
              <w:jc w:val="both"/>
              <w:rPr>
                <w:color w:val="262226"/>
                <w:sz w:val="16"/>
                <w:szCs w:val="16"/>
              </w:rPr>
            </w:pPr>
            <w:r w:rsidRPr="0041509C">
              <w:rPr>
                <w:color w:val="262226"/>
                <w:sz w:val="16"/>
                <w:szCs w:val="16"/>
              </w:rPr>
              <w:t>Con voti 11 favorevoli, 5 astenuti (</w:t>
            </w:r>
            <w:proofErr w:type="spellStart"/>
            <w:r w:rsidRPr="0041509C">
              <w:rPr>
                <w:color w:val="262226"/>
                <w:sz w:val="16"/>
                <w:szCs w:val="16"/>
              </w:rPr>
              <w:t>Scarcella</w:t>
            </w:r>
            <w:proofErr w:type="spellEnd"/>
            <w:r w:rsidRPr="0041509C">
              <w:rPr>
                <w:color w:val="262226"/>
                <w:sz w:val="16"/>
                <w:szCs w:val="16"/>
              </w:rPr>
              <w:t xml:space="preserve">, Forte, V. </w:t>
            </w:r>
            <w:proofErr w:type="spellStart"/>
            <w:r w:rsidRPr="0041509C">
              <w:rPr>
                <w:color w:val="262226"/>
                <w:sz w:val="16"/>
                <w:szCs w:val="16"/>
              </w:rPr>
              <w:t>Zocco</w:t>
            </w:r>
            <w:proofErr w:type="spellEnd"/>
            <w:r w:rsidRPr="0041509C">
              <w:rPr>
                <w:color w:val="262226"/>
                <w:sz w:val="16"/>
                <w:szCs w:val="16"/>
              </w:rPr>
              <w:t xml:space="preserve">, Dell’Abate, </w:t>
            </w:r>
            <w:proofErr w:type="spellStart"/>
            <w:r w:rsidRPr="0041509C">
              <w:rPr>
                <w:color w:val="262226"/>
                <w:sz w:val="16"/>
                <w:szCs w:val="16"/>
              </w:rPr>
              <w:t>Scarascia</w:t>
            </w:r>
            <w:proofErr w:type="spellEnd"/>
            <w:r w:rsidRPr="0041509C">
              <w:rPr>
                <w:color w:val="262226"/>
                <w:sz w:val="16"/>
                <w:szCs w:val="16"/>
              </w:rPr>
              <w:t>), su n.16 Consiglieri presenti e votanti, assente il cons. De Marco;</w:t>
            </w:r>
          </w:p>
          <w:p w:rsidR="0041509C" w:rsidRPr="0041509C" w:rsidRDefault="0041509C" w:rsidP="0041509C">
            <w:pPr>
              <w:ind w:left="180"/>
              <w:jc w:val="center"/>
              <w:rPr>
                <w:b/>
                <w:bCs/>
                <w:color w:val="262226"/>
                <w:sz w:val="16"/>
                <w:szCs w:val="16"/>
              </w:rPr>
            </w:pPr>
            <w:r w:rsidRPr="0041509C">
              <w:rPr>
                <w:b/>
                <w:bCs/>
                <w:color w:val="262226"/>
                <w:sz w:val="16"/>
                <w:szCs w:val="16"/>
              </w:rPr>
              <w:t>DELIBERA</w:t>
            </w:r>
          </w:p>
          <w:p w:rsidR="0041509C" w:rsidRPr="0041509C" w:rsidRDefault="0041509C" w:rsidP="0041509C">
            <w:pPr>
              <w:ind w:left="180"/>
              <w:jc w:val="both"/>
              <w:rPr>
                <w:color w:val="262226"/>
                <w:sz w:val="16"/>
                <w:szCs w:val="16"/>
              </w:rPr>
            </w:pPr>
            <w:r w:rsidRPr="0041509C">
              <w:rPr>
                <w:b/>
                <w:bCs/>
                <w:color w:val="262226"/>
                <w:sz w:val="16"/>
                <w:szCs w:val="16"/>
              </w:rPr>
              <w:t>1.</w:t>
            </w:r>
            <w:r w:rsidRPr="0041509C">
              <w:rPr>
                <w:color w:val="262226"/>
                <w:sz w:val="16"/>
                <w:szCs w:val="16"/>
              </w:rPr>
              <w:t xml:space="preserve">  A</w:t>
            </w:r>
            <w:r w:rsidRPr="0041509C">
              <w:rPr>
                <w:b/>
                <w:bCs/>
                <w:color w:val="262226"/>
                <w:sz w:val="16"/>
                <w:szCs w:val="16"/>
              </w:rPr>
              <w:t>pprovare lo schema della Convenzione</w:t>
            </w:r>
            <w:r w:rsidRPr="0041509C">
              <w:rPr>
                <w:color w:val="262226"/>
                <w:sz w:val="16"/>
                <w:szCs w:val="16"/>
              </w:rPr>
              <w:t xml:space="preserve"> composta da n. 13 articoli allegato alla presente, di cui fa parte  integrante e sostanziale, demandando al Sindaco pro-tempore di codesto Comune di sottoscrivere l'atto di convenzione per la costituzione di una associazione ex art. 30 del D. </w:t>
            </w:r>
            <w:proofErr w:type="spellStart"/>
            <w:r w:rsidRPr="0041509C">
              <w:rPr>
                <w:color w:val="262226"/>
                <w:sz w:val="16"/>
                <w:szCs w:val="16"/>
              </w:rPr>
              <w:t>Lgs</w:t>
            </w:r>
            <w:proofErr w:type="spellEnd"/>
            <w:r w:rsidRPr="0041509C">
              <w:rPr>
                <w:color w:val="262226"/>
                <w:sz w:val="16"/>
                <w:szCs w:val="16"/>
              </w:rPr>
              <w:t>. N. 267/2000 tra i comuni rientranti nell' Ambito Territoriale Ottimale (</w:t>
            </w:r>
            <w:proofErr w:type="spellStart"/>
            <w:r w:rsidRPr="0041509C">
              <w:rPr>
                <w:color w:val="262226"/>
                <w:sz w:val="16"/>
                <w:szCs w:val="16"/>
              </w:rPr>
              <w:t>A.T.O.</w:t>
            </w:r>
            <w:proofErr w:type="spellEnd"/>
            <w:r w:rsidRPr="0041509C">
              <w:rPr>
                <w:color w:val="262226"/>
                <w:sz w:val="16"/>
                <w:szCs w:val="16"/>
              </w:rPr>
              <w:t>) gestione rifiuti della Provincia di Lecce.</w:t>
            </w:r>
          </w:p>
          <w:p w:rsidR="0041509C" w:rsidRPr="0041509C" w:rsidRDefault="0041509C" w:rsidP="0041509C">
            <w:pPr>
              <w:ind w:left="180"/>
              <w:jc w:val="both"/>
              <w:rPr>
                <w:color w:val="262226"/>
                <w:sz w:val="16"/>
                <w:szCs w:val="16"/>
              </w:rPr>
            </w:pPr>
            <w:r w:rsidRPr="0041509C">
              <w:rPr>
                <w:b/>
                <w:bCs/>
                <w:color w:val="262226"/>
                <w:sz w:val="16"/>
                <w:szCs w:val="16"/>
              </w:rPr>
              <w:t>2.</w:t>
            </w:r>
            <w:r w:rsidRPr="0041509C">
              <w:rPr>
                <w:color w:val="262226"/>
                <w:sz w:val="16"/>
                <w:szCs w:val="16"/>
              </w:rPr>
              <w:t xml:space="preserve"> Trasmettere copia del presente provvedimento </w:t>
            </w:r>
            <w:r w:rsidRPr="0041509C">
              <w:rPr>
                <w:color w:val="262226"/>
                <w:sz w:val="16"/>
                <w:szCs w:val="16"/>
              </w:rPr>
              <w:lastRenderedPageBreak/>
              <w:t>all’Ufficio di Presidenza dell’</w:t>
            </w:r>
            <w:proofErr w:type="spellStart"/>
            <w:r w:rsidRPr="0041509C">
              <w:rPr>
                <w:color w:val="262226"/>
                <w:sz w:val="16"/>
                <w:szCs w:val="16"/>
              </w:rPr>
              <w:t>A.T.O.</w:t>
            </w:r>
            <w:proofErr w:type="spellEnd"/>
            <w:r w:rsidRPr="0041509C">
              <w:rPr>
                <w:color w:val="262226"/>
                <w:sz w:val="16"/>
                <w:szCs w:val="16"/>
              </w:rPr>
              <w:t xml:space="preserve"> della Provincia di Lecce.</w:t>
            </w:r>
          </w:p>
          <w:p w:rsidR="0041509C" w:rsidRPr="0041509C" w:rsidRDefault="0041509C" w:rsidP="0041509C">
            <w:pPr>
              <w:ind w:left="180"/>
              <w:jc w:val="both"/>
              <w:rPr>
                <w:b/>
                <w:bCs/>
                <w:color w:val="262226"/>
                <w:sz w:val="16"/>
                <w:szCs w:val="16"/>
              </w:rPr>
            </w:pPr>
            <w:r w:rsidRPr="0041509C">
              <w:rPr>
                <w:b/>
                <w:bCs/>
                <w:color w:val="262226"/>
                <w:sz w:val="16"/>
                <w:szCs w:val="16"/>
              </w:rPr>
              <w:t>3.</w:t>
            </w:r>
            <w:r w:rsidRPr="0041509C">
              <w:rPr>
                <w:color w:val="262226"/>
                <w:sz w:val="16"/>
                <w:szCs w:val="16"/>
              </w:rPr>
              <w:t xml:space="preserve"> Con separata, unanime votazione la presente deliberazione viene dichiarata immediatamente esecutiva ai sensi dell'art.134, comma 4, del D.L.vo n.267/2000. </w:t>
            </w:r>
          </w:p>
          <w:p w:rsidR="004051D9" w:rsidRPr="0041509C" w:rsidRDefault="004051D9" w:rsidP="00662A4B">
            <w:pPr>
              <w:rPr>
                <w:b/>
                <w:sz w:val="16"/>
                <w:szCs w:val="16"/>
              </w:rPr>
            </w:pPr>
          </w:p>
        </w:tc>
        <w:tc>
          <w:tcPr>
            <w:tcW w:w="1719" w:type="dxa"/>
          </w:tcPr>
          <w:p w:rsidR="004051D9" w:rsidRPr="0085031C" w:rsidRDefault="004051D9" w:rsidP="00662A4B">
            <w:pPr>
              <w:rPr>
                <w:b/>
                <w:sz w:val="16"/>
                <w:szCs w:val="16"/>
              </w:rPr>
            </w:pPr>
          </w:p>
        </w:tc>
        <w:tc>
          <w:tcPr>
            <w:tcW w:w="1884" w:type="dxa"/>
          </w:tcPr>
          <w:p w:rsidR="004051D9" w:rsidRPr="0085031C" w:rsidRDefault="004051D9" w:rsidP="00662A4B">
            <w:pPr>
              <w:rPr>
                <w:b/>
                <w:sz w:val="16"/>
                <w:szCs w:val="16"/>
              </w:rPr>
            </w:pPr>
          </w:p>
        </w:tc>
      </w:tr>
      <w:tr w:rsidR="00147991" w:rsidRPr="0085031C" w:rsidTr="00147991">
        <w:tc>
          <w:tcPr>
            <w:tcW w:w="1826" w:type="dxa"/>
          </w:tcPr>
          <w:p w:rsidR="00147991" w:rsidRDefault="00147991" w:rsidP="00666D83">
            <w:pPr>
              <w:rPr>
                <w:b/>
                <w:sz w:val="16"/>
                <w:szCs w:val="16"/>
              </w:rPr>
            </w:pPr>
            <w:r>
              <w:rPr>
                <w:b/>
                <w:sz w:val="16"/>
                <w:szCs w:val="16"/>
              </w:rPr>
              <w:lastRenderedPageBreak/>
              <w:t>Consiglio Comunale</w:t>
            </w:r>
          </w:p>
        </w:tc>
        <w:tc>
          <w:tcPr>
            <w:tcW w:w="1737" w:type="dxa"/>
          </w:tcPr>
          <w:p w:rsidR="00147991" w:rsidRPr="0085031C" w:rsidRDefault="00147991" w:rsidP="00666D83">
            <w:pPr>
              <w:rPr>
                <w:b/>
                <w:sz w:val="16"/>
                <w:szCs w:val="16"/>
              </w:rPr>
            </w:pPr>
            <w:r>
              <w:rPr>
                <w:b/>
                <w:sz w:val="16"/>
                <w:szCs w:val="16"/>
              </w:rPr>
              <w:t>Delibera</w:t>
            </w:r>
          </w:p>
        </w:tc>
        <w:tc>
          <w:tcPr>
            <w:tcW w:w="1722" w:type="dxa"/>
          </w:tcPr>
          <w:p w:rsidR="00147991" w:rsidRPr="0085031C" w:rsidRDefault="00147991" w:rsidP="00662A4B">
            <w:pPr>
              <w:rPr>
                <w:b/>
                <w:sz w:val="16"/>
                <w:szCs w:val="16"/>
              </w:rPr>
            </w:pPr>
            <w:r>
              <w:rPr>
                <w:b/>
                <w:sz w:val="16"/>
                <w:szCs w:val="16"/>
              </w:rPr>
              <w:t>n.47 del 12.12.2013</w:t>
            </w:r>
          </w:p>
        </w:tc>
        <w:tc>
          <w:tcPr>
            <w:tcW w:w="1919" w:type="dxa"/>
          </w:tcPr>
          <w:p w:rsidR="00147991" w:rsidRPr="00147991" w:rsidRDefault="0071176A" w:rsidP="00662A4B">
            <w:pPr>
              <w:rPr>
                <w:b/>
                <w:sz w:val="16"/>
                <w:szCs w:val="16"/>
              </w:rPr>
            </w:pPr>
            <w:r>
              <w:rPr>
                <w:b/>
                <w:sz w:val="16"/>
                <w:szCs w:val="16"/>
              </w:rPr>
              <w:t>L</w:t>
            </w:r>
            <w:r w:rsidR="00147991" w:rsidRPr="00147991">
              <w:rPr>
                <w:b/>
                <w:sz w:val="16"/>
                <w:szCs w:val="16"/>
              </w:rPr>
              <w:t xml:space="preserve">EGGE REGIONALE 19/2006 - PRPS 2013/2015 - PIANO SOCIALE </w:t>
            </w:r>
            <w:proofErr w:type="spellStart"/>
            <w:r w:rsidR="00147991" w:rsidRPr="00147991">
              <w:rPr>
                <w:b/>
                <w:sz w:val="16"/>
                <w:szCs w:val="16"/>
              </w:rPr>
              <w:t>DI</w:t>
            </w:r>
            <w:proofErr w:type="spellEnd"/>
            <w:r w:rsidR="00147991" w:rsidRPr="00147991">
              <w:rPr>
                <w:b/>
                <w:sz w:val="16"/>
                <w:szCs w:val="16"/>
              </w:rPr>
              <w:t xml:space="preserve"> ZONA 2013-2015 - APPROVAZIONE CONVENZIONE PER LA GESTIONE ASSOCIATA DELLE FUNZIONI E DEI SERVIZI SOCIO-ASSISTENZIALI (ex art. 30 </w:t>
            </w:r>
            <w:proofErr w:type="spellStart"/>
            <w:r w:rsidR="00147991" w:rsidRPr="00147991">
              <w:rPr>
                <w:b/>
                <w:sz w:val="16"/>
                <w:szCs w:val="16"/>
              </w:rPr>
              <w:t>D.L.gs.</w:t>
            </w:r>
            <w:proofErr w:type="spellEnd"/>
            <w:r w:rsidR="00147991" w:rsidRPr="00147991">
              <w:rPr>
                <w:b/>
                <w:sz w:val="16"/>
                <w:szCs w:val="16"/>
              </w:rPr>
              <w:t xml:space="preserve"> n. 267/2000).</w:t>
            </w:r>
          </w:p>
        </w:tc>
        <w:tc>
          <w:tcPr>
            <w:tcW w:w="3696" w:type="dxa"/>
          </w:tcPr>
          <w:p w:rsidR="00147991" w:rsidRPr="00147991" w:rsidRDefault="00147991" w:rsidP="00147991">
            <w:pPr>
              <w:jc w:val="center"/>
              <w:rPr>
                <w:b/>
                <w:bCs/>
                <w:sz w:val="16"/>
                <w:szCs w:val="16"/>
              </w:rPr>
            </w:pPr>
            <w:r w:rsidRPr="00147991">
              <w:rPr>
                <w:b/>
                <w:bCs/>
                <w:sz w:val="16"/>
                <w:szCs w:val="16"/>
              </w:rPr>
              <w:t>IL CONSIGLIO COMUNALE</w:t>
            </w:r>
          </w:p>
          <w:p w:rsidR="00147991" w:rsidRPr="00147991" w:rsidRDefault="00147991" w:rsidP="00147991">
            <w:pPr>
              <w:jc w:val="both"/>
              <w:rPr>
                <w:b/>
                <w:bCs/>
                <w:sz w:val="16"/>
                <w:szCs w:val="16"/>
              </w:rPr>
            </w:pPr>
          </w:p>
          <w:p w:rsidR="00147991" w:rsidRPr="00147991" w:rsidRDefault="00147991" w:rsidP="00147991">
            <w:pPr>
              <w:jc w:val="both"/>
              <w:rPr>
                <w:bCs/>
                <w:sz w:val="16"/>
                <w:szCs w:val="16"/>
              </w:rPr>
            </w:pPr>
            <w:r w:rsidRPr="00147991">
              <w:rPr>
                <w:bCs/>
                <w:sz w:val="16"/>
                <w:szCs w:val="16"/>
              </w:rPr>
              <w:t>PREMESSO:</w:t>
            </w:r>
          </w:p>
          <w:p w:rsidR="00147991" w:rsidRPr="00147991" w:rsidRDefault="00147991" w:rsidP="00147991">
            <w:pPr>
              <w:jc w:val="both"/>
              <w:rPr>
                <w:b/>
                <w:bCs/>
                <w:sz w:val="16"/>
                <w:szCs w:val="16"/>
              </w:rPr>
            </w:pPr>
          </w:p>
          <w:p w:rsidR="00147991" w:rsidRPr="00147991" w:rsidRDefault="00147991" w:rsidP="00147991">
            <w:pPr>
              <w:jc w:val="both"/>
              <w:rPr>
                <w:sz w:val="16"/>
                <w:szCs w:val="16"/>
              </w:rPr>
            </w:pPr>
            <w:r w:rsidRPr="00147991">
              <w:rPr>
                <w:sz w:val="16"/>
                <w:szCs w:val="16"/>
              </w:rPr>
              <w:t xml:space="preserve">- Che la Regione Puglia ha approvato la Legge Regionale 10.07.2006, n. 19 “Disciplina del sistema integrato dei servizi sociali per la dignità e il benessere delle donne e degli uomini di Puglia”, al fine di programmare e realizzare sul territorio un sistema integrato di interventi e servizi sociali, a garanzia della qualità della vita e dei diritti di cittadinanza, secondo i principi della Costituzione, come riformata dalla Legge Costituzionale n. 3 del 18.10.2001, e della Legge n. 328 dell’08.11.2000; </w:t>
            </w:r>
          </w:p>
          <w:p w:rsidR="00147991" w:rsidRPr="00147991" w:rsidRDefault="00147991" w:rsidP="00147991">
            <w:pPr>
              <w:jc w:val="both"/>
              <w:rPr>
                <w:sz w:val="16"/>
                <w:szCs w:val="16"/>
              </w:rPr>
            </w:pPr>
          </w:p>
          <w:p w:rsidR="00147991" w:rsidRPr="00147991" w:rsidRDefault="00147991" w:rsidP="00147991">
            <w:pPr>
              <w:jc w:val="both"/>
              <w:rPr>
                <w:sz w:val="16"/>
                <w:szCs w:val="16"/>
              </w:rPr>
            </w:pPr>
            <w:r w:rsidRPr="00147991">
              <w:rPr>
                <w:sz w:val="16"/>
                <w:szCs w:val="16"/>
              </w:rPr>
              <w:t xml:space="preserve">- Che la predetta normativa, diretta alla realizzazione di un sistema integrato di interventi e servizi sociali, individua, secondo i principi della responsabilizzazione, della sussidiarietà e della partecipazione, il “Piano di Zona” strumento fondamentale per la realizzazione delle politiche per gli interventi sociali e socio-sanitari, con riferimento, in </w:t>
            </w:r>
            <w:proofErr w:type="spellStart"/>
            <w:r w:rsidRPr="00147991">
              <w:rPr>
                <w:sz w:val="16"/>
                <w:szCs w:val="16"/>
              </w:rPr>
              <w:t>special</w:t>
            </w:r>
            <w:proofErr w:type="spellEnd"/>
            <w:r w:rsidRPr="00147991">
              <w:rPr>
                <w:sz w:val="16"/>
                <w:szCs w:val="16"/>
              </w:rPr>
              <w:t xml:space="preserve"> modo, alla capacità dei vari attori, istituzionali e sociali, di definire, nell’esercizio dei propri ruoli e compiti, scelte concertate in grado di delineare opzioni e modelli strategici adeguati per lo sviluppo di un sistema a rete dei servizi sul territorio di riferimento, definito Ambito territoriale;</w:t>
            </w:r>
          </w:p>
          <w:p w:rsidR="00147991" w:rsidRPr="00147991" w:rsidRDefault="00147991" w:rsidP="00147991">
            <w:pPr>
              <w:jc w:val="both"/>
              <w:rPr>
                <w:sz w:val="16"/>
                <w:szCs w:val="16"/>
              </w:rPr>
            </w:pPr>
          </w:p>
          <w:p w:rsidR="00147991" w:rsidRPr="00147991" w:rsidRDefault="00147991" w:rsidP="00147991">
            <w:pPr>
              <w:jc w:val="both"/>
              <w:rPr>
                <w:sz w:val="16"/>
                <w:szCs w:val="16"/>
              </w:rPr>
            </w:pPr>
            <w:r w:rsidRPr="00147991">
              <w:rPr>
                <w:sz w:val="16"/>
                <w:szCs w:val="16"/>
              </w:rPr>
              <w:t xml:space="preserve">- Che con la Deliberazione n.1534 del 02.08.2013 la Giunta Regionale, in attuazione della </w:t>
            </w:r>
            <w:proofErr w:type="spellStart"/>
            <w:r w:rsidRPr="00147991">
              <w:rPr>
                <w:sz w:val="16"/>
                <w:szCs w:val="16"/>
              </w:rPr>
              <w:t>L.R.</w:t>
            </w:r>
            <w:proofErr w:type="spellEnd"/>
            <w:r w:rsidRPr="00147991">
              <w:rPr>
                <w:sz w:val="16"/>
                <w:szCs w:val="16"/>
              </w:rPr>
              <w:t xml:space="preserve"> n. 19/2006, ha approvato il Piano Regionale delle Politiche Sociali (PRPS) 2013-2015; </w:t>
            </w:r>
          </w:p>
          <w:p w:rsidR="00147991" w:rsidRPr="00147991" w:rsidRDefault="00147991" w:rsidP="00147991">
            <w:pPr>
              <w:jc w:val="both"/>
              <w:rPr>
                <w:sz w:val="16"/>
                <w:szCs w:val="16"/>
              </w:rPr>
            </w:pPr>
          </w:p>
          <w:p w:rsidR="00147991" w:rsidRPr="00147991" w:rsidRDefault="00147991" w:rsidP="00147991">
            <w:pPr>
              <w:jc w:val="both"/>
              <w:rPr>
                <w:sz w:val="16"/>
                <w:szCs w:val="16"/>
              </w:rPr>
            </w:pPr>
            <w:r w:rsidRPr="00147991">
              <w:rPr>
                <w:sz w:val="16"/>
                <w:szCs w:val="16"/>
              </w:rPr>
              <w:t xml:space="preserve">- Che con atto del Coordinamento Istituzionale è stato approvato lo schema di convenzione ed il Piano Sociale di Zona triennio 2013-2015 dell’Ambito Territoriale di </w:t>
            </w:r>
            <w:proofErr w:type="spellStart"/>
            <w:r w:rsidRPr="00147991">
              <w:rPr>
                <w:sz w:val="16"/>
                <w:szCs w:val="16"/>
              </w:rPr>
              <w:t>Gagliano</w:t>
            </w:r>
            <w:proofErr w:type="spellEnd"/>
            <w:r w:rsidRPr="00147991">
              <w:rPr>
                <w:sz w:val="16"/>
                <w:szCs w:val="16"/>
              </w:rPr>
              <w:t xml:space="preserve"> Del Capo composto dai Comuni di </w:t>
            </w:r>
            <w:proofErr w:type="spellStart"/>
            <w:r w:rsidRPr="00147991">
              <w:rPr>
                <w:sz w:val="16"/>
                <w:szCs w:val="16"/>
              </w:rPr>
              <w:t>Acquarica</w:t>
            </w:r>
            <w:proofErr w:type="spellEnd"/>
            <w:r w:rsidRPr="00147991">
              <w:rPr>
                <w:sz w:val="16"/>
                <w:szCs w:val="16"/>
              </w:rPr>
              <w:t xml:space="preserve"> del Capo, </w:t>
            </w:r>
            <w:proofErr w:type="spellStart"/>
            <w:r w:rsidRPr="00147991">
              <w:rPr>
                <w:sz w:val="16"/>
                <w:szCs w:val="16"/>
              </w:rPr>
              <w:t>Alessano</w:t>
            </w:r>
            <w:proofErr w:type="spellEnd"/>
            <w:r w:rsidRPr="00147991">
              <w:rPr>
                <w:sz w:val="16"/>
                <w:szCs w:val="16"/>
              </w:rPr>
              <w:t xml:space="preserve">, </w:t>
            </w:r>
            <w:proofErr w:type="spellStart"/>
            <w:r w:rsidRPr="00147991">
              <w:rPr>
                <w:sz w:val="16"/>
                <w:szCs w:val="16"/>
              </w:rPr>
              <w:t>Castrignano</w:t>
            </w:r>
            <w:proofErr w:type="spellEnd"/>
            <w:r w:rsidRPr="00147991">
              <w:rPr>
                <w:sz w:val="16"/>
                <w:szCs w:val="16"/>
              </w:rPr>
              <w:t xml:space="preserve"> del Capo, </w:t>
            </w:r>
            <w:proofErr w:type="spellStart"/>
            <w:r w:rsidRPr="00147991">
              <w:rPr>
                <w:sz w:val="16"/>
                <w:szCs w:val="16"/>
              </w:rPr>
              <w:t>Corsano</w:t>
            </w:r>
            <w:proofErr w:type="spellEnd"/>
            <w:r w:rsidRPr="00147991">
              <w:rPr>
                <w:sz w:val="16"/>
                <w:szCs w:val="16"/>
              </w:rPr>
              <w:t xml:space="preserve">, </w:t>
            </w:r>
            <w:proofErr w:type="spellStart"/>
            <w:r w:rsidRPr="00147991">
              <w:rPr>
                <w:sz w:val="16"/>
                <w:szCs w:val="16"/>
              </w:rPr>
              <w:t>Gagliano</w:t>
            </w:r>
            <w:proofErr w:type="spellEnd"/>
            <w:r w:rsidRPr="00147991">
              <w:rPr>
                <w:sz w:val="16"/>
                <w:szCs w:val="16"/>
              </w:rPr>
              <w:t xml:space="preserve"> del Capo, </w:t>
            </w:r>
            <w:proofErr w:type="spellStart"/>
            <w:r w:rsidRPr="00147991">
              <w:rPr>
                <w:sz w:val="16"/>
                <w:szCs w:val="16"/>
              </w:rPr>
              <w:t>Miggiano</w:t>
            </w:r>
            <w:proofErr w:type="spellEnd"/>
            <w:r w:rsidRPr="00147991">
              <w:rPr>
                <w:sz w:val="16"/>
                <w:szCs w:val="16"/>
              </w:rPr>
              <w:t xml:space="preserve">, Montesano </w:t>
            </w:r>
            <w:proofErr w:type="spellStart"/>
            <w:r w:rsidRPr="00147991">
              <w:rPr>
                <w:sz w:val="16"/>
                <w:szCs w:val="16"/>
              </w:rPr>
              <w:t>Salentino</w:t>
            </w:r>
            <w:proofErr w:type="spellEnd"/>
            <w:r w:rsidRPr="00147991">
              <w:rPr>
                <w:sz w:val="16"/>
                <w:szCs w:val="16"/>
              </w:rPr>
              <w:t xml:space="preserve">, </w:t>
            </w:r>
            <w:proofErr w:type="spellStart"/>
            <w:r w:rsidRPr="00147991">
              <w:rPr>
                <w:sz w:val="16"/>
                <w:szCs w:val="16"/>
              </w:rPr>
              <w:t>Morciano</w:t>
            </w:r>
            <w:proofErr w:type="spellEnd"/>
            <w:r w:rsidRPr="00147991">
              <w:rPr>
                <w:sz w:val="16"/>
                <w:szCs w:val="16"/>
              </w:rPr>
              <w:t xml:space="preserve"> di </w:t>
            </w:r>
            <w:proofErr w:type="spellStart"/>
            <w:r w:rsidRPr="00147991">
              <w:rPr>
                <w:sz w:val="16"/>
                <w:szCs w:val="16"/>
              </w:rPr>
              <w:t>Leuca</w:t>
            </w:r>
            <w:proofErr w:type="spellEnd"/>
            <w:r w:rsidRPr="00147991">
              <w:rPr>
                <w:sz w:val="16"/>
                <w:szCs w:val="16"/>
              </w:rPr>
              <w:t xml:space="preserve">, </w:t>
            </w:r>
            <w:proofErr w:type="spellStart"/>
            <w:r w:rsidRPr="00147991">
              <w:rPr>
                <w:sz w:val="16"/>
                <w:szCs w:val="16"/>
              </w:rPr>
              <w:t>Patù</w:t>
            </w:r>
            <w:proofErr w:type="spellEnd"/>
            <w:r w:rsidRPr="00147991">
              <w:rPr>
                <w:sz w:val="16"/>
                <w:szCs w:val="16"/>
              </w:rPr>
              <w:t xml:space="preserve">, </w:t>
            </w:r>
            <w:proofErr w:type="spellStart"/>
            <w:r w:rsidRPr="00147991">
              <w:rPr>
                <w:sz w:val="16"/>
                <w:szCs w:val="16"/>
              </w:rPr>
              <w:t>Presicce</w:t>
            </w:r>
            <w:proofErr w:type="spellEnd"/>
            <w:r w:rsidRPr="00147991">
              <w:rPr>
                <w:sz w:val="16"/>
                <w:szCs w:val="16"/>
              </w:rPr>
              <w:t xml:space="preserve">, Salve, Specchia, </w:t>
            </w:r>
            <w:proofErr w:type="spellStart"/>
            <w:r w:rsidRPr="00147991">
              <w:rPr>
                <w:sz w:val="16"/>
                <w:szCs w:val="16"/>
              </w:rPr>
              <w:t>Tiggiano</w:t>
            </w:r>
            <w:proofErr w:type="spellEnd"/>
            <w:r w:rsidRPr="00147991">
              <w:rPr>
                <w:sz w:val="16"/>
                <w:szCs w:val="16"/>
              </w:rPr>
              <w:t xml:space="preserve">, </w:t>
            </w:r>
            <w:proofErr w:type="spellStart"/>
            <w:r w:rsidRPr="00147991">
              <w:rPr>
                <w:sz w:val="16"/>
                <w:szCs w:val="16"/>
              </w:rPr>
              <w:t>Tricase</w:t>
            </w:r>
            <w:proofErr w:type="spellEnd"/>
            <w:r w:rsidRPr="00147991">
              <w:rPr>
                <w:sz w:val="16"/>
                <w:szCs w:val="16"/>
              </w:rPr>
              <w:t xml:space="preserve"> ed </w:t>
            </w:r>
            <w:proofErr w:type="spellStart"/>
            <w:r w:rsidRPr="00147991">
              <w:rPr>
                <w:sz w:val="16"/>
                <w:szCs w:val="16"/>
              </w:rPr>
              <w:lastRenderedPageBreak/>
              <w:t>Ugento</w:t>
            </w:r>
            <w:proofErr w:type="spellEnd"/>
            <w:r w:rsidRPr="00147991">
              <w:rPr>
                <w:sz w:val="16"/>
                <w:szCs w:val="16"/>
              </w:rPr>
              <w:t xml:space="preserve">, dalla Provincia di Lecce e dalla AUSL LE –Distretto Socio-Sanitario di </w:t>
            </w:r>
            <w:proofErr w:type="spellStart"/>
            <w:r w:rsidRPr="00147991">
              <w:rPr>
                <w:sz w:val="16"/>
                <w:szCs w:val="16"/>
              </w:rPr>
              <w:t>Gagliano</w:t>
            </w:r>
            <w:proofErr w:type="spellEnd"/>
            <w:r w:rsidRPr="00147991">
              <w:rPr>
                <w:sz w:val="16"/>
                <w:szCs w:val="16"/>
              </w:rPr>
              <w:t xml:space="preserve"> Del Capo;</w:t>
            </w:r>
          </w:p>
          <w:p w:rsidR="00147991" w:rsidRPr="00147991" w:rsidRDefault="00147991" w:rsidP="00147991">
            <w:pPr>
              <w:jc w:val="both"/>
              <w:rPr>
                <w:sz w:val="16"/>
                <w:szCs w:val="16"/>
              </w:rPr>
            </w:pPr>
          </w:p>
          <w:p w:rsidR="00147991" w:rsidRPr="00147991" w:rsidRDefault="00147991" w:rsidP="00147991">
            <w:pPr>
              <w:jc w:val="both"/>
              <w:rPr>
                <w:sz w:val="16"/>
                <w:szCs w:val="16"/>
              </w:rPr>
            </w:pPr>
            <w:r w:rsidRPr="00147991">
              <w:rPr>
                <w:sz w:val="16"/>
                <w:szCs w:val="16"/>
              </w:rPr>
              <w:t xml:space="preserve">- Che la convenzione dovrà essere sottoscritta entro e non oltre il 13 dicembre 2013 presso la sede del Comune di </w:t>
            </w:r>
            <w:proofErr w:type="spellStart"/>
            <w:r w:rsidRPr="00147991">
              <w:rPr>
                <w:sz w:val="16"/>
                <w:szCs w:val="16"/>
              </w:rPr>
              <w:t>Gagliano</w:t>
            </w:r>
            <w:proofErr w:type="spellEnd"/>
            <w:r w:rsidRPr="00147991">
              <w:rPr>
                <w:sz w:val="16"/>
                <w:szCs w:val="16"/>
              </w:rPr>
              <w:t xml:space="preserve"> del Capo per essere allegata ai documenti necessari ad attivare la Conferenza di Servizi decisoria; </w:t>
            </w:r>
          </w:p>
          <w:p w:rsidR="00147991" w:rsidRPr="00147991" w:rsidRDefault="00147991" w:rsidP="00147991">
            <w:pPr>
              <w:jc w:val="both"/>
              <w:rPr>
                <w:sz w:val="16"/>
                <w:szCs w:val="16"/>
              </w:rPr>
            </w:pPr>
          </w:p>
          <w:p w:rsidR="00147991" w:rsidRPr="00147991" w:rsidRDefault="00147991" w:rsidP="00147991">
            <w:pPr>
              <w:jc w:val="both"/>
              <w:rPr>
                <w:sz w:val="16"/>
                <w:szCs w:val="16"/>
              </w:rPr>
            </w:pPr>
            <w:r w:rsidRPr="00147991">
              <w:rPr>
                <w:sz w:val="16"/>
                <w:szCs w:val="16"/>
              </w:rPr>
              <w:t>- Che ai Comuni spettano tutte le funzioni amministrative che riguardano la popolazione ed il territorio comunale, precipuamente nei settori organici dei servizi alla persona e alla comunità;</w:t>
            </w:r>
          </w:p>
          <w:p w:rsidR="00147991" w:rsidRPr="00147991" w:rsidRDefault="00147991" w:rsidP="00147991">
            <w:pPr>
              <w:jc w:val="both"/>
              <w:rPr>
                <w:sz w:val="16"/>
                <w:szCs w:val="16"/>
              </w:rPr>
            </w:pPr>
          </w:p>
          <w:p w:rsidR="00147991" w:rsidRPr="00147991" w:rsidRDefault="00147991" w:rsidP="00147991">
            <w:pPr>
              <w:jc w:val="both"/>
              <w:rPr>
                <w:sz w:val="16"/>
                <w:szCs w:val="16"/>
              </w:rPr>
            </w:pPr>
            <w:r w:rsidRPr="00147991">
              <w:rPr>
                <w:sz w:val="16"/>
                <w:szCs w:val="16"/>
              </w:rPr>
              <w:t xml:space="preserve">- Che i Comuni, ai sensi dell’art. 16 della </w:t>
            </w:r>
            <w:proofErr w:type="spellStart"/>
            <w:r w:rsidRPr="00147991">
              <w:rPr>
                <w:sz w:val="16"/>
                <w:szCs w:val="16"/>
              </w:rPr>
              <w:t>L.R.</w:t>
            </w:r>
            <w:proofErr w:type="spellEnd"/>
            <w:r w:rsidRPr="00147991">
              <w:rPr>
                <w:sz w:val="16"/>
                <w:szCs w:val="16"/>
              </w:rPr>
              <w:t xml:space="preserve"> n. 19/2006, sono titolari di tutte le funzioni amministrative concernenti gli interventi sociali svolti a livello locale e che nell’esercizio delle predette funzioni adottano sul piano territoriale gli assetti più funzionali alla gestione, alla spesa ed al rapporto con i cittadini;</w:t>
            </w:r>
          </w:p>
          <w:p w:rsidR="00147991" w:rsidRPr="00147991" w:rsidRDefault="00147991" w:rsidP="00147991">
            <w:pPr>
              <w:jc w:val="both"/>
              <w:rPr>
                <w:sz w:val="16"/>
                <w:szCs w:val="16"/>
              </w:rPr>
            </w:pPr>
          </w:p>
          <w:p w:rsidR="00147991" w:rsidRPr="00147991" w:rsidRDefault="00147991" w:rsidP="00147991">
            <w:pPr>
              <w:jc w:val="both"/>
              <w:rPr>
                <w:sz w:val="16"/>
                <w:szCs w:val="16"/>
              </w:rPr>
            </w:pPr>
            <w:r w:rsidRPr="00147991">
              <w:rPr>
                <w:sz w:val="16"/>
                <w:szCs w:val="16"/>
              </w:rPr>
              <w:t>- Che è volontà delle parti coordinare le predette attività di interesse comune, inerenti gli interventi e i servizi socio-assistenziali, nonché le azioni per l’integrazione con le attività socio-sanitarie, attraverso l’esercizio in forma associata delle funzioni e dei servizi, al fine di assicurare unitarietà ed uniformità al sistema locale con l’obiettivo di garantire la qualità dei servizi offerti e il contenimento dei costi;</w:t>
            </w:r>
          </w:p>
          <w:p w:rsidR="00147991" w:rsidRPr="00147991" w:rsidRDefault="00147991" w:rsidP="00147991">
            <w:pPr>
              <w:jc w:val="both"/>
              <w:rPr>
                <w:sz w:val="16"/>
                <w:szCs w:val="16"/>
              </w:rPr>
            </w:pPr>
          </w:p>
          <w:p w:rsidR="00147991" w:rsidRPr="00147991" w:rsidRDefault="00147991" w:rsidP="00147991">
            <w:pPr>
              <w:jc w:val="both"/>
              <w:rPr>
                <w:sz w:val="16"/>
                <w:szCs w:val="16"/>
              </w:rPr>
            </w:pPr>
          </w:p>
          <w:p w:rsidR="00147991" w:rsidRPr="00147991" w:rsidRDefault="00147991" w:rsidP="00147991">
            <w:pPr>
              <w:jc w:val="both"/>
              <w:rPr>
                <w:sz w:val="16"/>
                <w:szCs w:val="16"/>
              </w:rPr>
            </w:pPr>
            <w:r w:rsidRPr="00147991">
              <w:rPr>
                <w:sz w:val="16"/>
                <w:szCs w:val="16"/>
              </w:rPr>
              <w:t>- Che, ai fini dello svolgimento in forma associata delle funzioni e dei servizi, i predetti Comuni hanno individuato la forma dell’Associazione tra Comuni da formalizzare mediante Convenzione;</w:t>
            </w:r>
          </w:p>
          <w:p w:rsidR="00147991" w:rsidRPr="00147991" w:rsidRDefault="00147991" w:rsidP="00147991">
            <w:pPr>
              <w:jc w:val="both"/>
              <w:rPr>
                <w:sz w:val="16"/>
                <w:szCs w:val="16"/>
              </w:rPr>
            </w:pPr>
          </w:p>
          <w:p w:rsidR="00147991" w:rsidRPr="00147991" w:rsidRDefault="00147991" w:rsidP="00147991">
            <w:pPr>
              <w:jc w:val="both"/>
              <w:rPr>
                <w:sz w:val="16"/>
                <w:szCs w:val="16"/>
              </w:rPr>
            </w:pPr>
            <w:r w:rsidRPr="00147991">
              <w:rPr>
                <w:sz w:val="16"/>
                <w:szCs w:val="16"/>
              </w:rPr>
              <w:t>- Che i citati Enti hanno espresso la volontà di gestire in forma associata il Piano Sociale di Zona dei servizi socio-assistenziali e socio-sanitari, mediante:</w:t>
            </w:r>
          </w:p>
          <w:p w:rsidR="00147991" w:rsidRPr="00147991" w:rsidRDefault="00147991" w:rsidP="00147991">
            <w:pPr>
              <w:jc w:val="both"/>
              <w:rPr>
                <w:sz w:val="16"/>
                <w:szCs w:val="16"/>
              </w:rPr>
            </w:pPr>
          </w:p>
          <w:p w:rsidR="00147991" w:rsidRPr="00147991" w:rsidRDefault="00147991" w:rsidP="00147991">
            <w:pPr>
              <w:numPr>
                <w:ilvl w:val="0"/>
                <w:numId w:val="5"/>
              </w:numPr>
              <w:ind w:left="0" w:firstLine="0"/>
              <w:jc w:val="both"/>
              <w:rPr>
                <w:sz w:val="16"/>
                <w:szCs w:val="16"/>
              </w:rPr>
            </w:pPr>
            <w:r w:rsidRPr="00147991">
              <w:rPr>
                <w:sz w:val="16"/>
                <w:szCs w:val="16"/>
              </w:rPr>
              <w:t xml:space="preserve">la delega delle funzioni amministrative concernenti gli interventi sociali al Comune di </w:t>
            </w:r>
            <w:proofErr w:type="spellStart"/>
            <w:r w:rsidRPr="00147991">
              <w:rPr>
                <w:sz w:val="16"/>
                <w:szCs w:val="16"/>
              </w:rPr>
              <w:t>Gagliano</w:t>
            </w:r>
            <w:proofErr w:type="spellEnd"/>
            <w:r w:rsidRPr="00147991">
              <w:rPr>
                <w:sz w:val="16"/>
                <w:szCs w:val="16"/>
              </w:rPr>
              <w:t xml:space="preserve"> del Capo, che opera quale Comune capofila in luogo e per conto degli enti deleganti;</w:t>
            </w:r>
          </w:p>
          <w:p w:rsidR="00147991" w:rsidRPr="00147991" w:rsidRDefault="00147991" w:rsidP="00147991">
            <w:pPr>
              <w:jc w:val="both"/>
              <w:rPr>
                <w:sz w:val="16"/>
                <w:szCs w:val="16"/>
              </w:rPr>
            </w:pPr>
          </w:p>
          <w:p w:rsidR="00147991" w:rsidRPr="00147991" w:rsidRDefault="00147991" w:rsidP="00147991">
            <w:pPr>
              <w:numPr>
                <w:ilvl w:val="0"/>
                <w:numId w:val="5"/>
              </w:numPr>
              <w:ind w:left="0" w:firstLine="0"/>
              <w:jc w:val="both"/>
              <w:rPr>
                <w:sz w:val="16"/>
                <w:szCs w:val="16"/>
              </w:rPr>
            </w:pPr>
            <w:r w:rsidRPr="00147991">
              <w:rPr>
                <w:sz w:val="16"/>
                <w:szCs w:val="16"/>
              </w:rPr>
              <w:t xml:space="preserve">la presenza di un organismo politico-istituzionale, denominato Coordinamento </w:t>
            </w:r>
            <w:r w:rsidRPr="00147991">
              <w:rPr>
                <w:sz w:val="16"/>
                <w:szCs w:val="16"/>
              </w:rPr>
              <w:lastRenderedPageBreak/>
              <w:t xml:space="preserve">Istituzionale;  </w:t>
            </w:r>
          </w:p>
          <w:p w:rsidR="00147991" w:rsidRPr="00147991" w:rsidRDefault="00147991" w:rsidP="00147991">
            <w:pPr>
              <w:jc w:val="both"/>
              <w:rPr>
                <w:sz w:val="16"/>
                <w:szCs w:val="16"/>
              </w:rPr>
            </w:pPr>
            <w:r w:rsidRPr="00147991">
              <w:rPr>
                <w:sz w:val="16"/>
                <w:szCs w:val="16"/>
              </w:rPr>
              <w:t xml:space="preserve">    </w:t>
            </w:r>
          </w:p>
          <w:p w:rsidR="00147991" w:rsidRPr="00147991" w:rsidRDefault="00147991" w:rsidP="00147991">
            <w:pPr>
              <w:numPr>
                <w:ilvl w:val="0"/>
                <w:numId w:val="5"/>
              </w:numPr>
              <w:ind w:left="0" w:firstLine="0"/>
              <w:jc w:val="both"/>
              <w:rPr>
                <w:sz w:val="16"/>
                <w:szCs w:val="16"/>
              </w:rPr>
            </w:pPr>
            <w:r w:rsidRPr="00147991">
              <w:rPr>
                <w:sz w:val="16"/>
                <w:szCs w:val="16"/>
              </w:rPr>
              <w:t>la costituzione di un Ufficio comune che rappresenta la struttura tecnico-amministrativa, denominato Ufficio di Piano;</w:t>
            </w:r>
          </w:p>
          <w:p w:rsidR="00147991" w:rsidRPr="00147991" w:rsidRDefault="00147991" w:rsidP="00147991">
            <w:pPr>
              <w:jc w:val="both"/>
              <w:rPr>
                <w:sz w:val="16"/>
                <w:szCs w:val="16"/>
              </w:rPr>
            </w:pPr>
          </w:p>
          <w:p w:rsidR="00147991" w:rsidRPr="00147991" w:rsidRDefault="00147991" w:rsidP="00147991">
            <w:pPr>
              <w:jc w:val="both"/>
              <w:rPr>
                <w:sz w:val="16"/>
                <w:szCs w:val="16"/>
              </w:rPr>
            </w:pPr>
            <w:r w:rsidRPr="00147991">
              <w:rPr>
                <w:sz w:val="16"/>
                <w:szCs w:val="16"/>
              </w:rPr>
              <w:t xml:space="preserve">- VISTO lo schema di convenzione per la gestione associata delle funzioni e dei servizi socio-assistenziali, ex art. 30 D.lgs. 267/2000, approvato dal Coordinamento Istituzionale nella seduta del 25.11.2013; </w:t>
            </w:r>
          </w:p>
          <w:p w:rsidR="00147991" w:rsidRPr="00147991" w:rsidRDefault="00147991" w:rsidP="00147991">
            <w:pPr>
              <w:jc w:val="both"/>
              <w:rPr>
                <w:sz w:val="16"/>
                <w:szCs w:val="16"/>
              </w:rPr>
            </w:pPr>
          </w:p>
          <w:p w:rsidR="00147991" w:rsidRPr="00147991" w:rsidRDefault="00147991" w:rsidP="00147991">
            <w:pPr>
              <w:spacing w:line="360" w:lineRule="auto"/>
              <w:jc w:val="both"/>
              <w:rPr>
                <w:sz w:val="16"/>
                <w:szCs w:val="16"/>
              </w:rPr>
            </w:pPr>
            <w:r w:rsidRPr="00147991">
              <w:rPr>
                <w:sz w:val="16"/>
                <w:szCs w:val="16"/>
              </w:rPr>
              <w:t>- VISTA la L. n. 328/2000;</w:t>
            </w:r>
          </w:p>
          <w:p w:rsidR="00147991" w:rsidRPr="00147991" w:rsidRDefault="00147991" w:rsidP="00147991">
            <w:pPr>
              <w:spacing w:line="360" w:lineRule="auto"/>
              <w:jc w:val="both"/>
              <w:rPr>
                <w:sz w:val="16"/>
                <w:szCs w:val="16"/>
              </w:rPr>
            </w:pPr>
            <w:r w:rsidRPr="00147991">
              <w:rPr>
                <w:sz w:val="16"/>
                <w:szCs w:val="16"/>
              </w:rPr>
              <w:t>- VISTA la L. R. n. 19/2006;</w:t>
            </w:r>
          </w:p>
          <w:p w:rsidR="00147991" w:rsidRPr="00147991" w:rsidRDefault="00147991" w:rsidP="00147991">
            <w:pPr>
              <w:spacing w:line="360" w:lineRule="auto"/>
              <w:jc w:val="both"/>
              <w:rPr>
                <w:sz w:val="16"/>
                <w:szCs w:val="16"/>
              </w:rPr>
            </w:pPr>
            <w:r w:rsidRPr="00147991">
              <w:rPr>
                <w:sz w:val="16"/>
                <w:szCs w:val="16"/>
              </w:rPr>
              <w:t xml:space="preserve">- VISTA la deliberazione di </w:t>
            </w:r>
            <w:proofErr w:type="spellStart"/>
            <w:r w:rsidRPr="00147991">
              <w:rPr>
                <w:sz w:val="16"/>
                <w:szCs w:val="16"/>
              </w:rPr>
              <w:t>G.R.</w:t>
            </w:r>
            <w:proofErr w:type="spellEnd"/>
            <w:r w:rsidRPr="00147991">
              <w:rPr>
                <w:sz w:val="16"/>
                <w:szCs w:val="16"/>
              </w:rPr>
              <w:t xml:space="preserve"> n.1534 del 02.08.2013; </w:t>
            </w:r>
          </w:p>
          <w:p w:rsidR="00147991" w:rsidRPr="00147991" w:rsidRDefault="00147991" w:rsidP="00147991">
            <w:pPr>
              <w:spacing w:line="360" w:lineRule="auto"/>
              <w:jc w:val="both"/>
              <w:rPr>
                <w:sz w:val="16"/>
                <w:szCs w:val="16"/>
              </w:rPr>
            </w:pPr>
            <w:r w:rsidRPr="00147991">
              <w:rPr>
                <w:sz w:val="16"/>
                <w:szCs w:val="16"/>
              </w:rPr>
              <w:t xml:space="preserve">- VISTO il </w:t>
            </w:r>
            <w:proofErr w:type="spellStart"/>
            <w:r w:rsidRPr="00147991">
              <w:rPr>
                <w:sz w:val="16"/>
                <w:szCs w:val="16"/>
              </w:rPr>
              <w:t>D.Lgs.</w:t>
            </w:r>
            <w:proofErr w:type="spellEnd"/>
            <w:r w:rsidRPr="00147991">
              <w:rPr>
                <w:sz w:val="16"/>
                <w:szCs w:val="16"/>
              </w:rPr>
              <w:t xml:space="preserve"> n. 267/2000;</w:t>
            </w:r>
          </w:p>
          <w:p w:rsidR="00147991" w:rsidRPr="00147991" w:rsidRDefault="00147991" w:rsidP="00147991">
            <w:pPr>
              <w:spacing w:line="360" w:lineRule="auto"/>
              <w:jc w:val="both"/>
              <w:rPr>
                <w:sz w:val="16"/>
                <w:szCs w:val="16"/>
              </w:rPr>
            </w:pPr>
            <w:r w:rsidRPr="00147991">
              <w:rPr>
                <w:sz w:val="16"/>
                <w:szCs w:val="16"/>
              </w:rPr>
              <w:t>- Uditi gli interventi di cui alla allegata trascrizione;</w:t>
            </w:r>
          </w:p>
          <w:p w:rsidR="00147991" w:rsidRPr="00147991" w:rsidRDefault="00147991" w:rsidP="00147991">
            <w:pPr>
              <w:spacing w:line="360" w:lineRule="auto"/>
              <w:jc w:val="both"/>
              <w:rPr>
                <w:sz w:val="16"/>
                <w:szCs w:val="16"/>
              </w:rPr>
            </w:pPr>
            <w:r w:rsidRPr="00147991">
              <w:rPr>
                <w:sz w:val="16"/>
                <w:szCs w:val="16"/>
              </w:rPr>
              <w:t>- Con voti unanimi espressi per alzata di mano da 14 Consiglieri presenti e votanti;</w:t>
            </w:r>
          </w:p>
          <w:p w:rsidR="00147991" w:rsidRPr="00147991" w:rsidRDefault="00147991" w:rsidP="00147991">
            <w:pPr>
              <w:jc w:val="center"/>
              <w:rPr>
                <w:b/>
                <w:bCs/>
                <w:sz w:val="16"/>
                <w:szCs w:val="16"/>
              </w:rPr>
            </w:pPr>
          </w:p>
          <w:p w:rsidR="00147991" w:rsidRPr="00147991" w:rsidRDefault="00147991" w:rsidP="00147991">
            <w:pPr>
              <w:jc w:val="center"/>
              <w:rPr>
                <w:b/>
                <w:bCs/>
                <w:sz w:val="16"/>
                <w:szCs w:val="16"/>
              </w:rPr>
            </w:pPr>
            <w:r w:rsidRPr="00147991">
              <w:rPr>
                <w:b/>
                <w:bCs/>
                <w:sz w:val="16"/>
                <w:szCs w:val="16"/>
              </w:rPr>
              <w:t>D E L I B E R A</w:t>
            </w:r>
          </w:p>
          <w:p w:rsidR="00147991" w:rsidRPr="00147991" w:rsidRDefault="00147991" w:rsidP="00147991">
            <w:pPr>
              <w:jc w:val="center"/>
              <w:rPr>
                <w:b/>
                <w:bCs/>
                <w:sz w:val="16"/>
                <w:szCs w:val="16"/>
              </w:rPr>
            </w:pPr>
          </w:p>
          <w:p w:rsidR="00147991" w:rsidRPr="00147991" w:rsidRDefault="00147991" w:rsidP="00147991">
            <w:pPr>
              <w:jc w:val="both"/>
              <w:rPr>
                <w:b/>
                <w:bCs/>
                <w:sz w:val="16"/>
                <w:szCs w:val="16"/>
              </w:rPr>
            </w:pPr>
            <w:r w:rsidRPr="00147991">
              <w:rPr>
                <w:b/>
                <w:bCs/>
                <w:sz w:val="16"/>
                <w:szCs w:val="16"/>
              </w:rPr>
              <w:t xml:space="preserve">1) </w:t>
            </w:r>
            <w:proofErr w:type="spellStart"/>
            <w:r w:rsidRPr="00147991">
              <w:rPr>
                <w:b/>
                <w:bCs/>
                <w:sz w:val="16"/>
                <w:szCs w:val="16"/>
              </w:rPr>
              <w:t>DI</w:t>
            </w:r>
            <w:proofErr w:type="spellEnd"/>
            <w:r w:rsidRPr="00147991">
              <w:rPr>
                <w:b/>
                <w:bCs/>
                <w:sz w:val="16"/>
                <w:szCs w:val="16"/>
              </w:rPr>
              <w:t xml:space="preserve"> APPROVARE </w:t>
            </w:r>
            <w:r w:rsidRPr="00147991">
              <w:rPr>
                <w:sz w:val="16"/>
                <w:szCs w:val="16"/>
              </w:rPr>
              <w:t xml:space="preserve">lo schema di convenzione per la gestione associata delle funzioni e dei servizi socio-assistenziali, relativa al Piano Sociale di Zona dell’Ambito Territoriale n. 5, composto dai Comuni di </w:t>
            </w:r>
            <w:proofErr w:type="spellStart"/>
            <w:r w:rsidRPr="00147991">
              <w:rPr>
                <w:sz w:val="16"/>
                <w:szCs w:val="16"/>
              </w:rPr>
              <w:t>Acquarica</w:t>
            </w:r>
            <w:proofErr w:type="spellEnd"/>
            <w:r w:rsidRPr="00147991">
              <w:rPr>
                <w:sz w:val="16"/>
                <w:szCs w:val="16"/>
              </w:rPr>
              <w:t xml:space="preserve"> del Capo, </w:t>
            </w:r>
            <w:proofErr w:type="spellStart"/>
            <w:r w:rsidRPr="00147991">
              <w:rPr>
                <w:sz w:val="16"/>
                <w:szCs w:val="16"/>
              </w:rPr>
              <w:t>Alessano</w:t>
            </w:r>
            <w:proofErr w:type="spellEnd"/>
            <w:r w:rsidRPr="00147991">
              <w:rPr>
                <w:sz w:val="16"/>
                <w:szCs w:val="16"/>
              </w:rPr>
              <w:t xml:space="preserve">, </w:t>
            </w:r>
            <w:proofErr w:type="spellStart"/>
            <w:r w:rsidRPr="00147991">
              <w:rPr>
                <w:sz w:val="16"/>
                <w:szCs w:val="16"/>
              </w:rPr>
              <w:t>Castrignano</w:t>
            </w:r>
            <w:proofErr w:type="spellEnd"/>
            <w:r w:rsidRPr="00147991">
              <w:rPr>
                <w:sz w:val="16"/>
                <w:szCs w:val="16"/>
              </w:rPr>
              <w:t xml:space="preserve"> del Capo, </w:t>
            </w:r>
            <w:proofErr w:type="spellStart"/>
            <w:r w:rsidRPr="00147991">
              <w:rPr>
                <w:sz w:val="16"/>
                <w:szCs w:val="16"/>
              </w:rPr>
              <w:t>Corsano</w:t>
            </w:r>
            <w:proofErr w:type="spellEnd"/>
            <w:r w:rsidRPr="00147991">
              <w:rPr>
                <w:sz w:val="16"/>
                <w:szCs w:val="16"/>
              </w:rPr>
              <w:t xml:space="preserve">, </w:t>
            </w:r>
            <w:proofErr w:type="spellStart"/>
            <w:r w:rsidRPr="00147991">
              <w:rPr>
                <w:sz w:val="16"/>
                <w:szCs w:val="16"/>
              </w:rPr>
              <w:t>Gagliano</w:t>
            </w:r>
            <w:proofErr w:type="spellEnd"/>
            <w:r w:rsidRPr="00147991">
              <w:rPr>
                <w:sz w:val="16"/>
                <w:szCs w:val="16"/>
              </w:rPr>
              <w:t xml:space="preserve"> del Capo, </w:t>
            </w:r>
            <w:proofErr w:type="spellStart"/>
            <w:r w:rsidRPr="00147991">
              <w:rPr>
                <w:sz w:val="16"/>
                <w:szCs w:val="16"/>
              </w:rPr>
              <w:t>Miggiano</w:t>
            </w:r>
            <w:proofErr w:type="spellEnd"/>
            <w:r w:rsidRPr="00147991">
              <w:rPr>
                <w:sz w:val="16"/>
                <w:szCs w:val="16"/>
              </w:rPr>
              <w:t xml:space="preserve">, Montesano </w:t>
            </w:r>
            <w:proofErr w:type="spellStart"/>
            <w:r w:rsidRPr="00147991">
              <w:rPr>
                <w:sz w:val="16"/>
                <w:szCs w:val="16"/>
              </w:rPr>
              <w:t>Salentino</w:t>
            </w:r>
            <w:proofErr w:type="spellEnd"/>
            <w:r w:rsidRPr="00147991">
              <w:rPr>
                <w:sz w:val="16"/>
                <w:szCs w:val="16"/>
              </w:rPr>
              <w:t xml:space="preserve">, </w:t>
            </w:r>
            <w:proofErr w:type="spellStart"/>
            <w:r w:rsidRPr="00147991">
              <w:rPr>
                <w:sz w:val="16"/>
                <w:szCs w:val="16"/>
              </w:rPr>
              <w:t>Morciano</w:t>
            </w:r>
            <w:proofErr w:type="spellEnd"/>
            <w:r w:rsidRPr="00147991">
              <w:rPr>
                <w:sz w:val="16"/>
                <w:szCs w:val="16"/>
              </w:rPr>
              <w:t xml:space="preserve"> di </w:t>
            </w:r>
            <w:proofErr w:type="spellStart"/>
            <w:r w:rsidRPr="00147991">
              <w:rPr>
                <w:sz w:val="16"/>
                <w:szCs w:val="16"/>
              </w:rPr>
              <w:t>Leuca</w:t>
            </w:r>
            <w:proofErr w:type="spellEnd"/>
            <w:r w:rsidRPr="00147991">
              <w:rPr>
                <w:sz w:val="16"/>
                <w:szCs w:val="16"/>
              </w:rPr>
              <w:t xml:space="preserve">, </w:t>
            </w:r>
            <w:proofErr w:type="spellStart"/>
            <w:r w:rsidRPr="00147991">
              <w:rPr>
                <w:sz w:val="16"/>
                <w:szCs w:val="16"/>
              </w:rPr>
              <w:t>Patù</w:t>
            </w:r>
            <w:proofErr w:type="spellEnd"/>
            <w:r w:rsidRPr="00147991">
              <w:rPr>
                <w:sz w:val="16"/>
                <w:szCs w:val="16"/>
              </w:rPr>
              <w:t xml:space="preserve">, </w:t>
            </w:r>
            <w:proofErr w:type="spellStart"/>
            <w:r w:rsidRPr="00147991">
              <w:rPr>
                <w:sz w:val="16"/>
                <w:szCs w:val="16"/>
              </w:rPr>
              <w:t>Presicce</w:t>
            </w:r>
            <w:proofErr w:type="spellEnd"/>
            <w:r w:rsidRPr="00147991">
              <w:rPr>
                <w:sz w:val="16"/>
                <w:szCs w:val="16"/>
              </w:rPr>
              <w:t xml:space="preserve">, Salve, Specchia, </w:t>
            </w:r>
            <w:proofErr w:type="spellStart"/>
            <w:r w:rsidRPr="00147991">
              <w:rPr>
                <w:sz w:val="16"/>
                <w:szCs w:val="16"/>
              </w:rPr>
              <w:t>Tiggiano</w:t>
            </w:r>
            <w:proofErr w:type="spellEnd"/>
            <w:r w:rsidRPr="00147991">
              <w:rPr>
                <w:sz w:val="16"/>
                <w:szCs w:val="16"/>
              </w:rPr>
              <w:t xml:space="preserve">, </w:t>
            </w:r>
            <w:proofErr w:type="spellStart"/>
            <w:r w:rsidRPr="00147991">
              <w:rPr>
                <w:sz w:val="16"/>
                <w:szCs w:val="16"/>
              </w:rPr>
              <w:t>Tricase</w:t>
            </w:r>
            <w:proofErr w:type="spellEnd"/>
            <w:r w:rsidRPr="00147991">
              <w:rPr>
                <w:sz w:val="16"/>
                <w:szCs w:val="16"/>
              </w:rPr>
              <w:t xml:space="preserve"> ed </w:t>
            </w:r>
            <w:proofErr w:type="spellStart"/>
            <w:r w:rsidRPr="00147991">
              <w:rPr>
                <w:sz w:val="16"/>
                <w:szCs w:val="16"/>
              </w:rPr>
              <w:t>Ugento</w:t>
            </w:r>
            <w:proofErr w:type="spellEnd"/>
            <w:r w:rsidRPr="00147991">
              <w:rPr>
                <w:sz w:val="16"/>
                <w:szCs w:val="16"/>
              </w:rPr>
              <w:t>, composto da n. 21 articoli che viene allegato al presente provvedimento per farne parte integrante e sostanziale.</w:t>
            </w:r>
          </w:p>
          <w:p w:rsidR="00147991" w:rsidRPr="00147991" w:rsidRDefault="00147991" w:rsidP="00147991">
            <w:pPr>
              <w:jc w:val="both"/>
              <w:rPr>
                <w:b/>
                <w:bCs/>
                <w:sz w:val="16"/>
                <w:szCs w:val="16"/>
              </w:rPr>
            </w:pPr>
          </w:p>
          <w:p w:rsidR="00147991" w:rsidRPr="00147991" w:rsidRDefault="00147991" w:rsidP="00147991">
            <w:pPr>
              <w:jc w:val="both"/>
              <w:rPr>
                <w:b/>
                <w:bCs/>
                <w:sz w:val="16"/>
                <w:szCs w:val="16"/>
              </w:rPr>
            </w:pPr>
            <w:r w:rsidRPr="00147991">
              <w:rPr>
                <w:b/>
                <w:bCs/>
                <w:sz w:val="16"/>
                <w:szCs w:val="16"/>
              </w:rPr>
              <w:t xml:space="preserve">2) </w:t>
            </w:r>
            <w:proofErr w:type="spellStart"/>
            <w:r w:rsidRPr="00147991">
              <w:rPr>
                <w:b/>
                <w:bCs/>
                <w:sz w:val="16"/>
                <w:szCs w:val="16"/>
              </w:rPr>
              <w:t>DI</w:t>
            </w:r>
            <w:proofErr w:type="spellEnd"/>
            <w:r w:rsidRPr="00147991">
              <w:rPr>
                <w:b/>
                <w:bCs/>
                <w:sz w:val="16"/>
                <w:szCs w:val="16"/>
              </w:rPr>
              <w:t xml:space="preserve"> AUTORIZZARE </w:t>
            </w:r>
            <w:r w:rsidRPr="00147991">
              <w:rPr>
                <w:sz w:val="16"/>
                <w:szCs w:val="16"/>
              </w:rPr>
              <w:t>il Sindaco alla sottoscrizione della stessa.</w:t>
            </w:r>
          </w:p>
          <w:p w:rsidR="00147991" w:rsidRPr="00147991" w:rsidRDefault="00147991" w:rsidP="00147991">
            <w:pPr>
              <w:jc w:val="both"/>
              <w:rPr>
                <w:b/>
                <w:bCs/>
                <w:sz w:val="16"/>
                <w:szCs w:val="16"/>
              </w:rPr>
            </w:pPr>
          </w:p>
          <w:p w:rsidR="00147991" w:rsidRPr="00147991" w:rsidRDefault="00147991" w:rsidP="00147991">
            <w:pPr>
              <w:jc w:val="both"/>
              <w:rPr>
                <w:sz w:val="16"/>
                <w:szCs w:val="16"/>
              </w:rPr>
            </w:pPr>
            <w:r w:rsidRPr="00147991">
              <w:rPr>
                <w:b/>
                <w:sz w:val="16"/>
                <w:szCs w:val="16"/>
              </w:rPr>
              <w:t>3)</w:t>
            </w:r>
            <w:r w:rsidRPr="00147991">
              <w:rPr>
                <w:sz w:val="16"/>
                <w:szCs w:val="16"/>
              </w:rPr>
              <w:t xml:space="preserve"> Con separata, unanime votazione, proclamata dal Presidente, la presente deliberazione viene dichiarata immediatamente esecutiva ai sensi dell'art.134, comma 4, del D.L.vo n.267/2000. </w:t>
            </w:r>
          </w:p>
          <w:p w:rsidR="00147991" w:rsidRPr="00147991" w:rsidRDefault="00147991" w:rsidP="00662A4B">
            <w:pPr>
              <w:rPr>
                <w:b/>
                <w:sz w:val="16"/>
                <w:szCs w:val="16"/>
              </w:rPr>
            </w:pPr>
          </w:p>
        </w:tc>
        <w:tc>
          <w:tcPr>
            <w:tcW w:w="1719" w:type="dxa"/>
          </w:tcPr>
          <w:p w:rsidR="00147991" w:rsidRPr="0085031C" w:rsidRDefault="00147991" w:rsidP="00662A4B">
            <w:pPr>
              <w:rPr>
                <w:b/>
                <w:sz w:val="16"/>
                <w:szCs w:val="16"/>
              </w:rPr>
            </w:pPr>
          </w:p>
        </w:tc>
        <w:tc>
          <w:tcPr>
            <w:tcW w:w="1884" w:type="dxa"/>
          </w:tcPr>
          <w:p w:rsidR="00147991" w:rsidRPr="0085031C" w:rsidRDefault="00147991" w:rsidP="00662A4B">
            <w:pPr>
              <w:rPr>
                <w:b/>
                <w:sz w:val="16"/>
                <w:szCs w:val="16"/>
              </w:rPr>
            </w:pPr>
          </w:p>
        </w:tc>
      </w:tr>
      <w:tr w:rsidR="0079321B" w:rsidRPr="0085031C" w:rsidTr="00147991">
        <w:tc>
          <w:tcPr>
            <w:tcW w:w="1826" w:type="dxa"/>
          </w:tcPr>
          <w:p w:rsidR="0079321B" w:rsidRDefault="0079321B" w:rsidP="00A94E3C">
            <w:pPr>
              <w:rPr>
                <w:b/>
                <w:sz w:val="16"/>
                <w:szCs w:val="16"/>
              </w:rPr>
            </w:pPr>
            <w:r>
              <w:rPr>
                <w:b/>
                <w:sz w:val="16"/>
                <w:szCs w:val="16"/>
              </w:rPr>
              <w:lastRenderedPageBreak/>
              <w:t>Consiglio Comunale</w:t>
            </w:r>
          </w:p>
        </w:tc>
        <w:tc>
          <w:tcPr>
            <w:tcW w:w="1737" w:type="dxa"/>
          </w:tcPr>
          <w:p w:rsidR="0079321B" w:rsidRPr="0085031C" w:rsidRDefault="0079321B" w:rsidP="00A94E3C">
            <w:pPr>
              <w:rPr>
                <w:b/>
                <w:sz w:val="16"/>
                <w:szCs w:val="16"/>
              </w:rPr>
            </w:pPr>
            <w:r>
              <w:rPr>
                <w:b/>
                <w:sz w:val="16"/>
                <w:szCs w:val="16"/>
              </w:rPr>
              <w:t>Delibera</w:t>
            </w:r>
          </w:p>
        </w:tc>
        <w:tc>
          <w:tcPr>
            <w:tcW w:w="1722" w:type="dxa"/>
          </w:tcPr>
          <w:p w:rsidR="0079321B" w:rsidRPr="0085031C" w:rsidRDefault="0079321B" w:rsidP="00662A4B">
            <w:pPr>
              <w:rPr>
                <w:b/>
                <w:sz w:val="16"/>
                <w:szCs w:val="16"/>
              </w:rPr>
            </w:pPr>
            <w:r>
              <w:rPr>
                <w:b/>
                <w:sz w:val="16"/>
                <w:szCs w:val="16"/>
              </w:rPr>
              <w:t>n.48 del 12.12.2013</w:t>
            </w:r>
          </w:p>
        </w:tc>
        <w:tc>
          <w:tcPr>
            <w:tcW w:w="1919" w:type="dxa"/>
          </w:tcPr>
          <w:p w:rsidR="0079321B" w:rsidRPr="000C0222" w:rsidRDefault="0079321B" w:rsidP="00662A4B">
            <w:pPr>
              <w:rPr>
                <w:b/>
                <w:sz w:val="16"/>
                <w:szCs w:val="16"/>
              </w:rPr>
            </w:pPr>
            <w:r w:rsidRPr="000C0222">
              <w:rPr>
                <w:b/>
                <w:sz w:val="16"/>
                <w:szCs w:val="16"/>
              </w:rPr>
              <w:t xml:space="preserve">APPROVAZIONE CONVENZIONE RELATIVA </w:t>
            </w:r>
            <w:r w:rsidRPr="000C0222">
              <w:rPr>
                <w:b/>
                <w:sz w:val="16"/>
                <w:szCs w:val="16"/>
              </w:rPr>
              <w:lastRenderedPageBreak/>
              <w:t xml:space="preserve">AI PIANI </w:t>
            </w:r>
            <w:proofErr w:type="spellStart"/>
            <w:r w:rsidRPr="000C0222">
              <w:rPr>
                <w:b/>
                <w:sz w:val="16"/>
                <w:szCs w:val="16"/>
              </w:rPr>
              <w:t>DI</w:t>
            </w:r>
            <w:proofErr w:type="spellEnd"/>
            <w:r w:rsidRPr="000C0222">
              <w:rPr>
                <w:b/>
                <w:sz w:val="16"/>
                <w:szCs w:val="16"/>
              </w:rPr>
              <w:t xml:space="preserve"> AZIONE E COESIONE (</w:t>
            </w:r>
            <w:proofErr w:type="spellStart"/>
            <w:r w:rsidRPr="000C0222">
              <w:rPr>
                <w:b/>
                <w:sz w:val="16"/>
                <w:szCs w:val="16"/>
              </w:rPr>
              <w:t>P.A.C.-</w:t>
            </w:r>
            <w:proofErr w:type="spellEnd"/>
            <w:r w:rsidRPr="000C0222">
              <w:rPr>
                <w:b/>
                <w:sz w:val="16"/>
                <w:szCs w:val="16"/>
              </w:rPr>
              <w:t xml:space="preserve"> INFANZIA) CON ASILO NIDO "CUBO AZZURRO"</w:t>
            </w:r>
          </w:p>
        </w:tc>
        <w:tc>
          <w:tcPr>
            <w:tcW w:w="3696" w:type="dxa"/>
          </w:tcPr>
          <w:p w:rsidR="0079321B" w:rsidRPr="000C0222" w:rsidRDefault="0079321B" w:rsidP="000C0222">
            <w:pPr>
              <w:jc w:val="center"/>
              <w:rPr>
                <w:b/>
                <w:bCs/>
                <w:sz w:val="16"/>
                <w:szCs w:val="16"/>
              </w:rPr>
            </w:pPr>
            <w:r w:rsidRPr="000C0222">
              <w:rPr>
                <w:b/>
                <w:bCs/>
                <w:sz w:val="16"/>
                <w:szCs w:val="16"/>
              </w:rPr>
              <w:lastRenderedPageBreak/>
              <w:t>IL CONSIGLIO COMUNALE</w:t>
            </w:r>
          </w:p>
          <w:p w:rsidR="0079321B" w:rsidRPr="000C0222" w:rsidRDefault="0079321B" w:rsidP="000C0222">
            <w:pPr>
              <w:jc w:val="both"/>
              <w:rPr>
                <w:b/>
                <w:bCs/>
                <w:sz w:val="16"/>
                <w:szCs w:val="16"/>
              </w:rPr>
            </w:pPr>
          </w:p>
          <w:p w:rsidR="0079321B" w:rsidRPr="000C0222" w:rsidRDefault="0079321B" w:rsidP="000C0222">
            <w:pPr>
              <w:jc w:val="both"/>
              <w:rPr>
                <w:bCs/>
                <w:sz w:val="16"/>
                <w:szCs w:val="16"/>
              </w:rPr>
            </w:pPr>
            <w:r w:rsidRPr="000C0222">
              <w:rPr>
                <w:bCs/>
                <w:sz w:val="16"/>
                <w:szCs w:val="16"/>
              </w:rPr>
              <w:lastRenderedPageBreak/>
              <w:t>PREMESSO:</w:t>
            </w:r>
          </w:p>
          <w:p w:rsidR="0079321B" w:rsidRPr="000C0222" w:rsidRDefault="0079321B" w:rsidP="000C0222">
            <w:pPr>
              <w:jc w:val="both"/>
              <w:rPr>
                <w:bCs/>
                <w:sz w:val="16"/>
                <w:szCs w:val="16"/>
              </w:rPr>
            </w:pPr>
          </w:p>
          <w:p w:rsidR="0079321B" w:rsidRPr="000C0222" w:rsidRDefault="0079321B" w:rsidP="000C0222">
            <w:pPr>
              <w:jc w:val="both"/>
              <w:rPr>
                <w:bCs/>
                <w:sz w:val="16"/>
                <w:szCs w:val="16"/>
              </w:rPr>
            </w:pPr>
            <w:r w:rsidRPr="000C0222">
              <w:rPr>
                <w:bCs/>
                <w:sz w:val="16"/>
                <w:szCs w:val="16"/>
              </w:rPr>
              <w:t xml:space="preserve">Che il Comitato Interministeriale per la Programmazione Economica con delibera n.113 del 26 ottobre </w:t>
            </w:r>
            <w:smartTag w:uri="urn:schemas-microsoft-com:office:smarttags" w:element="metricconverter">
              <w:smartTagPr>
                <w:attr w:name="ProductID" w:val="2012 ha"/>
              </w:smartTagPr>
              <w:r w:rsidRPr="000C0222">
                <w:rPr>
                  <w:bCs/>
                  <w:sz w:val="16"/>
                  <w:szCs w:val="16"/>
                </w:rPr>
                <w:t>2012 ha</w:t>
              </w:r>
            </w:smartTag>
            <w:r w:rsidRPr="000C0222">
              <w:rPr>
                <w:bCs/>
                <w:sz w:val="16"/>
                <w:szCs w:val="16"/>
              </w:rPr>
              <w:t xml:space="preserve"> individuato il Ministero dell’Interno quale Amministrazione responsabile della gestione ed attuazione (</w:t>
            </w:r>
            <w:proofErr w:type="spellStart"/>
            <w:r w:rsidRPr="000C0222">
              <w:rPr>
                <w:bCs/>
                <w:sz w:val="16"/>
                <w:szCs w:val="16"/>
              </w:rPr>
              <w:t>AdG</w:t>
            </w:r>
            <w:proofErr w:type="spellEnd"/>
            <w:r w:rsidRPr="000C0222">
              <w:rPr>
                <w:bCs/>
                <w:sz w:val="16"/>
                <w:szCs w:val="16"/>
              </w:rPr>
              <w:t xml:space="preserve">) del Programma Nazionale Servizi di cura alla prima infanzia e agli anziani non autosufficienti, previsto dall’aggiornamento del Piano di Azione e Coesione dell’11 maggio 2012 attribuendo, per la sua esecuzione, risorse da destinare agli Ambiti per il triennio 2013/2015; </w:t>
            </w:r>
          </w:p>
          <w:p w:rsidR="0079321B" w:rsidRPr="000C0222" w:rsidRDefault="0079321B" w:rsidP="000C0222">
            <w:pPr>
              <w:jc w:val="both"/>
              <w:rPr>
                <w:bCs/>
                <w:sz w:val="16"/>
                <w:szCs w:val="16"/>
              </w:rPr>
            </w:pPr>
          </w:p>
          <w:p w:rsidR="0079321B" w:rsidRPr="000C0222" w:rsidRDefault="0079321B" w:rsidP="000C0222">
            <w:pPr>
              <w:jc w:val="both"/>
              <w:rPr>
                <w:bCs/>
                <w:sz w:val="16"/>
                <w:szCs w:val="16"/>
              </w:rPr>
            </w:pPr>
            <w:r w:rsidRPr="000C0222">
              <w:rPr>
                <w:bCs/>
                <w:sz w:val="16"/>
                <w:szCs w:val="16"/>
              </w:rPr>
              <w:t xml:space="preserve">Che la Deliberazione della Giunta Regionale n.1534/2013 include, tra le risorse programmate per il terzo Piano di Zona, anche quelle straordinarie rivenienti dal Fondo Sviluppo e Coesione (FSC) e quelle del 1° riparto del Piano di Azione  e Coesione (PAC) – Servizi di cura a favore di minori ed anziani;  </w:t>
            </w:r>
          </w:p>
          <w:p w:rsidR="0079321B" w:rsidRPr="000C0222" w:rsidRDefault="0079321B" w:rsidP="000C0222">
            <w:pPr>
              <w:jc w:val="both"/>
              <w:rPr>
                <w:bCs/>
                <w:sz w:val="16"/>
                <w:szCs w:val="16"/>
              </w:rPr>
            </w:pPr>
          </w:p>
          <w:p w:rsidR="0079321B" w:rsidRPr="000C0222" w:rsidRDefault="0079321B" w:rsidP="000C0222">
            <w:pPr>
              <w:jc w:val="both"/>
              <w:rPr>
                <w:bCs/>
                <w:sz w:val="16"/>
                <w:szCs w:val="16"/>
              </w:rPr>
            </w:pPr>
            <w:r w:rsidRPr="000C0222">
              <w:rPr>
                <w:bCs/>
                <w:sz w:val="16"/>
                <w:szCs w:val="16"/>
              </w:rPr>
              <w:t xml:space="preserve">Che l’Ambito Territoriale di </w:t>
            </w:r>
            <w:proofErr w:type="spellStart"/>
            <w:r w:rsidRPr="000C0222">
              <w:rPr>
                <w:bCs/>
                <w:sz w:val="16"/>
                <w:szCs w:val="16"/>
              </w:rPr>
              <w:t>Gagliano</w:t>
            </w:r>
            <w:proofErr w:type="spellEnd"/>
            <w:r w:rsidRPr="000C0222">
              <w:rPr>
                <w:bCs/>
                <w:sz w:val="16"/>
                <w:szCs w:val="16"/>
              </w:rPr>
              <w:t xml:space="preserve"> del Capo ha presentato un “Piano di Interventi servizi di cura per l’infanzia” – al fine di accedere al finanziamento previsto, in conformità a quanto prescritto dall’Autorità di gestione con i decreti n.10 e 11 del 12 giugno 2013, attraverso l’ampliamento dei servizi di nido e </w:t>
            </w:r>
            <w:proofErr w:type="spellStart"/>
            <w:r w:rsidRPr="000C0222">
              <w:rPr>
                <w:bCs/>
                <w:sz w:val="16"/>
                <w:szCs w:val="16"/>
              </w:rPr>
              <w:t>micro-nido</w:t>
            </w:r>
            <w:proofErr w:type="spellEnd"/>
            <w:r w:rsidRPr="000C0222">
              <w:rPr>
                <w:bCs/>
                <w:sz w:val="16"/>
                <w:szCs w:val="16"/>
              </w:rPr>
              <w:t xml:space="preserve"> a titolarità pubblica o privata convenzionata; </w:t>
            </w:r>
          </w:p>
          <w:p w:rsidR="0079321B" w:rsidRPr="000C0222" w:rsidRDefault="0079321B" w:rsidP="000C0222">
            <w:pPr>
              <w:jc w:val="both"/>
              <w:rPr>
                <w:bCs/>
                <w:sz w:val="16"/>
                <w:szCs w:val="16"/>
              </w:rPr>
            </w:pPr>
          </w:p>
          <w:p w:rsidR="0079321B" w:rsidRPr="000C0222" w:rsidRDefault="0079321B" w:rsidP="000C0222">
            <w:pPr>
              <w:jc w:val="both"/>
              <w:rPr>
                <w:bCs/>
                <w:sz w:val="16"/>
                <w:szCs w:val="16"/>
              </w:rPr>
            </w:pPr>
            <w:r w:rsidRPr="000C0222">
              <w:rPr>
                <w:bCs/>
                <w:sz w:val="16"/>
                <w:szCs w:val="16"/>
              </w:rPr>
              <w:t xml:space="preserve">Che, in particolare i fondi, provenienti dalla riprogrammazione di Programmi Operativi Nazionali ed Interregionali 2007-2013 e destinati a favorire la crescita e l’inclusione sociale, riguardano solo il primo riparto finanziario; </w:t>
            </w:r>
          </w:p>
          <w:p w:rsidR="0079321B" w:rsidRPr="000C0222" w:rsidRDefault="0079321B" w:rsidP="000C0222">
            <w:pPr>
              <w:jc w:val="both"/>
              <w:rPr>
                <w:bCs/>
                <w:sz w:val="16"/>
                <w:szCs w:val="16"/>
              </w:rPr>
            </w:pPr>
          </w:p>
          <w:p w:rsidR="0079321B" w:rsidRPr="000C0222" w:rsidRDefault="0079321B" w:rsidP="000C0222">
            <w:pPr>
              <w:jc w:val="both"/>
              <w:rPr>
                <w:bCs/>
                <w:sz w:val="16"/>
                <w:szCs w:val="16"/>
              </w:rPr>
            </w:pPr>
            <w:r w:rsidRPr="000C0222">
              <w:rPr>
                <w:bCs/>
                <w:sz w:val="16"/>
                <w:szCs w:val="16"/>
              </w:rPr>
              <w:t xml:space="preserve">Che l’Ambito Territoriale di </w:t>
            </w:r>
            <w:proofErr w:type="spellStart"/>
            <w:r w:rsidRPr="000C0222">
              <w:rPr>
                <w:bCs/>
                <w:sz w:val="16"/>
                <w:szCs w:val="16"/>
              </w:rPr>
              <w:t>Gagliano</w:t>
            </w:r>
            <w:proofErr w:type="spellEnd"/>
            <w:r w:rsidRPr="000C0222">
              <w:rPr>
                <w:bCs/>
                <w:sz w:val="16"/>
                <w:szCs w:val="16"/>
              </w:rPr>
              <w:t xml:space="preserve"> del Capo, sulla base delle tabelle pubblicate in data 12 marzo 2013 dal Ministero dell’Interno, ha approvato il progetto, relativo alla prima infanzia, come di seguito specificato:</w:t>
            </w:r>
          </w:p>
          <w:p w:rsidR="0079321B" w:rsidRPr="000C0222" w:rsidRDefault="0079321B" w:rsidP="000C0222">
            <w:pPr>
              <w:jc w:val="both"/>
              <w:rPr>
                <w:bCs/>
                <w:sz w:val="16"/>
                <w:szCs w:val="16"/>
              </w:rPr>
            </w:pPr>
          </w:p>
          <w:p w:rsidR="0079321B" w:rsidRPr="000C0222" w:rsidRDefault="0079321B" w:rsidP="000C0222">
            <w:pPr>
              <w:jc w:val="both"/>
              <w:rPr>
                <w:bCs/>
                <w:sz w:val="16"/>
                <w:szCs w:val="16"/>
              </w:rPr>
            </w:pPr>
            <w:r w:rsidRPr="000C0222">
              <w:rPr>
                <w:bCs/>
                <w:sz w:val="16"/>
                <w:szCs w:val="16"/>
              </w:rPr>
              <w:t xml:space="preserve">- Progetto per l’acquisto di posti presso il micro nido denominato “Il Cubo Azzurro – Cooperativa Sociale </w:t>
            </w:r>
            <w:proofErr w:type="spellStart"/>
            <w:r w:rsidRPr="000C0222">
              <w:rPr>
                <w:bCs/>
                <w:sz w:val="16"/>
                <w:szCs w:val="16"/>
              </w:rPr>
              <w:t>arl</w:t>
            </w:r>
            <w:proofErr w:type="spellEnd"/>
            <w:r w:rsidRPr="000C0222">
              <w:rPr>
                <w:bCs/>
                <w:sz w:val="16"/>
                <w:szCs w:val="16"/>
              </w:rPr>
              <w:t xml:space="preserve">” a beneficio di n.5 bambini  inseriti dal Comune di </w:t>
            </w:r>
            <w:proofErr w:type="spellStart"/>
            <w:r w:rsidRPr="000C0222">
              <w:rPr>
                <w:bCs/>
                <w:sz w:val="16"/>
                <w:szCs w:val="16"/>
              </w:rPr>
              <w:t>Tricase</w:t>
            </w:r>
            <w:proofErr w:type="spellEnd"/>
            <w:r w:rsidRPr="000C0222">
              <w:rPr>
                <w:bCs/>
                <w:sz w:val="16"/>
                <w:szCs w:val="16"/>
              </w:rPr>
              <w:t xml:space="preserve"> tramite bando pubblico finanziato dal Piano di Azione e Coesione – Piano di Intervento servizi di cura per l’infanzia – per un totale complessivo di € 109.200,00; </w:t>
            </w:r>
          </w:p>
          <w:p w:rsidR="0079321B" w:rsidRPr="000C0222" w:rsidRDefault="0079321B" w:rsidP="000C0222">
            <w:pPr>
              <w:jc w:val="both"/>
              <w:rPr>
                <w:bCs/>
                <w:sz w:val="16"/>
                <w:szCs w:val="16"/>
              </w:rPr>
            </w:pPr>
          </w:p>
          <w:p w:rsidR="0079321B" w:rsidRPr="000C0222" w:rsidRDefault="0079321B" w:rsidP="000C0222">
            <w:pPr>
              <w:jc w:val="both"/>
              <w:rPr>
                <w:bCs/>
                <w:sz w:val="16"/>
                <w:szCs w:val="16"/>
              </w:rPr>
            </w:pPr>
            <w:r w:rsidRPr="000C0222">
              <w:rPr>
                <w:bCs/>
                <w:sz w:val="16"/>
                <w:szCs w:val="16"/>
              </w:rPr>
              <w:t xml:space="preserve">Che i fondi assegnati sono finalizzati esclusivamente alla realizzazione dei progetti previsti dal Piano di intervento e che non è previsto un co-finanziamento con risorse proprie da parte dei Comuni dell’Ambito; </w:t>
            </w:r>
          </w:p>
          <w:p w:rsidR="0079321B" w:rsidRPr="000C0222" w:rsidRDefault="0079321B" w:rsidP="000C0222">
            <w:pPr>
              <w:jc w:val="both"/>
              <w:rPr>
                <w:bCs/>
                <w:sz w:val="16"/>
                <w:szCs w:val="16"/>
              </w:rPr>
            </w:pPr>
          </w:p>
          <w:p w:rsidR="0079321B" w:rsidRPr="000C0222" w:rsidRDefault="0079321B" w:rsidP="000C0222">
            <w:pPr>
              <w:jc w:val="both"/>
              <w:rPr>
                <w:bCs/>
                <w:sz w:val="16"/>
                <w:szCs w:val="16"/>
              </w:rPr>
            </w:pPr>
            <w:r w:rsidRPr="000C0222">
              <w:rPr>
                <w:bCs/>
                <w:sz w:val="16"/>
                <w:szCs w:val="16"/>
              </w:rPr>
              <w:t xml:space="preserve">Che con il  Riparto nel Piano di intervento dei servizi di cura per gli anziani si dà attuazione solo al 1° obiettivo del PAC, non rientrando in detto riparto l’attuazione degli ulteriori obiettivi relativi ai servizi di cura per gli anziani non autosufficienti; </w:t>
            </w:r>
          </w:p>
          <w:p w:rsidR="0079321B" w:rsidRPr="000C0222" w:rsidRDefault="0079321B" w:rsidP="000C0222">
            <w:pPr>
              <w:jc w:val="both"/>
              <w:rPr>
                <w:bCs/>
                <w:sz w:val="16"/>
                <w:szCs w:val="16"/>
              </w:rPr>
            </w:pPr>
          </w:p>
          <w:p w:rsidR="0079321B" w:rsidRPr="000C0222" w:rsidRDefault="0079321B" w:rsidP="000C0222">
            <w:pPr>
              <w:jc w:val="both"/>
              <w:rPr>
                <w:bCs/>
                <w:sz w:val="16"/>
                <w:szCs w:val="16"/>
              </w:rPr>
            </w:pPr>
            <w:r w:rsidRPr="000C0222">
              <w:rPr>
                <w:bCs/>
                <w:sz w:val="16"/>
                <w:szCs w:val="16"/>
              </w:rPr>
              <w:t xml:space="preserve">Che è necessario stipulare convenzione con la Cooperativa Sociale “Il Cubo Azzurro” per la realizzazione dei citato progetto; </w:t>
            </w:r>
          </w:p>
          <w:p w:rsidR="0079321B" w:rsidRPr="000C0222" w:rsidRDefault="0079321B" w:rsidP="000C0222">
            <w:pPr>
              <w:jc w:val="both"/>
              <w:rPr>
                <w:bCs/>
                <w:sz w:val="16"/>
                <w:szCs w:val="16"/>
              </w:rPr>
            </w:pPr>
          </w:p>
          <w:p w:rsidR="0079321B" w:rsidRPr="000C0222" w:rsidRDefault="0079321B" w:rsidP="000C0222">
            <w:pPr>
              <w:jc w:val="both"/>
              <w:rPr>
                <w:bCs/>
                <w:sz w:val="16"/>
                <w:szCs w:val="16"/>
              </w:rPr>
            </w:pPr>
            <w:r w:rsidRPr="000C0222">
              <w:rPr>
                <w:bCs/>
                <w:sz w:val="16"/>
                <w:szCs w:val="16"/>
              </w:rPr>
              <w:t xml:space="preserve">Che nella convenzione è previsto che sarà il Comune di </w:t>
            </w:r>
            <w:proofErr w:type="spellStart"/>
            <w:r w:rsidRPr="000C0222">
              <w:rPr>
                <w:bCs/>
                <w:sz w:val="16"/>
                <w:szCs w:val="16"/>
              </w:rPr>
              <w:t>Tricase</w:t>
            </w:r>
            <w:proofErr w:type="spellEnd"/>
            <w:r w:rsidRPr="000C0222">
              <w:rPr>
                <w:bCs/>
                <w:sz w:val="16"/>
                <w:szCs w:val="16"/>
              </w:rPr>
              <w:t xml:space="preserve"> a fare le selezioni e tutte le procedure inerenti l’iter  per l’accesso ai possibili beneficiari;    </w:t>
            </w:r>
          </w:p>
          <w:p w:rsidR="0079321B" w:rsidRPr="000C0222" w:rsidRDefault="0079321B" w:rsidP="000C0222">
            <w:pPr>
              <w:jc w:val="both"/>
              <w:rPr>
                <w:bCs/>
                <w:sz w:val="16"/>
                <w:szCs w:val="16"/>
              </w:rPr>
            </w:pPr>
          </w:p>
          <w:p w:rsidR="0079321B" w:rsidRPr="000C0222" w:rsidRDefault="0079321B" w:rsidP="000C0222">
            <w:pPr>
              <w:jc w:val="both"/>
              <w:rPr>
                <w:bCs/>
                <w:sz w:val="16"/>
                <w:szCs w:val="16"/>
              </w:rPr>
            </w:pPr>
            <w:r w:rsidRPr="000C0222">
              <w:rPr>
                <w:bCs/>
                <w:sz w:val="16"/>
                <w:szCs w:val="16"/>
              </w:rPr>
              <w:t xml:space="preserve">- VISTO che in data 06.12.2013 il presente argomento è stato sottoposto all’esame della IV Commissione Consiliare, con esito favorevole; </w:t>
            </w:r>
          </w:p>
          <w:p w:rsidR="0079321B" w:rsidRPr="000C0222" w:rsidRDefault="0079321B" w:rsidP="000C0222">
            <w:pPr>
              <w:jc w:val="both"/>
              <w:rPr>
                <w:bCs/>
                <w:sz w:val="16"/>
                <w:szCs w:val="16"/>
              </w:rPr>
            </w:pPr>
            <w:r w:rsidRPr="000C0222">
              <w:rPr>
                <w:bCs/>
                <w:sz w:val="16"/>
                <w:szCs w:val="16"/>
              </w:rPr>
              <w:t xml:space="preserve"> </w:t>
            </w:r>
          </w:p>
          <w:p w:rsidR="0079321B" w:rsidRPr="000C0222" w:rsidRDefault="0079321B" w:rsidP="000C0222">
            <w:pPr>
              <w:jc w:val="both"/>
              <w:rPr>
                <w:sz w:val="16"/>
                <w:szCs w:val="16"/>
              </w:rPr>
            </w:pPr>
            <w:r w:rsidRPr="000C0222">
              <w:rPr>
                <w:sz w:val="16"/>
                <w:szCs w:val="16"/>
              </w:rPr>
              <w:t xml:space="preserve">- VISTO lo schema della convenzione che è parte integrante e sostanziale della presente;  </w:t>
            </w:r>
          </w:p>
          <w:p w:rsidR="0079321B" w:rsidRPr="000C0222" w:rsidRDefault="0079321B" w:rsidP="000C0222">
            <w:pPr>
              <w:jc w:val="both"/>
              <w:rPr>
                <w:sz w:val="16"/>
                <w:szCs w:val="16"/>
              </w:rPr>
            </w:pPr>
          </w:p>
          <w:p w:rsidR="0079321B" w:rsidRPr="000C0222" w:rsidRDefault="0079321B" w:rsidP="000C0222">
            <w:pPr>
              <w:spacing w:line="360" w:lineRule="auto"/>
              <w:jc w:val="both"/>
              <w:rPr>
                <w:sz w:val="16"/>
                <w:szCs w:val="16"/>
              </w:rPr>
            </w:pPr>
            <w:r w:rsidRPr="000C0222">
              <w:rPr>
                <w:sz w:val="16"/>
                <w:szCs w:val="16"/>
              </w:rPr>
              <w:t>- VISTA la L. n. 328/2000;</w:t>
            </w:r>
          </w:p>
          <w:p w:rsidR="0079321B" w:rsidRPr="000C0222" w:rsidRDefault="0079321B" w:rsidP="000C0222">
            <w:pPr>
              <w:spacing w:line="360" w:lineRule="auto"/>
              <w:jc w:val="both"/>
              <w:rPr>
                <w:sz w:val="16"/>
                <w:szCs w:val="16"/>
              </w:rPr>
            </w:pPr>
            <w:r w:rsidRPr="000C0222">
              <w:rPr>
                <w:sz w:val="16"/>
                <w:szCs w:val="16"/>
              </w:rPr>
              <w:t xml:space="preserve">- VISTA la deliberazione di </w:t>
            </w:r>
            <w:proofErr w:type="spellStart"/>
            <w:r w:rsidRPr="000C0222">
              <w:rPr>
                <w:sz w:val="16"/>
                <w:szCs w:val="16"/>
              </w:rPr>
              <w:t>G.R.</w:t>
            </w:r>
            <w:proofErr w:type="spellEnd"/>
            <w:r w:rsidRPr="000C0222">
              <w:rPr>
                <w:sz w:val="16"/>
                <w:szCs w:val="16"/>
              </w:rPr>
              <w:t xml:space="preserve"> n.1534 del 02.08.2013; </w:t>
            </w:r>
          </w:p>
          <w:p w:rsidR="0079321B" w:rsidRPr="000C0222" w:rsidRDefault="0079321B" w:rsidP="000C0222">
            <w:pPr>
              <w:spacing w:line="360" w:lineRule="auto"/>
              <w:jc w:val="both"/>
              <w:rPr>
                <w:sz w:val="16"/>
                <w:szCs w:val="16"/>
              </w:rPr>
            </w:pPr>
            <w:r w:rsidRPr="000C0222">
              <w:rPr>
                <w:sz w:val="16"/>
                <w:szCs w:val="16"/>
              </w:rPr>
              <w:t xml:space="preserve">- VISTO il </w:t>
            </w:r>
            <w:proofErr w:type="spellStart"/>
            <w:r w:rsidRPr="000C0222">
              <w:rPr>
                <w:sz w:val="16"/>
                <w:szCs w:val="16"/>
              </w:rPr>
              <w:t>D.Lgs.</w:t>
            </w:r>
            <w:proofErr w:type="spellEnd"/>
            <w:r w:rsidRPr="000C0222">
              <w:rPr>
                <w:sz w:val="16"/>
                <w:szCs w:val="16"/>
              </w:rPr>
              <w:t xml:space="preserve"> n. 267/2000;</w:t>
            </w:r>
          </w:p>
          <w:p w:rsidR="0079321B" w:rsidRPr="000C0222" w:rsidRDefault="0079321B" w:rsidP="000C0222">
            <w:pPr>
              <w:spacing w:line="360" w:lineRule="auto"/>
              <w:jc w:val="both"/>
              <w:rPr>
                <w:sz w:val="16"/>
                <w:szCs w:val="16"/>
              </w:rPr>
            </w:pPr>
            <w:r w:rsidRPr="000C0222">
              <w:rPr>
                <w:sz w:val="16"/>
                <w:szCs w:val="16"/>
              </w:rPr>
              <w:t>- Uditi gli interventi di cui alla allegata trascrizione;</w:t>
            </w:r>
          </w:p>
          <w:p w:rsidR="0079321B" w:rsidRPr="000C0222" w:rsidRDefault="0079321B" w:rsidP="000C0222">
            <w:pPr>
              <w:spacing w:line="360" w:lineRule="auto"/>
              <w:jc w:val="both"/>
              <w:rPr>
                <w:sz w:val="16"/>
                <w:szCs w:val="16"/>
              </w:rPr>
            </w:pPr>
            <w:r w:rsidRPr="000C0222">
              <w:rPr>
                <w:sz w:val="16"/>
                <w:szCs w:val="16"/>
              </w:rPr>
              <w:t>- Con voti unanimi espressi per alzata di mano da 14 Consiglieri presenti e votanti;</w:t>
            </w:r>
          </w:p>
          <w:p w:rsidR="0079321B" w:rsidRPr="000C0222" w:rsidRDefault="0079321B" w:rsidP="000C0222">
            <w:pPr>
              <w:spacing w:line="360" w:lineRule="auto"/>
              <w:jc w:val="both"/>
              <w:rPr>
                <w:sz w:val="16"/>
                <w:szCs w:val="16"/>
              </w:rPr>
            </w:pPr>
          </w:p>
          <w:p w:rsidR="0079321B" w:rsidRPr="000C0222" w:rsidRDefault="0079321B" w:rsidP="000C0222">
            <w:pPr>
              <w:jc w:val="center"/>
              <w:rPr>
                <w:b/>
                <w:bCs/>
                <w:sz w:val="16"/>
                <w:szCs w:val="16"/>
              </w:rPr>
            </w:pPr>
          </w:p>
          <w:p w:rsidR="0079321B" w:rsidRPr="000C0222" w:rsidRDefault="0079321B" w:rsidP="000C0222">
            <w:pPr>
              <w:jc w:val="center"/>
              <w:rPr>
                <w:b/>
                <w:bCs/>
                <w:sz w:val="16"/>
                <w:szCs w:val="16"/>
              </w:rPr>
            </w:pPr>
            <w:r w:rsidRPr="000C0222">
              <w:rPr>
                <w:b/>
                <w:bCs/>
                <w:sz w:val="16"/>
                <w:szCs w:val="16"/>
              </w:rPr>
              <w:t>D E L I B E R A</w:t>
            </w:r>
          </w:p>
          <w:p w:rsidR="0079321B" w:rsidRPr="000C0222" w:rsidRDefault="0079321B" w:rsidP="000C0222">
            <w:pPr>
              <w:jc w:val="center"/>
              <w:rPr>
                <w:b/>
                <w:bCs/>
                <w:sz w:val="16"/>
                <w:szCs w:val="16"/>
              </w:rPr>
            </w:pPr>
          </w:p>
          <w:p w:rsidR="0079321B" w:rsidRPr="000C0222" w:rsidRDefault="0079321B" w:rsidP="000C0222">
            <w:pPr>
              <w:jc w:val="both"/>
              <w:rPr>
                <w:sz w:val="16"/>
                <w:szCs w:val="16"/>
              </w:rPr>
            </w:pPr>
            <w:r w:rsidRPr="000C0222">
              <w:rPr>
                <w:b/>
                <w:bCs/>
                <w:sz w:val="16"/>
                <w:szCs w:val="16"/>
              </w:rPr>
              <w:t xml:space="preserve">1) </w:t>
            </w:r>
            <w:proofErr w:type="spellStart"/>
            <w:r w:rsidRPr="000C0222">
              <w:rPr>
                <w:b/>
                <w:bCs/>
                <w:sz w:val="16"/>
                <w:szCs w:val="16"/>
              </w:rPr>
              <w:t>DI</w:t>
            </w:r>
            <w:proofErr w:type="spellEnd"/>
            <w:r w:rsidRPr="000C0222">
              <w:rPr>
                <w:b/>
                <w:bCs/>
                <w:sz w:val="16"/>
                <w:szCs w:val="16"/>
              </w:rPr>
              <w:t xml:space="preserve"> APPROVARE </w:t>
            </w:r>
            <w:r w:rsidRPr="000C0222">
              <w:rPr>
                <w:sz w:val="16"/>
                <w:szCs w:val="16"/>
              </w:rPr>
              <w:t xml:space="preserve">il seguente schema di convenzione con la Cooperativa Sociale “Cubo Azzurro” per la realizzazione del progetto che dovrà essere finanziato: </w:t>
            </w:r>
          </w:p>
          <w:p w:rsidR="0079321B" w:rsidRPr="000C0222" w:rsidRDefault="0079321B" w:rsidP="000C0222">
            <w:pPr>
              <w:jc w:val="both"/>
              <w:rPr>
                <w:sz w:val="16"/>
                <w:szCs w:val="16"/>
              </w:rPr>
            </w:pPr>
            <w:r w:rsidRPr="000C0222">
              <w:rPr>
                <w:sz w:val="16"/>
                <w:szCs w:val="16"/>
              </w:rPr>
              <w:t xml:space="preserve"> </w:t>
            </w:r>
          </w:p>
          <w:p w:rsidR="0079321B" w:rsidRPr="000C0222" w:rsidRDefault="0079321B" w:rsidP="000C0222">
            <w:pPr>
              <w:jc w:val="both"/>
              <w:rPr>
                <w:b/>
                <w:bCs/>
                <w:i/>
                <w:sz w:val="16"/>
                <w:szCs w:val="16"/>
              </w:rPr>
            </w:pPr>
            <w:r w:rsidRPr="000C0222">
              <w:rPr>
                <w:bCs/>
                <w:sz w:val="16"/>
                <w:szCs w:val="16"/>
              </w:rPr>
              <w:t xml:space="preserve">- Convenzione per l’acquisto di posti presso il micro nido denominato “Il Cubo Azzurro – Cooperativa </w:t>
            </w:r>
            <w:r w:rsidRPr="000C0222">
              <w:rPr>
                <w:bCs/>
                <w:sz w:val="16"/>
                <w:szCs w:val="16"/>
              </w:rPr>
              <w:lastRenderedPageBreak/>
              <w:t xml:space="preserve">Sociale </w:t>
            </w:r>
            <w:proofErr w:type="spellStart"/>
            <w:r w:rsidRPr="000C0222">
              <w:rPr>
                <w:bCs/>
                <w:sz w:val="16"/>
                <w:szCs w:val="16"/>
              </w:rPr>
              <w:t>arl</w:t>
            </w:r>
            <w:proofErr w:type="spellEnd"/>
            <w:r w:rsidRPr="000C0222">
              <w:rPr>
                <w:bCs/>
                <w:sz w:val="16"/>
                <w:szCs w:val="16"/>
              </w:rPr>
              <w:t xml:space="preserve">” a beneficio di n.5 bambini inseriti dal Comune di </w:t>
            </w:r>
            <w:proofErr w:type="spellStart"/>
            <w:r w:rsidRPr="000C0222">
              <w:rPr>
                <w:bCs/>
                <w:sz w:val="16"/>
                <w:szCs w:val="16"/>
              </w:rPr>
              <w:t>Tricase</w:t>
            </w:r>
            <w:proofErr w:type="spellEnd"/>
            <w:r w:rsidRPr="000C0222">
              <w:rPr>
                <w:bCs/>
                <w:sz w:val="16"/>
                <w:szCs w:val="16"/>
              </w:rPr>
              <w:t xml:space="preserve"> tramite bando pubblico finanziato dal Piano di Azione e Coesione – Piano di Intervento servizi di cura per l’infanzia –per un totale complessivo di € 109.200,00;</w:t>
            </w:r>
          </w:p>
          <w:p w:rsidR="0079321B" w:rsidRPr="000C0222" w:rsidRDefault="0079321B" w:rsidP="000C0222">
            <w:pPr>
              <w:jc w:val="both"/>
              <w:rPr>
                <w:b/>
                <w:bCs/>
                <w:sz w:val="16"/>
                <w:szCs w:val="16"/>
              </w:rPr>
            </w:pPr>
          </w:p>
          <w:p w:rsidR="0079321B" w:rsidRPr="000C0222" w:rsidRDefault="0079321B" w:rsidP="000C0222">
            <w:pPr>
              <w:rPr>
                <w:b/>
                <w:sz w:val="16"/>
                <w:szCs w:val="16"/>
              </w:rPr>
            </w:pPr>
            <w:r w:rsidRPr="000C0222">
              <w:rPr>
                <w:b/>
                <w:sz w:val="16"/>
                <w:szCs w:val="16"/>
              </w:rPr>
              <w:t xml:space="preserve">2) </w:t>
            </w:r>
            <w:r w:rsidRPr="000C0222">
              <w:rPr>
                <w:sz w:val="16"/>
                <w:szCs w:val="16"/>
              </w:rPr>
              <w:t>Che</w:t>
            </w:r>
            <w:r w:rsidRPr="000C0222">
              <w:rPr>
                <w:b/>
                <w:sz w:val="16"/>
                <w:szCs w:val="16"/>
              </w:rPr>
              <w:t xml:space="preserve"> </w:t>
            </w:r>
            <w:r w:rsidRPr="000C0222">
              <w:rPr>
                <w:sz w:val="16"/>
                <w:szCs w:val="16"/>
              </w:rPr>
              <w:t xml:space="preserve">con separata, unanime votazione, proclamata dal Presidente, la presente deliberazione viene dichiarata immediatamente esecutiva ai sensi dell'art.134, comma 4, del D.L.vo n.267/2000.  </w:t>
            </w:r>
          </w:p>
        </w:tc>
        <w:tc>
          <w:tcPr>
            <w:tcW w:w="1719" w:type="dxa"/>
          </w:tcPr>
          <w:p w:rsidR="0079321B" w:rsidRPr="0085031C" w:rsidRDefault="0079321B" w:rsidP="00662A4B">
            <w:pPr>
              <w:rPr>
                <w:b/>
                <w:sz w:val="16"/>
                <w:szCs w:val="16"/>
              </w:rPr>
            </w:pPr>
          </w:p>
        </w:tc>
        <w:tc>
          <w:tcPr>
            <w:tcW w:w="1884" w:type="dxa"/>
          </w:tcPr>
          <w:p w:rsidR="0079321B" w:rsidRPr="0085031C" w:rsidRDefault="0079321B" w:rsidP="00662A4B">
            <w:pPr>
              <w:rPr>
                <w:b/>
                <w:sz w:val="16"/>
                <w:szCs w:val="16"/>
              </w:rPr>
            </w:pPr>
          </w:p>
        </w:tc>
      </w:tr>
      <w:tr w:rsidR="0079321B" w:rsidRPr="0085031C" w:rsidTr="00147991">
        <w:tc>
          <w:tcPr>
            <w:tcW w:w="1826" w:type="dxa"/>
          </w:tcPr>
          <w:p w:rsidR="0079321B" w:rsidRDefault="007D01A4" w:rsidP="00662A4B">
            <w:pPr>
              <w:rPr>
                <w:b/>
                <w:sz w:val="16"/>
                <w:szCs w:val="16"/>
              </w:rPr>
            </w:pPr>
            <w:r>
              <w:rPr>
                <w:b/>
                <w:sz w:val="16"/>
                <w:szCs w:val="16"/>
              </w:rPr>
              <w:lastRenderedPageBreak/>
              <w:t>Consiglio Comunale</w:t>
            </w:r>
          </w:p>
        </w:tc>
        <w:tc>
          <w:tcPr>
            <w:tcW w:w="1737" w:type="dxa"/>
          </w:tcPr>
          <w:p w:rsidR="0079321B" w:rsidRPr="0085031C" w:rsidRDefault="007D01A4" w:rsidP="00662A4B">
            <w:pPr>
              <w:rPr>
                <w:b/>
                <w:sz w:val="16"/>
                <w:szCs w:val="16"/>
              </w:rPr>
            </w:pPr>
            <w:r>
              <w:rPr>
                <w:b/>
                <w:sz w:val="16"/>
                <w:szCs w:val="16"/>
              </w:rPr>
              <w:t>Delibera</w:t>
            </w:r>
          </w:p>
        </w:tc>
        <w:tc>
          <w:tcPr>
            <w:tcW w:w="1722" w:type="dxa"/>
          </w:tcPr>
          <w:p w:rsidR="0079321B" w:rsidRPr="0085031C" w:rsidRDefault="0079321B" w:rsidP="00662A4B">
            <w:pPr>
              <w:rPr>
                <w:b/>
                <w:sz w:val="16"/>
                <w:szCs w:val="16"/>
              </w:rPr>
            </w:pPr>
            <w:r>
              <w:rPr>
                <w:b/>
                <w:sz w:val="16"/>
                <w:szCs w:val="16"/>
              </w:rPr>
              <w:t>n.49 del 12.12.2013</w:t>
            </w:r>
          </w:p>
        </w:tc>
        <w:tc>
          <w:tcPr>
            <w:tcW w:w="1919" w:type="dxa"/>
          </w:tcPr>
          <w:p w:rsidR="0079321B" w:rsidRPr="0032688D" w:rsidRDefault="0079321B" w:rsidP="00662A4B">
            <w:pPr>
              <w:rPr>
                <w:b/>
                <w:sz w:val="16"/>
                <w:szCs w:val="16"/>
              </w:rPr>
            </w:pPr>
            <w:r w:rsidRPr="0032688D">
              <w:rPr>
                <w:b/>
                <w:sz w:val="16"/>
                <w:szCs w:val="16"/>
              </w:rPr>
              <w:t xml:space="preserve">APPROVAZIONE CONVENZIONE RELATIVA AI PIANI </w:t>
            </w:r>
            <w:proofErr w:type="spellStart"/>
            <w:r w:rsidRPr="0032688D">
              <w:rPr>
                <w:b/>
                <w:sz w:val="16"/>
                <w:szCs w:val="16"/>
              </w:rPr>
              <w:t>DI</w:t>
            </w:r>
            <w:proofErr w:type="spellEnd"/>
            <w:r w:rsidRPr="0032688D">
              <w:rPr>
                <w:b/>
                <w:sz w:val="16"/>
                <w:szCs w:val="16"/>
              </w:rPr>
              <w:t xml:space="preserve"> AZIONE E COESIONE (</w:t>
            </w:r>
            <w:proofErr w:type="spellStart"/>
            <w:r w:rsidRPr="0032688D">
              <w:rPr>
                <w:b/>
                <w:sz w:val="16"/>
                <w:szCs w:val="16"/>
              </w:rPr>
              <w:t>P.A.C.-</w:t>
            </w:r>
            <w:proofErr w:type="spellEnd"/>
            <w:r w:rsidRPr="0032688D">
              <w:rPr>
                <w:b/>
                <w:sz w:val="16"/>
                <w:szCs w:val="16"/>
              </w:rPr>
              <w:t xml:space="preserve"> INFANZIA) CON COOPERATIVA SOCIALE "SMILE"</w:t>
            </w:r>
          </w:p>
        </w:tc>
        <w:tc>
          <w:tcPr>
            <w:tcW w:w="3696" w:type="dxa"/>
          </w:tcPr>
          <w:p w:rsidR="0079321B" w:rsidRPr="0032688D" w:rsidRDefault="0079321B" w:rsidP="0032688D">
            <w:pPr>
              <w:jc w:val="center"/>
              <w:rPr>
                <w:b/>
                <w:bCs/>
                <w:sz w:val="16"/>
                <w:szCs w:val="16"/>
              </w:rPr>
            </w:pPr>
            <w:r w:rsidRPr="0032688D">
              <w:rPr>
                <w:b/>
                <w:bCs/>
                <w:sz w:val="16"/>
                <w:szCs w:val="16"/>
              </w:rPr>
              <w:t>IL CONSIGLIO COMUNALE</w:t>
            </w:r>
          </w:p>
          <w:p w:rsidR="0079321B" w:rsidRPr="0032688D" w:rsidRDefault="0079321B" w:rsidP="0032688D">
            <w:pPr>
              <w:jc w:val="both"/>
              <w:rPr>
                <w:b/>
                <w:bCs/>
                <w:sz w:val="16"/>
                <w:szCs w:val="16"/>
              </w:rPr>
            </w:pPr>
          </w:p>
          <w:p w:rsidR="0079321B" w:rsidRPr="0032688D" w:rsidRDefault="0079321B" w:rsidP="0032688D">
            <w:pPr>
              <w:jc w:val="both"/>
              <w:rPr>
                <w:bCs/>
                <w:sz w:val="16"/>
                <w:szCs w:val="16"/>
              </w:rPr>
            </w:pPr>
            <w:r w:rsidRPr="0032688D">
              <w:rPr>
                <w:bCs/>
                <w:sz w:val="16"/>
                <w:szCs w:val="16"/>
              </w:rPr>
              <w:t>PREMESSO:</w:t>
            </w:r>
          </w:p>
          <w:p w:rsidR="0079321B" w:rsidRPr="0032688D" w:rsidRDefault="0079321B" w:rsidP="0032688D">
            <w:pPr>
              <w:jc w:val="both"/>
              <w:rPr>
                <w:bCs/>
                <w:sz w:val="16"/>
                <w:szCs w:val="16"/>
              </w:rPr>
            </w:pPr>
          </w:p>
          <w:p w:rsidR="0079321B" w:rsidRPr="0032688D" w:rsidRDefault="0079321B" w:rsidP="0032688D">
            <w:pPr>
              <w:jc w:val="both"/>
              <w:rPr>
                <w:bCs/>
                <w:sz w:val="16"/>
                <w:szCs w:val="16"/>
              </w:rPr>
            </w:pPr>
            <w:r w:rsidRPr="0032688D">
              <w:rPr>
                <w:bCs/>
                <w:sz w:val="16"/>
                <w:szCs w:val="16"/>
              </w:rPr>
              <w:t xml:space="preserve">Che il Comitato Interministeriale per la Programmazione Economica con delibera n.113 del 26 ottobre </w:t>
            </w:r>
            <w:smartTag w:uri="urn:schemas-microsoft-com:office:smarttags" w:element="metricconverter">
              <w:smartTagPr>
                <w:attr w:name="ProductID" w:val="2012 ha"/>
              </w:smartTagPr>
              <w:r w:rsidRPr="0032688D">
                <w:rPr>
                  <w:bCs/>
                  <w:sz w:val="16"/>
                  <w:szCs w:val="16"/>
                </w:rPr>
                <w:t>2012 ha</w:t>
              </w:r>
            </w:smartTag>
            <w:r w:rsidRPr="0032688D">
              <w:rPr>
                <w:bCs/>
                <w:sz w:val="16"/>
                <w:szCs w:val="16"/>
              </w:rPr>
              <w:t xml:space="preserve"> individuato il Ministero dell’Interno quale Amministrazione responsabile della gestione ed attuazione (</w:t>
            </w:r>
            <w:proofErr w:type="spellStart"/>
            <w:r w:rsidRPr="0032688D">
              <w:rPr>
                <w:bCs/>
                <w:sz w:val="16"/>
                <w:szCs w:val="16"/>
              </w:rPr>
              <w:t>AdG</w:t>
            </w:r>
            <w:proofErr w:type="spellEnd"/>
            <w:r w:rsidRPr="0032688D">
              <w:rPr>
                <w:bCs/>
                <w:sz w:val="16"/>
                <w:szCs w:val="16"/>
              </w:rPr>
              <w:t xml:space="preserve">) del Programma Nazionale Servizi di cura alla prima infanzia e agli anziani non autosufficienti, previsto dall’aggiornamento del Piano di Azione e Coesione dell’11 maggio 2012 attribuendo, per la sua esecuzione, risorse da destinare agli Ambiti per il triennio 2013/2015; </w:t>
            </w:r>
          </w:p>
          <w:p w:rsidR="0079321B" w:rsidRPr="0032688D" w:rsidRDefault="0079321B" w:rsidP="0032688D">
            <w:pPr>
              <w:jc w:val="both"/>
              <w:rPr>
                <w:bCs/>
                <w:sz w:val="16"/>
                <w:szCs w:val="16"/>
              </w:rPr>
            </w:pPr>
          </w:p>
          <w:p w:rsidR="0079321B" w:rsidRPr="0032688D" w:rsidRDefault="0079321B" w:rsidP="0032688D">
            <w:pPr>
              <w:jc w:val="both"/>
              <w:rPr>
                <w:bCs/>
                <w:sz w:val="16"/>
                <w:szCs w:val="16"/>
              </w:rPr>
            </w:pPr>
            <w:r w:rsidRPr="0032688D">
              <w:rPr>
                <w:bCs/>
                <w:sz w:val="16"/>
                <w:szCs w:val="16"/>
              </w:rPr>
              <w:t xml:space="preserve">Che la Deliberazione della Giunta Regionale n.1534/2013 include, tra le risorse programmate per il terzo Piano di Zona, anche quelle straordinarie rivenienti dal Fondo Sviluppo e Coesione (FSC) e quelle del 1° riparto del Piano di Azione  e Coesione (PAC) – Servizi di cura a favore di minori ed anziani;  </w:t>
            </w:r>
          </w:p>
          <w:p w:rsidR="0079321B" w:rsidRPr="0032688D" w:rsidRDefault="0079321B" w:rsidP="0032688D">
            <w:pPr>
              <w:jc w:val="both"/>
              <w:rPr>
                <w:bCs/>
                <w:sz w:val="16"/>
                <w:szCs w:val="16"/>
              </w:rPr>
            </w:pPr>
          </w:p>
          <w:p w:rsidR="0079321B" w:rsidRPr="0032688D" w:rsidRDefault="0079321B" w:rsidP="0032688D">
            <w:pPr>
              <w:jc w:val="both"/>
              <w:rPr>
                <w:bCs/>
                <w:sz w:val="16"/>
                <w:szCs w:val="16"/>
              </w:rPr>
            </w:pPr>
            <w:r w:rsidRPr="0032688D">
              <w:rPr>
                <w:bCs/>
                <w:sz w:val="16"/>
                <w:szCs w:val="16"/>
              </w:rPr>
              <w:t xml:space="preserve">Che l’Ambito Territoriale di </w:t>
            </w:r>
            <w:proofErr w:type="spellStart"/>
            <w:r w:rsidRPr="0032688D">
              <w:rPr>
                <w:bCs/>
                <w:sz w:val="16"/>
                <w:szCs w:val="16"/>
              </w:rPr>
              <w:t>Gagliano</w:t>
            </w:r>
            <w:proofErr w:type="spellEnd"/>
            <w:r w:rsidRPr="0032688D">
              <w:rPr>
                <w:bCs/>
                <w:sz w:val="16"/>
                <w:szCs w:val="16"/>
              </w:rPr>
              <w:t xml:space="preserve"> del Capo ha presentato un “Piano di Interventi servizi di cura per l’infanzia” – al fine di accedere al finanziamento previsto, in conformità a quanto prescritto dall’Autorità di gestione con i decreti n.10 e 11 del 12 giugno 2013, attraverso l’ampliamento dei servizi di nido e </w:t>
            </w:r>
            <w:proofErr w:type="spellStart"/>
            <w:r w:rsidRPr="0032688D">
              <w:rPr>
                <w:bCs/>
                <w:sz w:val="16"/>
                <w:szCs w:val="16"/>
              </w:rPr>
              <w:t>micro-nido</w:t>
            </w:r>
            <w:proofErr w:type="spellEnd"/>
            <w:r w:rsidRPr="0032688D">
              <w:rPr>
                <w:bCs/>
                <w:sz w:val="16"/>
                <w:szCs w:val="16"/>
              </w:rPr>
              <w:t xml:space="preserve"> a titolarità pubblica o privata convenzionata; </w:t>
            </w:r>
          </w:p>
          <w:p w:rsidR="0079321B" w:rsidRPr="0032688D" w:rsidRDefault="0079321B" w:rsidP="0032688D">
            <w:pPr>
              <w:jc w:val="both"/>
              <w:rPr>
                <w:bCs/>
                <w:sz w:val="16"/>
                <w:szCs w:val="16"/>
              </w:rPr>
            </w:pPr>
          </w:p>
          <w:p w:rsidR="0079321B" w:rsidRPr="0032688D" w:rsidRDefault="0079321B" w:rsidP="0032688D">
            <w:pPr>
              <w:jc w:val="both"/>
              <w:rPr>
                <w:bCs/>
                <w:sz w:val="16"/>
                <w:szCs w:val="16"/>
              </w:rPr>
            </w:pPr>
            <w:r w:rsidRPr="0032688D">
              <w:rPr>
                <w:bCs/>
                <w:sz w:val="16"/>
                <w:szCs w:val="16"/>
              </w:rPr>
              <w:t xml:space="preserve">Che, in particolare i fondi, provenienti dalla riprogrammazione di Programmi Operativi Nazionali ed Interregionali 2007-2013 e destinati a favorire la crescita e l’inclusione sociale, riguardano solo il primo riparto finanziario; </w:t>
            </w:r>
          </w:p>
          <w:p w:rsidR="0079321B" w:rsidRPr="0032688D" w:rsidRDefault="0079321B" w:rsidP="0032688D">
            <w:pPr>
              <w:jc w:val="both"/>
              <w:rPr>
                <w:bCs/>
                <w:sz w:val="16"/>
                <w:szCs w:val="16"/>
              </w:rPr>
            </w:pPr>
          </w:p>
          <w:p w:rsidR="0079321B" w:rsidRPr="0032688D" w:rsidRDefault="0079321B" w:rsidP="0032688D">
            <w:pPr>
              <w:jc w:val="both"/>
              <w:rPr>
                <w:bCs/>
                <w:sz w:val="16"/>
                <w:szCs w:val="16"/>
              </w:rPr>
            </w:pPr>
            <w:r w:rsidRPr="0032688D">
              <w:rPr>
                <w:bCs/>
                <w:sz w:val="16"/>
                <w:szCs w:val="16"/>
              </w:rPr>
              <w:t xml:space="preserve">Che l’Ambito Territoriale di </w:t>
            </w:r>
            <w:proofErr w:type="spellStart"/>
            <w:r w:rsidRPr="0032688D">
              <w:rPr>
                <w:bCs/>
                <w:sz w:val="16"/>
                <w:szCs w:val="16"/>
              </w:rPr>
              <w:t>Gagliano</w:t>
            </w:r>
            <w:proofErr w:type="spellEnd"/>
            <w:r w:rsidRPr="0032688D">
              <w:rPr>
                <w:bCs/>
                <w:sz w:val="16"/>
                <w:szCs w:val="16"/>
              </w:rPr>
              <w:t xml:space="preserve"> del Capo, sulla </w:t>
            </w:r>
            <w:r w:rsidRPr="0032688D">
              <w:rPr>
                <w:bCs/>
                <w:sz w:val="16"/>
                <w:szCs w:val="16"/>
              </w:rPr>
              <w:lastRenderedPageBreak/>
              <w:t>base delle tabelle pubblicate in data 12 marzo 2013 dal Ministero dell’Interno, ha approvato il progetto, relativo alla prima infanzia, come di seguito specificato:</w:t>
            </w:r>
          </w:p>
          <w:p w:rsidR="0079321B" w:rsidRPr="0032688D" w:rsidRDefault="0079321B" w:rsidP="0032688D">
            <w:pPr>
              <w:jc w:val="both"/>
              <w:rPr>
                <w:bCs/>
                <w:sz w:val="16"/>
                <w:szCs w:val="16"/>
              </w:rPr>
            </w:pPr>
          </w:p>
          <w:p w:rsidR="0079321B" w:rsidRPr="0032688D" w:rsidRDefault="0079321B" w:rsidP="0032688D">
            <w:pPr>
              <w:jc w:val="both"/>
              <w:rPr>
                <w:bCs/>
                <w:sz w:val="16"/>
                <w:szCs w:val="16"/>
              </w:rPr>
            </w:pPr>
            <w:r w:rsidRPr="0032688D">
              <w:rPr>
                <w:bCs/>
                <w:sz w:val="16"/>
                <w:szCs w:val="16"/>
              </w:rPr>
              <w:t xml:space="preserve">- Progetto per l’ampliamento di posti presso l’Asilo nido comunale di via Giolitti, gestito dalla Cooperativa Sociale “Smile”, a beneficio di n. 22 bambini inseriti dal Comune di </w:t>
            </w:r>
            <w:proofErr w:type="spellStart"/>
            <w:r w:rsidRPr="0032688D">
              <w:rPr>
                <w:bCs/>
                <w:sz w:val="16"/>
                <w:szCs w:val="16"/>
              </w:rPr>
              <w:t>Tricase</w:t>
            </w:r>
            <w:proofErr w:type="spellEnd"/>
            <w:r w:rsidRPr="0032688D">
              <w:rPr>
                <w:bCs/>
                <w:sz w:val="16"/>
                <w:szCs w:val="16"/>
              </w:rPr>
              <w:t xml:space="preserve"> tramite bando pubblico finanziato dal Piano di Azione e Coesione – Piano di Intervento servizi per l’infanzia - per un totale complessivo di €303.300,00;  </w:t>
            </w:r>
          </w:p>
          <w:p w:rsidR="0079321B" w:rsidRPr="0032688D" w:rsidRDefault="0079321B" w:rsidP="0032688D">
            <w:pPr>
              <w:jc w:val="both"/>
              <w:rPr>
                <w:bCs/>
                <w:sz w:val="16"/>
                <w:szCs w:val="16"/>
              </w:rPr>
            </w:pPr>
          </w:p>
          <w:p w:rsidR="0079321B" w:rsidRPr="0032688D" w:rsidRDefault="0079321B" w:rsidP="0032688D">
            <w:pPr>
              <w:jc w:val="both"/>
              <w:rPr>
                <w:bCs/>
                <w:sz w:val="16"/>
                <w:szCs w:val="16"/>
              </w:rPr>
            </w:pPr>
            <w:r w:rsidRPr="0032688D">
              <w:rPr>
                <w:bCs/>
                <w:sz w:val="16"/>
                <w:szCs w:val="16"/>
              </w:rPr>
              <w:t xml:space="preserve">Che i fondi assegnati sono finalizzati esclusivamente alla realizzazione dei progetti previsti dal Piano di intervento e che non è previsto un co-finanziamento con risorse proprie da parte dei Comuni dell’Ambito; </w:t>
            </w:r>
          </w:p>
          <w:p w:rsidR="0079321B" w:rsidRPr="0032688D" w:rsidRDefault="0079321B" w:rsidP="0032688D">
            <w:pPr>
              <w:jc w:val="both"/>
              <w:rPr>
                <w:bCs/>
                <w:sz w:val="16"/>
                <w:szCs w:val="16"/>
              </w:rPr>
            </w:pPr>
          </w:p>
          <w:p w:rsidR="0079321B" w:rsidRPr="0032688D" w:rsidRDefault="0079321B" w:rsidP="0032688D">
            <w:pPr>
              <w:jc w:val="both"/>
              <w:rPr>
                <w:bCs/>
                <w:sz w:val="16"/>
                <w:szCs w:val="16"/>
              </w:rPr>
            </w:pPr>
            <w:r w:rsidRPr="0032688D">
              <w:rPr>
                <w:bCs/>
                <w:sz w:val="16"/>
                <w:szCs w:val="16"/>
              </w:rPr>
              <w:t xml:space="preserve">Che con il  Riparto nel Piano di intervento dei servizi di cura per gli anziani si dà attuazione solo al 1° obiettivo del PAC, non rientrando in detto riparto l’attuazione degli ulteriori obiettivi relativi ai servizi di cura per gli anziani non autosufficienti; </w:t>
            </w:r>
          </w:p>
          <w:p w:rsidR="0079321B" w:rsidRPr="0032688D" w:rsidRDefault="0079321B" w:rsidP="0032688D">
            <w:pPr>
              <w:jc w:val="both"/>
              <w:rPr>
                <w:bCs/>
                <w:sz w:val="16"/>
                <w:szCs w:val="16"/>
              </w:rPr>
            </w:pPr>
          </w:p>
          <w:p w:rsidR="0079321B" w:rsidRPr="0032688D" w:rsidRDefault="0079321B" w:rsidP="0032688D">
            <w:pPr>
              <w:jc w:val="both"/>
              <w:rPr>
                <w:bCs/>
                <w:sz w:val="16"/>
                <w:szCs w:val="16"/>
              </w:rPr>
            </w:pPr>
            <w:r w:rsidRPr="0032688D">
              <w:rPr>
                <w:bCs/>
                <w:sz w:val="16"/>
                <w:szCs w:val="16"/>
              </w:rPr>
              <w:t xml:space="preserve">Che è necessario stipulare convenzione con la Cooperativa Sociale “Smile” per la realizzazione del citato progetto; </w:t>
            </w:r>
          </w:p>
          <w:p w:rsidR="0079321B" w:rsidRPr="0032688D" w:rsidRDefault="0079321B" w:rsidP="0032688D">
            <w:pPr>
              <w:jc w:val="both"/>
              <w:rPr>
                <w:bCs/>
                <w:sz w:val="16"/>
                <w:szCs w:val="16"/>
              </w:rPr>
            </w:pPr>
          </w:p>
          <w:p w:rsidR="0079321B" w:rsidRPr="0032688D" w:rsidRDefault="0079321B" w:rsidP="0032688D">
            <w:pPr>
              <w:jc w:val="both"/>
              <w:rPr>
                <w:bCs/>
                <w:sz w:val="16"/>
                <w:szCs w:val="16"/>
              </w:rPr>
            </w:pPr>
            <w:r w:rsidRPr="0032688D">
              <w:rPr>
                <w:bCs/>
                <w:sz w:val="16"/>
                <w:szCs w:val="16"/>
              </w:rPr>
              <w:t xml:space="preserve">Che nella convenzione è previsto che sarà il Comune di </w:t>
            </w:r>
            <w:proofErr w:type="spellStart"/>
            <w:r w:rsidRPr="0032688D">
              <w:rPr>
                <w:bCs/>
                <w:sz w:val="16"/>
                <w:szCs w:val="16"/>
              </w:rPr>
              <w:t>Tricase</w:t>
            </w:r>
            <w:proofErr w:type="spellEnd"/>
            <w:r w:rsidRPr="0032688D">
              <w:rPr>
                <w:bCs/>
                <w:sz w:val="16"/>
                <w:szCs w:val="16"/>
              </w:rPr>
              <w:t xml:space="preserve"> a fare le selezioni e tutte le procedure inerenti l’iter  per l’accesso ai possibili beneficiari;    </w:t>
            </w:r>
          </w:p>
          <w:p w:rsidR="0079321B" w:rsidRPr="0032688D" w:rsidRDefault="0079321B" w:rsidP="0032688D">
            <w:pPr>
              <w:jc w:val="both"/>
              <w:rPr>
                <w:bCs/>
                <w:sz w:val="16"/>
                <w:szCs w:val="16"/>
              </w:rPr>
            </w:pPr>
          </w:p>
          <w:p w:rsidR="0079321B" w:rsidRPr="0032688D" w:rsidRDefault="0079321B" w:rsidP="0032688D">
            <w:pPr>
              <w:jc w:val="both"/>
              <w:rPr>
                <w:bCs/>
                <w:sz w:val="16"/>
                <w:szCs w:val="16"/>
              </w:rPr>
            </w:pPr>
            <w:r w:rsidRPr="0032688D">
              <w:rPr>
                <w:bCs/>
                <w:sz w:val="16"/>
                <w:szCs w:val="16"/>
              </w:rPr>
              <w:t xml:space="preserve">- VISTO che in data 06.12.2013 il presente argomento è stato sottoposto all’esame della IV Commissione Consiliare, con esito favorevole; </w:t>
            </w:r>
          </w:p>
          <w:p w:rsidR="0079321B" w:rsidRPr="0032688D" w:rsidRDefault="0079321B" w:rsidP="0032688D">
            <w:pPr>
              <w:jc w:val="both"/>
              <w:rPr>
                <w:bCs/>
                <w:sz w:val="16"/>
                <w:szCs w:val="16"/>
              </w:rPr>
            </w:pPr>
            <w:r w:rsidRPr="0032688D">
              <w:rPr>
                <w:bCs/>
                <w:sz w:val="16"/>
                <w:szCs w:val="16"/>
              </w:rPr>
              <w:t xml:space="preserve"> </w:t>
            </w:r>
          </w:p>
          <w:p w:rsidR="0079321B" w:rsidRPr="0032688D" w:rsidRDefault="0079321B" w:rsidP="0032688D">
            <w:pPr>
              <w:jc w:val="both"/>
              <w:rPr>
                <w:sz w:val="16"/>
                <w:szCs w:val="16"/>
              </w:rPr>
            </w:pPr>
            <w:r w:rsidRPr="0032688D">
              <w:rPr>
                <w:sz w:val="16"/>
                <w:szCs w:val="16"/>
              </w:rPr>
              <w:t xml:space="preserve">- VISTO lo schema della convenzione che è parte integrante e sostanziale della presente;  </w:t>
            </w:r>
          </w:p>
          <w:p w:rsidR="0079321B" w:rsidRPr="0032688D" w:rsidRDefault="0079321B" w:rsidP="0032688D">
            <w:pPr>
              <w:jc w:val="both"/>
              <w:rPr>
                <w:sz w:val="16"/>
                <w:szCs w:val="16"/>
              </w:rPr>
            </w:pPr>
          </w:p>
          <w:p w:rsidR="0079321B" w:rsidRPr="0032688D" w:rsidRDefault="0079321B" w:rsidP="0032688D">
            <w:pPr>
              <w:spacing w:line="360" w:lineRule="auto"/>
              <w:jc w:val="both"/>
              <w:rPr>
                <w:sz w:val="16"/>
                <w:szCs w:val="16"/>
              </w:rPr>
            </w:pPr>
            <w:r w:rsidRPr="0032688D">
              <w:rPr>
                <w:sz w:val="16"/>
                <w:szCs w:val="16"/>
              </w:rPr>
              <w:t>- VISTA la L. n. 328/2000;</w:t>
            </w:r>
          </w:p>
          <w:p w:rsidR="0079321B" w:rsidRPr="0032688D" w:rsidRDefault="0079321B" w:rsidP="0032688D">
            <w:pPr>
              <w:spacing w:line="360" w:lineRule="auto"/>
              <w:jc w:val="both"/>
              <w:rPr>
                <w:sz w:val="16"/>
                <w:szCs w:val="16"/>
              </w:rPr>
            </w:pPr>
            <w:r w:rsidRPr="0032688D">
              <w:rPr>
                <w:sz w:val="16"/>
                <w:szCs w:val="16"/>
              </w:rPr>
              <w:t xml:space="preserve">- VISTA la deliberazione di </w:t>
            </w:r>
            <w:proofErr w:type="spellStart"/>
            <w:r w:rsidRPr="0032688D">
              <w:rPr>
                <w:sz w:val="16"/>
                <w:szCs w:val="16"/>
              </w:rPr>
              <w:t>G.R.</w:t>
            </w:r>
            <w:proofErr w:type="spellEnd"/>
            <w:r w:rsidRPr="0032688D">
              <w:rPr>
                <w:sz w:val="16"/>
                <w:szCs w:val="16"/>
              </w:rPr>
              <w:t xml:space="preserve"> n.1534 del 02.08.2013; </w:t>
            </w:r>
          </w:p>
          <w:p w:rsidR="0079321B" w:rsidRPr="0032688D" w:rsidRDefault="0079321B" w:rsidP="0032688D">
            <w:pPr>
              <w:spacing w:line="360" w:lineRule="auto"/>
              <w:jc w:val="both"/>
              <w:rPr>
                <w:sz w:val="16"/>
                <w:szCs w:val="16"/>
              </w:rPr>
            </w:pPr>
            <w:r w:rsidRPr="0032688D">
              <w:rPr>
                <w:sz w:val="16"/>
                <w:szCs w:val="16"/>
              </w:rPr>
              <w:t xml:space="preserve">- VISTO il </w:t>
            </w:r>
            <w:proofErr w:type="spellStart"/>
            <w:r w:rsidRPr="0032688D">
              <w:rPr>
                <w:sz w:val="16"/>
                <w:szCs w:val="16"/>
              </w:rPr>
              <w:t>D.Lgs.</w:t>
            </w:r>
            <w:proofErr w:type="spellEnd"/>
            <w:r w:rsidRPr="0032688D">
              <w:rPr>
                <w:sz w:val="16"/>
                <w:szCs w:val="16"/>
              </w:rPr>
              <w:t xml:space="preserve"> n. 267/2000;</w:t>
            </w:r>
          </w:p>
          <w:p w:rsidR="0079321B" w:rsidRPr="0032688D" w:rsidRDefault="0079321B" w:rsidP="0032688D">
            <w:pPr>
              <w:spacing w:line="360" w:lineRule="auto"/>
              <w:jc w:val="both"/>
              <w:rPr>
                <w:sz w:val="16"/>
                <w:szCs w:val="16"/>
              </w:rPr>
            </w:pPr>
            <w:r w:rsidRPr="0032688D">
              <w:rPr>
                <w:sz w:val="16"/>
                <w:szCs w:val="16"/>
              </w:rPr>
              <w:t>- Uditi gli interventi di cui alla allegata trascrizione;</w:t>
            </w:r>
          </w:p>
          <w:p w:rsidR="0079321B" w:rsidRPr="0032688D" w:rsidRDefault="0079321B" w:rsidP="0032688D">
            <w:pPr>
              <w:spacing w:line="360" w:lineRule="auto"/>
              <w:jc w:val="both"/>
              <w:rPr>
                <w:sz w:val="16"/>
                <w:szCs w:val="16"/>
              </w:rPr>
            </w:pPr>
            <w:r w:rsidRPr="0032688D">
              <w:rPr>
                <w:sz w:val="16"/>
                <w:szCs w:val="16"/>
              </w:rPr>
              <w:t xml:space="preserve">- Con voti unanimi espressi per alzata di mano da 14 </w:t>
            </w:r>
            <w:r w:rsidRPr="0032688D">
              <w:rPr>
                <w:sz w:val="16"/>
                <w:szCs w:val="16"/>
              </w:rPr>
              <w:lastRenderedPageBreak/>
              <w:t>Consiglieri presenti e votanti;</w:t>
            </w:r>
          </w:p>
          <w:p w:rsidR="0079321B" w:rsidRPr="0032688D" w:rsidRDefault="0079321B" w:rsidP="0032688D">
            <w:pPr>
              <w:spacing w:line="360" w:lineRule="auto"/>
              <w:jc w:val="both"/>
              <w:rPr>
                <w:sz w:val="16"/>
                <w:szCs w:val="16"/>
              </w:rPr>
            </w:pPr>
          </w:p>
          <w:p w:rsidR="0079321B" w:rsidRPr="0032688D" w:rsidRDefault="0079321B" w:rsidP="0032688D">
            <w:pPr>
              <w:jc w:val="center"/>
              <w:rPr>
                <w:b/>
                <w:bCs/>
                <w:sz w:val="16"/>
                <w:szCs w:val="16"/>
              </w:rPr>
            </w:pPr>
            <w:r w:rsidRPr="0032688D">
              <w:rPr>
                <w:b/>
                <w:bCs/>
                <w:sz w:val="16"/>
                <w:szCs w:val="16"/>
              </w:rPr>
              <w:t>D E L I B E R A</w:t>
            </w:r>
          </w:p>
          <w:p w:rsidR="0079321B" w:rsidRPr="0032688D" w:rsidRDefault="0079321B" w:rsidP="0032688D">
            <w:pPr>
              <w:jc w:val="center"/>
              <w:rPr>
                <w:b/>
                <w:bCs/>
                <w:sz w:val="16"/>
                <w:szCs w:val="16"/>
              </w:rPr>
            </w:pPr>
          </w:p>
          <w:p w:rsidR="0079321B" w:rsidRPr="0032688D" w:rsidRDefault="0079321B" w:rsidP="0032688D">
            <w:pPr>
              <w:jc w:val="both"/>
              <w:rPr>
                <w:sz w:val="16"/>
                <w:szCs w:val="16"/>
              </w:rPr>
            </w:pPr>
            <w:r w:rsidRPr="0032688D">
              <w:rPr>
                <w:b/>
                <w:bCs/>
                <w:sz w:val="16"/>
                <w:szCs w:val="16"/>
              </w:rPr>
              <w:t xml:space="preserve">1) </w:t>
            </w:r>
            <w:proofErr w:type="spellStart"/>
            <w:r w:rsidRPr="0032688D">
              <w:rPr>
                <w:b/>
                <w:bCs/>
                <w:sz w:val="16"/>
                <w:szCs w:val="16"/>
              </w:rPr>
              <w:t>DI</w:t>
            </w:r>
            <w:proofErr w:type="spellEnd"/>
            <w:r w:rsidRPr="0032688D">
              <w:rPr>
                <w:b/>
                <w:bCs/>
                <w:sz w:val="16"/>
                <w:szCs w:val="16"/>
              </w:rPr>
              <w:t xml:space="preserve"> APPROVARE </w:t>
            </w:r>
            <w:r w:rsidRPr="0032688D">
              <w:rPr>
                <w:sz w:val="16"/>
                <w:szCs w:val="16"/>
              </w:rPr>
              <w:t xml:space="preserve">il seguente schema di convenzione con la Cooperativa Sociale “Smile” per la realizzazione del  progetto che dovrà essere finanziato: </w:t>
            </w:r>
          </w:p>
          <w:p w:rsidR="0079321B" w:rsidRPr="0032688D" w:rsidRDefault="0079321B" w:rsidP="0032688D">
            <w:pPr>
              <w:jc w:val="both"/>
              <w:rPr>
                <w:sz w:val="16"/>
                <w:szCs w:val="16"/>
              </w:rPr>
            </w:pPr>
            <w:r w:rsidRPr="0032688D">
              <w:rPr>
                <w:sz w:val="16"/>
                <w:szCs w:val="16"/>
              </w:rPr>
              <w:t xml:space="preserve"> </w:t>
            </w:r>
          </w:p>
          <w:p w:rsidR="0079321B" w:rsidRPr="0032688D" w:rsidRDefault="0079321B" w:rsidP="0032688D">
            <w:pPr>
              <w:jc w:val="both"/>
              <w:rPr>
                <w:sz w:val="16"/>
                <w:szCs w:val="16"/>
              </w:rPr>
            </w:pPr>
            <w:r w:rsidRPr="0032688D">
              <w:rPr>
                <w:i/>
                <w:sz w:val="16"/>
                <w:szCs w:val="16"/>
              </w:rPr>
              <w:t xml:space="preserve">- </w:t>
            </w:r>
            <w:r w:rsidRPr="0032688D">
              <w:rPr>
                <w:bCs/>
                <w:sz w:val="16"/>
                <w:szCs w:val="16"/>
              </w:rPr>
              <w:t xml:space="preserve">Convenzione per l’ampliamento di posti presso l’Asilo nido comunale di via Giolitti, gestito dalla Cooperativa Sociale “Smile”, a beneficio di n. 22 bambini inseriti dal Comune di </w:t>
            </w:r>
            <w:proofErr w:type="spellStart"/>
            <w:r w:rsidRPr="0032688D">
              <w:rPr>
                <w:bCs/>
                <w:sz w:val="16"/>
                <w:szCs w:val="16"/>
              </w:rPr>
              <w:t>Tricase</w:t>
            </w:r>
            <w:proofErr w:type="spellEnd"/>
            <w:r w:rsidRPr="0032688D">
              <w:rPr>
                <w:bCs/>
                <w:sz w:val="16"/>
                <w:szCs w:val="16"/>
              </w:rPr>
              <w:t xml:space="preserve"> tramite bando pubblico finanziato dal Piano di Azione e Coesione – Piano di Intervento servizi per l’infanzia - per un totale complessivo di €303.300,00</w:t>
            </w:r>
            <w:r w:rsidRPr="0032688D">
              <w:rPr>
                <w:sz w:val="16"/>
                <w:szCs w:val="16"/>
              </w:rPr>
              <w:t xml:space="preserve">; </w:t>
            </w:r>
          </w:p>
          <w:p w:rsidR="0079321B" w:rsidRPr="0032688D" w:rsidRDefault="0079321B" w:rsidP="0032688D">
            <w:pPr>
              <w:jc w:val="both"/>
              <w:rPr>
                <w:b/>
                <w:bCs/>
                <w:sz w:val="16"/>
                <w:szCs w:val="16"/>
              </w:rPr>
            </w:pPr>
          </w:p>
          <w:p w:rsidR="0079321B" w:rsidRPr="0032688D" w:rsidRDefault="0079321B" w:rsidP="0032688D">
            <w:pPr>
              <w:jc w:val="both"/>
              <w:rPr>
                <w:sz w:val="16"/>
                <w:szCs w:val="16"/>
              </w:rPr>
            </w:pPr>
            <w:r w:rsidRPr="0032688D">
              <w:rPr>
                <w:b/>
                <w:sz w:val="16"/>
                <w:szCs w:val="16"/>
              </w:rPr>
              <w:t xml:space="preserve">2) </w:t>
            </w:r>
            <w:r w:rsidRPr="0032688D">
              <w:rPr>
                <w:sz w:val="16"/>
                <w:szCs w:val="16"/>
              </w:rPr>
              <w:t>Che</w:t>
            </w:r>
            <w:r w:rsidRPr="0032688D">
              <w:rPr>
                <w:b/>
                <w:sz w:val="16"/>
                <w:szCs w:val="16"/>
              </w:rPr>
              <w:t xml:space="preserve"> </w:t>
            </w:r>
            <w:r w:rsidRPr="0032688D">
              <w:rPr>
                <w:sz w:val="16"/>
                <w:szCs w:val="16"/>
              </w:rPr>
              <w:t xml:space="preserve">con separata, unanime votazione, proclamata dal Presidente, la presente deliberazione viene dichiarata immediatamente esecutiva ai sensi dell'art.134, comma 4, del D.L.vo n.267/2000.  </w:t>
            </w:r>
          </w:p>
          <w:p w:rsidR="0079321B" w:rsidRPr="0032688D" w:rsidRDefault="0079321B" w:rsidP="0032688D">
            <w:pPr>
              <w:jc w:val="both"/>
              <w:rPr>
                <w:sz w:val="16"/>
                <w:szCs w:val="16"/>
              </w:rPr>
            </w:pPr>
          </w:p>
          <w:p w:rsidR="0079321B" w:rsidRPr="0032688D" w:rsidRDefault="0079321B" w:rsidP="0032688D">
            <w:pPr>
              <w:jc w:val="both"/>
              <w:rPr>
                <w:b/>
                <w:bCs/>
                <w:sz w:val="16"/>
                <w:szCs w:val="16"/>
              </w:rPr>
            </w:pPr>
          </w:p>
          <w:p w:rsidR="0079321B" w:rsidRPr="0032688D" w:rsidRDefault="0079321B" w:rsidP="0032688D">
            <w:pPr>
              <w:jc w:val="both"/>
              <w:rPr>
                <w:b/>
                <w:bCs/>
                <w:sz w:val="16"/>
                <w:szCs w:val="16"/>
              </w:rPr>
            </w:pPr>
          </w:p>
          <w:p w:rsidR="0079321B" w:rsidRPr="0032688D" w:rsidRDefault="0079321B" w:rsidP="0032688D">
            <w:pPr>
              <w:ind w:left="1309" w:hanging="1309"/>
              <w:rPr>
                <w:b/>
                <w:bCs/>
                <w:sz w:val="16"/>
                <w:szCs w:val="16"/>
              </w:rPr>
            </w:pPr>
          </w:p>
          <w:p w:rsidR="0079321B" w:rsidRPr="0032688D" w:rsidRDefault="0079321B" w:rsidP="0032688D">
            <w:pPr>
              <w:ind w:left="284"/>
              <w:jc w:val="both"/>
              <w:rPr>
                <w:sz w:val="16"/>
                <w:szCs w:val="16"/>
              </w:rPr>
            </w:pPr>
          </w:p>
          <w:p w:rsidR="0079321B" w:rsidRPr="0032688D" w:rsidRDefault="0079321B" w:rsidP="0032688D">
            <w:pPr>
              <w:jc w:val="both"/>
              <w:rPr>
                <w:sz w:val="16"/>
                <w:szCs w:val="16"/>
              </w:rPr>
            </w:pPr>
          </w:p>
          <w:p w:rsidR="0079321B" w:rsidRPr="0032688D" w:rsidRDefault="0079321B" w:rsidP="0032688D">
            <w:pPr>
              <w:rPr>
                <w:sz w:val="16"/>
                <w:szCs w:val="16"/>
              </w:rPr>
            </w:pPr>
          </w:p>
          <w:p w:rsidR="0079321B" w:rsidRPr="0032688D" w:rsidRDefault="0079321B" w:rsidP="0032688D">
            <w:pPr>
              <w:rPr>
                <w:sz w:val="16"/>
                <w:szCs w:val="16"/>
              </w:rPr>
            </w:pPr>
          </w:p>
          <w:p w:rsidR="0079321B" w:rsidRPr="0032688D" w:rsidRDefault="0079321B" w:rsidP="00662A4B">
            <w:pPr>
              <w:rPr>
                <w:b/>
                <w:sz w:val="16"/>
                <w:szCs w:val="16"/>
              </w:rPr>
            </w:pPr>
          </w:p>
        </w:tc>
        <w:tc>
          <w:tcPr>
            <w:tcW w:w="1719" w:type="dxa"/>
          </w:tcPr>
          <w:p w:rsidR="0079321B" w:rsidRPr="0085031C" w:rsidRDefault="0079321B" w:rsidP="00662A4B">
            <w:pPr>
              <w:rPr>
                <w:b/>
                <w:sz w:val="16"/>
                <w:szCs w:val="16"/>
              </w:rPr>
            </w:pPr>
          </w:p>
        </w:tc>
        <w:tc>
          <w:tcPr>
            <w:tcW w:w="1884" w:type="dxa"/>
          </w:tcPr>
          <w:p w:rsidR="0079321B" w:rsidRPr="0085031C" w:rsidRDefault="0079321B" w:rsidP="00662A4B">
            <w:pPr>
              <w:rPr>
                <w:b/>
                <w:sz w:val="16"/>
                <w:szCs w:val="16"/>
              </w:rPr>
            </w:pPr>
          </w:p>
        </w:tc>
      </w:tr>
      <w:tr w:rsidR="0079321B" w:rsidRPr="0085031C" w:rsidTr="00147991">
        <w:tc>
          <w:tcPr>
            <w:tcW w:w="1826" w:type="dxa"/>
          </w:tcPr>
          <w:p w:rsidR="0079321B" w:rsidRDefault="007D01A4" w:rsidP="00662A4B">
            <w:pPr>
              <w:rPr>
                <w:b/>
                <w:sz w:val="16"/>
                <w:szCs w:val="16"/>
              </w:rPr>
            </w:pPr>
            <w:r>
              <w:rPr>
                <w:b/>
                <w:sz w:val="16"/>
                <w:szCs w:val="16"/>
              </w:rPr>
              <w:lastRenderedPageBreak/>
              <w:t>Consiglio Comunale</w:t>
            </w:r>
          </w:p>
        </w:tc>
        <w:tc>
          <w:tcPr>
            <w:tcW w:w="1737" w:type="dxa"/>
          </w:tcPr>
          <w:p w:rsidR="0079321B" w:rsidRPr="0085031C" w:rsidRDefault="007D01A4" w:rsidP="00662A4B">
            <w:pPr>
              <w:rPr>
                <w:b/>
                <w:sz w:val="16"/>
                <w:szCs w:val="16"/>
              </w:rPr>
            </w:pPr>
            <w:r>
              <w:rPr>
                <w:b/>
                <w:sz w:val="16"/>
                <w:szCs w:val="16"/>
              </w:rPr>
              <w:t>Delibera</w:t>
            </w:r>
          </w:p>
        </w:tc>
        <w:tc>
          <w:tcPr>
            <w:tcW w:w="1722" w:type="dxa"/>
          </w:tcPr>
          <w:p w:rsidR="0079321B" w:rsidRPr="0085031C" w:rsidRDefault="0079321B" w:rsidP="00662A4B">
            <w:pPr>
              <w:rPr>
                <w:b/>
                <w:sz w:val="16"/>
                <w:szCs w:val="16"/>
              </w:rPr>
            </w:pPr>
            <w:r>
              <w:rPr>
                <w:b/>
                <w:sz w:val="16"/>
                <w:szCs w:val="16"/>
              </w:rPr>
              <w:t>n.</w:t>
            </w:r>
            <w:r w:rsidR="007D01A4">
              <w:rPr>
                <w:b/>
                <w:sz w:val="16"/>
                <w:szCs w:val="16"/>
              </w:rPr>
              <w:t xml:space="preserve"> </w:t>
            </w:r>
            <w:r>
              <w:rPr>
                <w:b/>
                <w:sz w:val="16"/>
                <w:szCs w:val="16"/>
              </w:rPr>
              <w:t>51 del 12.12.2013</w:t>
            </w:r>
          </w:p>
        </w:tc>
        <w:tc>
          <w:tcPr>
            <w:tcW w:w="1919" w:type="dxa"/>
          </w:tcPr>
          <w:p w:rsidR="0079321B" w:rsidRPr="0032688D" w:rsidRDefault="0079321B" w:rsidP="00662A4B">
            <w:pPr>
              <w:rPr>
                <w:b/>
                <w:sz w:val="16"/>
                <w:szCs w:val="16"/>
              </w:rPr>
            </w:pPr>
            <w:r w:rsidRPr="0032688D">
              <w:rPr>
                <w:b/>
                <w:sz w:val="16"/>
                <w:szCs w:val="16"/>
              </w:rPr>
              <w:t xml:space="preserve">REALIZZAZIONE IMMOBILE AD USO ATTIVITA' COMMERCIALE PER MEDIA STRUTTURA </w:t>
            </w:r>
            <w:proofErr w:type="spellStart"/>
            <w:r w:rsidRPr="0032688D">
              <w:rPr>
                <w:b/>
                <w:sz w:val="16"/>
                <w:szCs w:val="16"/>
              </w:rPr>
              <w:t>DI</w:t>
            </w:r>
            <w:proofErr w:type="spellEnd"/>
            <w:r w:rsidRPr="0032688D">
              <w:rPr>
                <w:b/>
                <w:sz w:val="16"/>
                <w:szCs w:val="16"/>
              </w:rPr>
              <w:t xml:space="preserve"> VENDITA - CESSIONE GRATUITA AREE A STANDARD - APPROVAZIONE CONVENZIONE - </w:t>
            </w:r>
            <w:proofErr w:type="spellStart"/>
            <w:r w:rsidRPr="0032688D">
              <w:rPr>
                <w:b/>
                <w:sz w:val="16"/>
                <w:szCs w:val="16"/>
              </w:rPr>
              <w:t>DETERMINAZIONI.-</w:t>
            </w:r>
            <w:proofErr w:type="spellEnd"/>
          </w:p>
        </w:tc>
        <w:tc>
          <w:tcPr>
            <w:tcW w:w="3696" w:type="dxa"/>
          </w:tcPr>
          <w:p w:rsidR="0079321B" w:rsidRPr="0032688D" w:rsidRDefault="0079321B" w:rsidP="0032688D">
            <w:pPr>
              <w:jc w:val="both"/>
              <w:rPr>
                <w:rFonts w:cs="Arial"/>
                <w:sz w:val="16"/>
                <w:szCs w:val="16"/>
              </w:rPr>
            </w:pPr>
            <w:r w:rsidRPr="0032688D">
              <w:rPr>
                <w:rFonts w:cs="Arial"/>
                <w:sz w:val="16"/>
                <w:szCs w:val="16"/>
              </w:rPr>
              <w:t xml:space="preserve">Relaziona sull’argomento il consigliere Fernando </w:t>
            </w:r>
            <w:proofErr w:type="spellStart"/>
            <w:r w:rsidRPr="0032688D">
              <w:rPr>
                <w:rFonts w:cs="Arial"/>
                <w:sz w:val="16"/>
                <w:szCs w:val="16"/>
              </w:rPr>
              <w:t>Zocco</w:t>
            </w:r>
            <w:proofErr w:type="spellEnd"/>
            <w:r w:rsidRPr="0032688D">
              <w:rPr>
                <w:rFonts w:cs="Arial"/>
                <w:sz w:val="16"/>
                <w:szCs w:val="16"/>
              </w:rPr>
              <w:t xml:space="preserve"> come da intervento in allegato;</w:t>
            </w:r>
          </w:p>
          <w:p w:rsidR="0079321B" w:rsidRPr="0032688D" w:rsidRDefault="0079321B" w:rsidP="0032688D">
            <w:pPr>
              <w:jc w:val="both"/>
              <w:rPr>
                <w:rFonts w:cs="Arial"/>
                <w:sz w:val="16"/>
                <w:szCs w:val="16"/>
              </w:rPr>
            </w:pPr>
          </w:p>
          <w:p w:rsidR="0079321B" w:rsidRPr="0032688D" w:rsidRDefault="0079321B" w:rsidP="0032688D">
            <w:pPr>
              <w:jc w:val="center"/>
              <w:rPr>
                <w:rFonts w:cs="Arial"/>
                <w:b/>
                <w:sz w:val="16"/>
                <w:szCs w:val="16"/>
              </w:rPr>
            </w:pPr>
            <w:r w:rsidRPr="0032688D">
              <w:rPr>
                <w:rFonts w:cs="Arial"/>
                <w:b/>
                <w:sz w:val="16"/>
                <w:szCs w:val="16"/>
              </w:rPr>
              <w:t>IL CONSIGLIO COMUNALE</w:t>
            </w:r>
          </w:p>
          <w:p w:rsidR="0079321B" w:rsidRPr="0032688D" w:rsidRDefault="0079321B" w:rsidP="0032688D">
            <w:pPr>
              <w:ind w:firstLine="709"/>
              <w:rPr>
                <w:rFonts w:cs="Arial"/>
                <w:b/>
                <w:sz w:val="16"/>
                <w:szCs w:val="16"/>
              </w:rPr>
            </w:pPr>
            <w:r w:rsidRPr="0032688D">
              <w:rPr>
                <w:rFonts w:cs="Arial"/>
                <w:b/>
                <w:sz w:val="16"/>
                <w:szCs w:val="16"/>
              </w:rPr>
              <w:t>Premesso che:</w:t>
            </w:r>
          </w:p>
          <w:p w:rsidR="0079321B" w:rsidRPr="0032688D" w:rsidRDefault="0079321B" w:rsidP="0032688D">
            <w:pPr>
              <w:numPr>
                <w:ilvl w:val="0"/>
                <w:numId w:val="6"/>
              </w:numPr>
              <w:tabs>
                <w:tab w:val="clear" w:pos="360"/>
                <w:tab w:val="num" w:pos="1069"/>
              </w:tabs>
              <w:ind w:right="811"/>
              <w:jc w:val="both"/>
              <w:rPr>
                <w:rFonts w:cs="Arial"/>
                <w:b/>
                <w:sz w:val="16"/>
                <w:szCs w:val="16"/>
              </w:rPr>
            </w:pPr>
            <w:r w:rsidRPr="0032688D">
              <w:rPr>
                <w:rFonts w:cs="Arial"/>
                <w:sz w:val="16"/>
                <w:szCs w:val="16"/>
              </w:rPr>
              <w:t>La S</w:t>
            </w:r>
            <w:r w:rsidR="0020015A">
              <w:rPr>
                <w:rFonts w:cs="Arial"/>
                <w:sz w:val="16"/>
                <w:szCs w:val="16"/>
              </w:rPr>
              <w:t>ig.ra Esposito Rita […]</w:t>
            </w:r>
            <w:r w:rsidRPr="0032688D">
              <w:rPr>
                <w:rFonts w:cs="Arial"/>
                <w:sz w:val="16"/>
                <w:szCs w:val="16"/>
              </w:rPr>
              <w:t xml:space="preserve">, in qualità di legale rappresentante della società REDO S.r.l. con sede in </w:t>
            </w:r>
            <w:proofErr w:type="spellStart"/>
            <w:r w:rsidRPr="0032688D">
              <w:rPr>
                <w:rFonts w:cs="Arial"/>
                <w:sz w:val="16"/>
                <w:szCs w:val="16"/>
              </w:rPr>
              <w:t>Tricase</w:t>
            </w:r>
            <w:proofErr w:type="spellEnd"/>
            <w:r w:rsidRPr="0032688D">
              <w:rPr>
                <w:rFonts w:cs="Arial"/>
                <w:sz w:val="16"/>
                <w:szCs w:val="16"/>
              </w:rPr>
              <w:t xml:space="preserve"> alla via Lecce ang. Via G. Cesare, con istanza acquisita al protocollo comunale in data 25/05/2012 al </w:t>
            </w:r>
            <w:proofErr w:type="spellStart"/>
            <w:r w:rsidRPr="0032688D">
              <w:rPr>
                <w:rFonts w:cs="Arial"/>
                <w:sz w:val="16"/>
                <w:szCs w:val="16"/>
              </w:rPr>
              <w:t>n°</w:t>
            </w:r>
            <w:proofErr w:type="spellEnd"/>
            <w:r w:rsidRPr="0032688D">
              <w:rPr>
                <w:rFonts w:cs="Arial"/>
                <w:sz w:val="16"/>
                <w:szCs w:val="16"/>
              </w:rPr>
              <w:t xml:space="preserve"> </w:t>
            </w:r>
            <w:smartTag w:uri="urn:schemas-microsoft-com:office:smarttags" w:element="metricconverter">
              <w:smartTagPr>
                <w:attr w:name="ProductID" w:val="8278, ha"/>
              </w:smartTagPr>
              <w:r w:rsidRPr="0032688D">
                <w:rPr>
                  <w:rFonts w:cs="Arial"/>
                  <w:sz w:val="16"/>
                  <w:szCs w:val="16"/>
                </w:rPr>
                <w:t>8278, ha</w:t>
              </w:r>
            </w:smartTag>
            <w:r w:rsidRPr="0032688D">
              <w:rPr>
                <w:rFonts w:cs="Arial"/>
                <w:sz w:val="16"/>
                <w:szCs w:val="16"/>
              </w:rPr>
              <w:t xml:space="preserve"> richiesto il permesso a costruire per la edificazione di un fabbricato da adibire ad attività commerciale tipo M1 (media struttura di vendita) al fine di trasferire il proprio punto vendita con insegna “</w:t>
            </w:r>
            <w:proofErr w:type="spellStart"/>
            <w:r w:rsidRPr="0032688D">
              <w:rPr>
                <w:rFonts w:cs="Arial"/>
                <w:sz w:val="16"/>
                <w:szCs w:val="16"/>
              </w:rPr>
              <w:t>Eurospin</w:t>
            </w:r>
            <w:proofErr w:type="spellEnd"/>
            <w:r w:rsidRPr="0032688D">
              <w:rPr>
                <w:rFonts w:cs="Arial"/>
                <w:sz w:val="16"/>
                <w:szCs w:val="16"/>
              </w:rPr>
              <w:t xml:space="preserve">” sul lotto di terreno identificato in catasto al foglio 41 </w:t>
            </w:r>
            <w:r w:rsidRPr="0032688D">
              <w:rPr>
                <w:rFonts w:cs="Arial"/>
                <w:sz w:val="16"/>
                <w:szCs w:val="16"/>
              </w:rPr>
              <w:lastRenderedPageBreak/>
              <w:t>particella 3230 di complessivi mq. 4.404;</w:t>
            </w:r>
          </w:p>
          <w:p w:rsidR="0079321B" w:rsidRPr="0032688D" w:rsidRDefault="0079321B" w:rsidP="0032688D">
            <w:pPr>
              <w:numPr>
                <w:ilvl w:val="0"/>
                <w:numId w:val="6"/>
              </w:numPr>
              <w:tabs>
                <w:tab w:val="clear" w:pos="360"/>
                <w:tab w:val="num" w:pos="1069"/>
              </w:tabs>
              <w:ind w:right="811"/>
              <w:jc w:val="both"/>
              <w:rPr>
                <w:rFonts w:cs="Arial"/>
                <w:b/>
                <w:sz w:val="16"/>
                <w:szCs w:val="16"/>
              </w:rPr>
            </w:pPr>
            <w:r w:rsidRPr="0032688D">
              <w:rPr>
                <w:rFonts w:cs="Arial"/>
                <w:sz w:val="16"/>
                <w:szCs w:val="16"/>
              </w:rPr>
              <w:t xml:space="preserve">L’area interessata dall’intervento nella strumentazione urbanistica del Comune di </w:t>
            </w:r>
            <w:proofErr w:type="spellStart"/>
            <w:r w:rsidRPr="0032688D">
              <w:rPr>
                <w:rFonts w:cs="Arial"/>
                <w:sz w:val="16"/>
                <w:szCs w:val="16"/>
              </w:rPr>
              <w:t>Tricase</w:t>
            </w:r>
            <w:proofErr w:type="spellEnd"/>
            <w:r w:rsidRPr="0032688D">
              <w:rPr>
                <w:rFonts w:cs="Arial"/>
                <w:sz w:val="16"/>
                <w:szCs w:val="16"/>
              </w:rPr>
              <w:t xml:space="preserve"> costituita da P. di F. con annesso </w:t>
            </w:r>
            <w:proofErr w:type="spellStart"/>
            <w:r w:rsidRPr="0032688D">
              <w:rPr>
                <w:rFonts w:cs="Arial"/>
                <w:sz w:val="16"/>
                <w:szCs w:val="16"/>
              </w:rPr>
              <w:t>R.E.</w:t>
            </w:r>
            <w:proofErr w:type="spellEnd"/>
            <w:r w:rsidRPr="0032688D">
              <w:rPr>
                <w:rFonts w:cs="Arial"/>
                <w:sz w:val="16"/>
                <w:szCs w:val="16"/>
              </w:rPr>
              <w:t xml:space="preserve"> approvato con </w:t>
            </w:r>
            <w:proofErr w:type="spellStart"/>
            <w:r w:rsidRPr="0032688D">
              <w:rPr>
                <w:rFonts w:cs="Arial"/>
                <w:sz w:val="16"/>
                <w:szCs w:val="16"/>
              </w:rPr>
              <w:t>D.P.G.R.</w:t>
            </w:r>
            <w:proofErr w:type="spellEnd"/>
            <w:r w:rsidRPr="0032688D">
              <w:rPr>
                <w:rFonts w:cs="Arial"/>
                <w:sz w:val="16"/>
                <w:szCs w:val="16"/>
              </w:rPr>
              <w:t xml:space="preserve"> </w:t>
            </w:r>
            <w:proofErr w:type="spellStart"/>
            <w:r w:rsidRPr="0032688D">
              <w:rPr>
                <w:rFonts w:cs="Arial"/>
                <w:sz w:val="16"/>
                <w:szCs w:val="16"/>
              </w:rPr>
              <w:t>n°</w:t>
            </w:r>
            <w:proofErr w:type="spellEnd"/>
            <w:r w:rsidRPr="0032688D">
              <w:rPr>
                <w:rFonts w:cs="Arial"/>
                <w:sz w:val="16"/>
                <w:szCs w:val="16"/>
              </w:rPr>
              <w:t xml:space="preserve"> 308 del 05.02.1975 e </w:t>
            </w:r>
            <w:proofErr w:type="spellStart"/>
            <w:r w:rsidRPr="0032688D">
              <w:rPr>
                <w:rFonts w:cs="Arial"/>
                <w:sz w:val="16"/>
                <w:szCs w:val="16"/>
              </w:rPr>
              <w:t>n°</w:t>
            </w:r>
            <w:proofErr w:type="spellEnd"/>
            <w:r w:rsidRPr="0032688D">
              <w:rPr>
                <w:rFonts w:cs="Arial"/>
                <w:sz w:val="16"/>
                <w:szCs w:val="16"/>
              </w:rPr>
              <w:t xml:space="preserve"> 1309 del 31.05.1977 ricade in zona C di espansione edilizia. La stessa risulta urbanizzata ed edificata e quindi suscettibile di rilascio di permesso a costruire diretto;</w:t>
            </w:r>
          </w:p>
          <w:p w:rsidR="0079321B" w:rsidRPr="0032688D" w:rsidRDefault="0079321B" w:rsidP="0032688D">
            <w:pPr>
              <w:ind w:firstLine="709"/>
              <w:rPr>
                <w:rFonts w:cs="Arial"/>
                <w:b/>
                <w:sz w:val="16"/>
                <w:szCs w:val="16"/>
              </w:rPr>
            </w:pPr>
          </w:p>
          <w:p w:rsidR="0079321B" w:rsidRPr="0032688D" w:rsidRDefault="0079321B" w:rsidP="0032688D">
            <w:pPr>
              <w:ind w:firstLine="709"/>
              <w:rPr>
                <w:rFonts w:cs="Arial"/>
                <w:b/>
                <w:sz w:val="16"/>
                <w:szCs w:val="16"/>
              </w:rPr>
            </w:pPr>
            <w:r w:rsidRPr="0032688D">
              <w:rPr>
                <w:rFonts w:cs="Arial"/>
                <w:b/>
                <w:sz w:val="16"/>
                <w:szCs w:val="16"/>
              </w:rPr>
              <w:t>Considerato che:</w:t>
            </w:r>
          </w:p>
          <w:p w:rsidR="0079321B" w:rsidRPr="0032688D" w:rsidRDefault="0079321B" w:rsidP="0032688D">
            <w:pPr>
              <w:numPr>
                <w:ilvl w:val="0"/>
                <w:numId w:val="6"/>
              </w:numPr>
              <w:tabs>
                <w:tab w:val="clear" w:pos="360"/>
                <w:tab w:val="num" w:pos="1069"/>
              </w:tabs>
              <w:ind w:right="811"/>
              <w:jc w:val="both"/>
              <w:rPr>
                <w:rFonts w:cs="Arial"/>
                <w:sz w:val="16"/>
                <w:szCs w:val="16"/>
              </w:rPr>
            </w:pPr>
            <w:r w:rsidRPr="0032688D">
              <w:rPr>
                <w:rFonts w:cs="Arial"/>
                <w:sz w:val="16"/>
                <w:szCs w:val="16"/>
              </w:rPr>
              <w:t>Il progetto prodotto dalla REDO s.r.l. è stato valutato positivamente con alcune condizioni e prescrizioni da parte dell’ufficio tecnico comunale in data 28/05/2012;</w:t>
            </w:r>
          </w:p>
          <w:p w:rsidR="0079321B" w:rsidRPr="0032688D" w:rsidRDefault="0079321B" w:rsidP="0032688D">
            <w:pPr>
              <w:numPr>
                <w:ilvl w:val="0"/>
                <w:numId w:val="6"/>
              </w:numPr>
              <w:tabs>
                <w:tab w:val="clear" w:pos="360"/>
                <w:tab w:val="num" w:pos="1069"/>
              </w:tabs>
              <w:ind w:right="811"/>
              <w:jc w:val="both"/>
              <w:rPr>
                <w:rFonts w:cs="Arial"/>
                <w:sz w:val="16"/>
                <w:szCs w:val="16"/>
              </w:rPr>
            </w:pPr>
            <w:r w:rsidRPr="0032688D">
              <w:rPr>
                <w:rFonts w:cs="Arial"/>
                <w:sz w:val="16"/>
                <w:szCs w:val="16"/>
              </w:rPr>
              <w:t xml:space="preserve">Che per gli insediamenti di carattere commerciale e direzionale ai sensi della strumentazione urbanistica vigente e dell’art. 5 comma 2 del D.M. 02-04-1968 </w:t>
            </w:r>
            <w:proofErr w:type="spellStart"/>
            <w:r w:rsidRPr="0032688D">
              <w:rPr>
                <w:rFonts w:cs="Arial"/>
                <w:sz w:val="16"/>
                <w:szCs w:val="16"/>
              </w:rPr>
              <w:t>n°</w:t>
            </w:r>
            <w:proofErr w:type="spellEnd"/>
            <w:r w:rsidRPr="0032688D">
              <w:rPr>
                <w:rFonts w:cs="Arial"/>
                <w:sz w:val="16"/>
                <w:szCs w:val="16"/>
              </w:rPr>
              <w:t xml:space="preserve"> </w:t>
            </w:r>
            <w:smartTag w:uri="urn:schemas-microsoft-com:office:smarttags" w:element="metricconverter">
              <w:smartTagPr>
                <w:attr w:name="ProductID" w:val="1444 a"/>
              </w:smartTagPr>
              <w:r w:rsidRPr="0032688D">
                <w:rPr>
                  <w:rFonts w:cs="Arial"/>
                  <w:sz w:val="16"/>
                  <w:szCs w:val="16"/>
                </w:rPr>
                <w:t>1444 a</w:t>
              </w:r>
            </w:smartTag>
            <w:r w:rsidRPr="0032688D">
              <w:rPr>
                <w:rFonts w:cs="Arial"/>
                <w:sz w:val="16"/>
                <w:szCs w:val="16"/>
              </w:rPr>
              <w:t xml:space="preserve"> </w:t>
            </w:r>
            <w:smartTag w:uri="urn:schemas-microsoft-com:office:smarttags" w:element="metricconverter">
              <w:smartTagPr>
                <w:attr w:name="ProductID" w:val="100 metri"/>
              </w:smartTagPr>
              <w:r w:rsidRPr="0032688D">
                <w:rPr>
                  <w:rFonts w:cs="Arial"/>
                  <w:sz w:val="16"/>
                  <w:szCs w:val="16"/>
                </w:rPr>
                <w:t>100 metri</w:t>
              </w:r>
            </w:smartTag>
            <w:r w:rsidRPr="0032688D">
              <w:rPr>
                <w:rFonts w:cs="Arial"/>
                <w:sz w:val="16"/>
                <w:szCs w:val="16"/>
              </w:rPr>
              <w:t xml:space="preserve"> di superficie lorda di pavimento di edifici previsti, deve corrispondere la quantità minima di 80 mq di spazio, escluse le sedi viarie, di cui almeno la metà destinate a parcheggi ( in aggiunta a quelli di cui all’art. 18 della L 765/67);</w:t>
            </w:r>
          </w:p>
          <w:p w:rsidR="0079321B" w:rsidRPr="0032688D" w:rsidRDefault="0079321B" w:rsidP="0032688D">
            <w:pPr>
              <w:numPr>
                <w:ilvl w:val="0"/>
                <w:numId w:val="6"/>
              </w:numPr>
              <w:tabs>
                <w:tab w:val="clear" w:pos="360"/>
                <w:tab w:val="num" w:pos="1069"/>
              </w:tabs>
              <w:ind w:right="811"/>
              <w:jc w:val="both"/>
              <w:rPr>
                <w:rFonts w:cs="Arial"/>
                <w:sz w:val="16"/>
                <w:szCs w:val="16"/>
              </w:rPr>
            </w:pPr>
            <w:r w:rsidRPr="0032688D">
              <w:rPr>
                <w:rFonts w:cs="Arial"/>
                <w:sz w:val="16"/>
                <w:szCs w:val="16"/>
              </w:rPr>
              <w:t>Che le aree a standard di cui sopra devono essere sistemate a cura e spese dei richiedenti e cedute gratuitamente al Comune il tutto come da schema di convenzione allegato redatto dall’ufficio tecnico comunale;</w:t>
            </w:r>
          </w:p>
          <w:p w:rsidR="0079321B" w:rsidRPr="0032688D" w:rsidRDefault="0079321B" w:rsidP="0032688D">
            <w:pPr>
              <w:ind w:right="818" w:firstLine="709"/>
              <w:jc w:val="both"/>
              <w:rPr>
                <w:rFonts w:cs="Arial"/>
                <w:sz w:val="16"/>
                <w:szCs w:val="16"/>
              </w:rPr>
            </w:pPr>
          </w:p>
          <w:p w:rsidR="0079321B" w:rsidRPr="0032688D" w:rsidRDefault="0079321B" w:rsidP="0032688D">
            <w:pPr>
              <w:ind w:right="818" w:firstLine="709"/>
              <w:jc w:val="both"/>
              <w:rPr>
                <w:rFonts w:cs="Arial"/>
                <w:sz w:val="16"/>
                <w:szCs w:val="16"/>
              </w:rPr>
            </w:pPr>
            <w:r w:rsidRPr="0032688D">
              <w:rPr>
                <w:rFonts w:cs="Arial"/>
                <w:sz w:val="16"/>
                <w:szCs w:val="16"/>
              </w:rPr>
              <w:t>Uditi gli interventi che si sono susseguiti come in allegato;</w:t>
            </w:r>
          </w:p>
          <w:p w:rsidR="0079321B" w:rsidRPr="0032688D" w:rsidRDefault="0079321B" w:rsidP="0032688D">
            <w:pPr>
              <w:ind w:right="818" w:firstLine="709"/>
              <w:jc w:val="both"/>
              <w:rPr>
                <w:rFonts w:cs="Arial"/>
                <w:sz w:val="16"/>
                <w:szCs w:val="16"/>
              </w:rPr>
            </w:pPr>
            <w:r w:rsidRPr="0032688D">
              <w:rPr>
                <w:rFonts w:cs="Arial"/>
                <w:sz w:val="16"/>
                <w:szCs w:val="16"/>
              </w:rPr>
              <w:t>Ritenuto di dover provvedere in merito;</w:t>
            </w:r>
          </w:p>
          <w:p w:rsidR="0079321B" w:rsidRPr="0032688D" w:rsidRDefault="0079321B" w:rsidP="0032688D">
            <w:pPr>
              <w:ind w:right="818" w:firstLine="709"/>
              <w:jc w:val="both"/>
              <w:rPr>
                <w:rFonts w:cs="Arial"/>
                <w:sz w:val="16"/>
                <w:szCs w:val="16"/>
              </w:rPr>
            </w:pPr>
            <w:r w:rsidRPr="0032688D">
              <w:rPr>
                <w:rFonts w:cs="Arial"/>
                <w:sz w:val="16"/>
                <w:szCs w:val="16"/>
              </w:rPr>
              <w:t xml:space="preserve">Acquisito il seguente parere di regolarità tecnica: “Il sottoscritto Responsabile del Servizio ing. Vito </w:t>
            </w:r>
            <w:proofErr w:type="spellStart"/>
            <w:r w:rsidRPr="0032688D">
              <w:rPr>
                <w:rFonts w:cs="Arial"/>
                <w:sz w:val="16"/>
                <w:szCs w:val="16"/>
              </w:rPr>
              <w:t>Ferramosca</w:t>
            </w:r>
            <w:proofErr w:type="spellEnd"/>
            <w:r w:rsidRPr="0032688D">
              <w:rPr>
                <w:rFonts w:cs="Arial"/>
                <w:sz w:val="16"/>
                <w:szCs w:val="16"/>
              </w:rPr>
              <w:t xml:space="preserve"> esaminata la proposta con riferimento al rispetto delle normative comunitarie, statali, regionali, e regolamentari, generali e di settore, alla correttezza e regolarità della procedura, alla correttezza formale nella redazione </w:t>
            </w:r>
            <w:r w:rsidRPr="0032688D">
              <w:rPr>
                <w:rFonts w:cs="Arial"/>
                <w:sz w:val="16"/>
                <w:szCs w:val="16"/>
              </w:rPr>
              <w:lastRenderedPageBreak/>
              <w:t>dell’atto esprime parere favorevole”;</w:t>
            </w:r>
          </w:p>
          <w:p w:rsidR="0079321B" w:rsidRPr="0032688D" w:rsidRDefault="0079321B" w:rsidP="0032688D">
            <w:pPr>
              <w:ind w:right="818" w:firstLine="709"/>
              <w:jc w:val="both"/>
              <w:rPr>
                <w:rFonts w:cs="Arial"/>
                <w:sz w:val="16"/>
                <w:szCs w:val="16"/>
              </w:rPr>
            </w:pPr>
          </w:p>
          <w:p w:rsidR="0079321B" w:rsidRPr="0032688D" w:rsidRDefault="0079321B" w:rsidP="0032688D">
            <w:pPr>
              <w:ind w:right="818" w:firstLine="709"/>
              <w:jc w:val="both"/>
              <w:rPr>
                <w:rFonts w:cs="Arial"/>
                <w:sz w:val="16"/>
                <w:szCs w:val="16"/>
              </w:rPr>
            </w:pPr>
            <w:r w:rsidRPr="0032688D">
              <w:rPr>
                <w:rFonts w:cs="Arial"/>
                <w:sz w:val="16"/>
                <w:szCs w:val="16"/>
              </w:rPr>
              <w:t>Acquisito il seguente parere sulla regolarità contabile: “Il Responsabile dei Servizi Finanziari Dott. Cosimo D’Aversa, esprime parere favorevole”</w:t>
            </w:r>
          </w:p>
          <w:p w:rsidR="0079321B" w:rsidRPr="0032688D" w:rsidRDefault="0079321B" w:rsidP="0032688D">
            <w:pPr>
              <w:pStyle w:val="Corpodeltesto"/>
              <w:ind w:firstLine="709"/>
              <w:rPr>
                <w:rFonts w:asciiTheme="minorHAnsi" w:hAnsiTheme="minorHAnsi" w:cs="Arial"/>
                <w:b/>
                <w:sz w:val="16"/>
                <w:szCs w:val="16"/>
              </w:rPr>
            </w:pPr>
          </w:p>
          <w:p w:rsidR="0079321B" w:rsidRPr="0032688D" w:rsidRDefault="0079321B" w:rsidP="0032688D">
            <w:pPr>
              <w:pStyle w:val="Corpodeltesto"/>
              <w:ind w:firstLine="709"/>
              <w:rPr>
                <w:rFonts w:asciiTheme="minorHAnsi" w:hAnsiTheme="minorHAnsi" w:cs="Arial"/>
                <w:sz w:val="16"/>
                <w:szCs w:val="16"/>
              </w:rPr>
            </w:pPr>
            <w:r w:rsidRPr="0032688D">
              <w:rPr>
                <w:rFonts w:asciiTheme="minorHAnsi" w:hAnsiTheme="minorHAnsi" w:cs="Arial"/>
                <w:b/>
                <w:sz w:val="16"/>
                <w:szCs w:val="16"/>
              </w:rPr>
              <w:t>Tenuto</w:t>
            </w:r>
            <w:r w:rsidRPr="0032688D">
              <w:rPr>
                <w:rFonts w:asciiTheme="minorHAnsi" w:hAnsiTheme="minorHAnsi" w:cs="Arial"/>
                <w:sz w:val="16"/>
                <w:szCs w:val="16"/>
              </w:rPr>
              <w:t xml:space="preserve"> conto della votazione espressa per alzata di mano, debitamente proclamata dal Presidente che consegue il seguente risultato:</w:t>
            </w:r>
          </w:p>
          <w:p w:rsidR="0079321B" w:rsidRPr="0032688D" w:rsidRDefault="0079321B" w:rsidP="0032688D">
            <w:pPr>
              <w:numPr>
                <w:ilvl w:val="1"/>
                <w:numId w:val="8"/>
              </w:numPr>
              <w:autoSpaceDE w:val="0"/>
              <w:autoSpaceDN w:val="0"/>
              <w:adjustRightInd w:val="0"/>
              <w:rPr>
                <w:rFonts w:cs="Arial"/>
                <w:sz w:val="16"/>
                <w:szCs w:val="16"/>
              </w:rPr>
            </w:pPr>
            <w:r w:rsidRPr="0032688D">
              <w:rPr>
                <w:rFonts w:cs="Arial"/>
                <w:sz w:val="16"/>
                <w:szCs w:val="16"/>
              </w:rPr>
              <w:t>Consiglieri presenti</w:t>
            </w:r>
            <w:r w:rsidRPr="0032688D">
              <w:rPr>
                <w:rFonts w:cs="Arial"/>
                <w:sz w:val="16"/>
                <w:szCs w:val="16"/>
              </w:rPr>
              <w:tab/>
            </w:r>
            <w:r w:rsidRPr="0032688D">
              <w:rPr>
                <w:rFonts w:cs="Arial"/>
                <w:sz w:val="16"/>
                <w:szCs w:val="16"/>
              </w:rPr>
              <w:tab/>
              <w:t xml:space="preserve"> </w:t>
            </w:r>
            <w:proofErr w:type="spellStart"/>
            <w:r w:rsidRPr="0032688D">
              <w:rPr>
                <w:rFonts w:cs="Arial"/>
                <w:sz w:val="16"/>
                <w:szCs w:val="16"/>
              </w:rPr>
              <w:t>n°</w:t>
            </w:r>
            <w:proofErr w:type="spellEnd"/>
            <w:r w:rsidRPr="0032688D">
              <w:rPr>
                <w:rFonts w:cs="Arial"/>
                <w:sz w:val="16"/>
                <w:szCs w:val="16"/>
              </w:rPr>
              <w:t xml:space="preserve"> 13;</w:t>
            </w:r>
          </w:p>
          <w:p w:rsidR="0079321B" w:rsidRPr="0032688D" w:rsidRDefault="0079321B" w:rsidP="0032688D">
            <w:pPr>
              <w:numPr>
                <w:ilvl w:val="1"/>
                <w:numId w:val="8"/>
              </w:numPr>
              <w:autoSpaceDE w:val="0"/>
              <w:autoSpaceDN w:val="0"/>
              <w:adjustRightInd w:val="0"/>
              <w:rPr>
                <w:rFonts w:cs="Arial"/>
                <w:sz w:val="16"/>
                <w:szCs w:val="16"/>
              </w:rPr>
            </w:pPr>
            <w:r w:rsidRPr="0032688D">
              <w:rPr>
                <w:rFonts w:cs="Arial"/>
                <w:sz w:val="16"/>
                <w:szCs w:val="16"/>
              </w:rPr>
              <w:t xml:space="preserve">Consiglieri assenti </w:t>
            </w:r>
            <w:r w:rsidRPr="0032688D">
              <w:rPr>
                <w:rFonts w:cs="Arial"/>
                <w:sz w:val="16"/>
                <w:szCs w:val="16"/>
              </w:rPr>
              <w:tab/>
            </w:r>
            <w:r w:rsidRPr="0032688D">
              <w:rPr>
                <w:rFonts w:cs="Arial"/>
                <w:sz w:val="16"/>
                <w:szCs w:val="16"/>
              </w:rPr>
              <w:tab/>
            </w:r>
            <w:proofErr w:type="spellStart"/>
            <w:r w:rsidRPr="0032688D">
              <w:rPr>
                <w:rFonts w:cs="Arial"/>
                <w:sz w:val="16"/>
                <w:szCs w:val="16"/>
              </w:rPr>
              <w:t>n°</w:t>
            </w:r>
            <w:proofErr w:type="spellEnd"/>
            <w:r w:rsidRPr="0032688D">
              <w:rPr>
                <w:rFonts w:cs="Arial"/>
                <w:sz w:val="16"/>
                <w:szCs w:val="16"/>
              </w:rPr>
              <w:t xml:space="preserve"> 4;</w:t>
            </w:r>
          </w:p>
          <w:p w:rsidR="0079321B" w:rsidRPr="0032688D" w:rsidRDefault="0079321B" w:rsidP="0032688D">
            <w:pPr>
              <w:numPr>
                <w:ilvl w:val="1"/>
                <w:numId w:val="8"/>
              </w:numPr>
              <w:autoSpaceDE w:val="0"/>
              <w:autoSpaceDN w:val="0"/>
              <w:adjustRightInd w:val="0"/>
              <w:rPr>
                <w:rFonts w:cs="Arial"/>
                <w:sz w:val="16"/>
                <w:szCs w:val="16"/>
              </w:rPr>
            </w:pPr>
            <w:r w:rsidRPr="0032688D">
              <w:rPr>
                <w:rFonts w:cs="Arial"/>
                <w:sz w:val="16"/>
                <w:szCs w:val="16"/>
              </w:rPr>
              <w:t>Consiglieri astenuti</w:t>
            </w:r>
            <w:r w:rsidRPr="0032688D">
              <w:rPr>
                <w:rFonts w:cs="Arial"/>
                <w:sz w:val="16"/>
                <w:szCs w:val="16"/>
              </w:rPr>
              <w:tab/>
            </w:r>
            <w:r w:rsidRPr="0032688D">
              <w:rPr>
                <w:rFonts w:cs="Arial"/>
                <w:sz w:val="16"/>
                <w:szCs w:val="16"/>
              </w:rPr>
              <w:tab/>
              <w:t xml:space="preserve"> </w:t>
            </w:r>
            <w:proofErr w:type="spellStart"/>
            <w:r w:rsidRPr="0032688D">
              <w:rPr>
                <w:rFonts w:cs="Arial"/>
                <w:sz w:val="16"/>
                <w:szCs w:val="16"/>
              </w:rPr>
              <w:t>n°</w:t>
            </w:r>
            <w:proofErr w:type="spellEnd"/>
            <w:r w:rsidRPr="0032688D">
              <w:rPr>
                <w:rFonts w:cs="Arial"/>
                <w:sz w:val="16"/>
                <w:szCs w:val="16"/>
              </w:rPr>
              <w:t xml:space="preserve"> 2 (V. </w:t>
            </w:r>
            <w:proofErr w:type="spellStart"/>
            <w:r w:rsidRPr="0032688D">
              <w:rPr>
                <w:rFonts w:cs="Arial"/>
                <w:sz w:val="16"/>
                <w:szCs w:val="16"/>
              </w:rPr>
              <w:t>Zocco</w:t>
            </w:r>
            <w:proofErr w:type="spellEnd"/>
            <w:r w:rsidRPr="0032688D">
              <w:rPr>
                <w:rFonts w:cs="Arial"/>
                <w:sz w:val="16"/>
                <w:szCs w:val="16"/>
              </w:rPr>
              <w:t xml:space="preserve"> – </w:t>
            </w:r>
            <w:proofErr w:type="spellStart"/>
            <w:r w:rsidRPr="0032688D">
              <w:rPr>
                <w:rFonts w:cs="Arial"/>
                <w:sz w:val="16"/>
                <w:szCs w:val="16"/>
              </w:rPr>
              <w:t>Scarascia</w:t>
            </w:r>
            <w:proofErr w:type="spellEnd"/>
            <w:r w:rsidRPr="0032688D">
              <w:rPr>
                <w:rFonts w:cs="Arial"/>
                <w:sz w:val="16"/>
                <w:szCs w:val="16"/>
              </w:rPr>
              <w:t>);</w:t>
            </w:r>
          </w:p>
          <w:p w:rsidR="0079321B" w:rsidRPr="0032688D" w:rsidRDefault="0079321B" w:rsidP="0032688D">
            <w:pPr>
              <w:numPr>
                <w:ilvl w:val="1"/>
                <w:numId w:val="8"/>
              </w:numPr>
              <w:autoSpaceDE w:val="0"/>
              <w:autoSpaceDN w:val="0"/>
              <w:adjustRightInd w:val="0"/>
              <w:rPr>
                <w:rFonts w:cs="Arial"/>
                <w:sz w:val="16"/>
                <w:szCs w:val="16"/>
              </w:rPr>
            </w:pPr>
            <w:r w:rsidRPr="0032688D">
              <w:rPr>
                <w:rFonts w:cs="Arial"/>
                <w:sz w:val="16"/>
                <w:szCs w:val="16"/>
              </w:rPr>
              <w:t xml:space="preserve">Consiglieri votanti </w:t>
            </w:r>
            <w:r w:rsidRPr="0032688D">
              <w:rPr>
                <w:rFonts w:cs="Arial"/>
                <w:sz w:val="16"/>
                <w:szCs w:val="16"/>
              </w:rPr>
              <w:tab/>
            </w:r>
            <w:r w:rsidRPr="0032688D">
              <w:rPr>
                <w:rFonts w:cs="Arial"/>
                <w:sz w:val="16"/>
                <w:szCs w:val="16"/>
              </w:rPr>
              <w:tab/>
            </w:r>
            <w:proofErr w:type="spellStart"/>
            <w:r w:rsidRPr="0032688D">
              <w:rPr>
                <w:rFonts w:cs="Arial"/>
                <w:sz w:val="16"/>
                <w:szCs w:val="16"/>
              </w:rPr>
              <w:t>n°</w:t>
            </w:r>
            <w:proofErr w:type="spellEnd"/>
            <w:r w:rsidRPr="0032688D">
              <w:rPr>
                <w:rFonts w:cs="Arial"/>
                <w:sz w:val="16"/>
                <w:szCs w:val="16"/>
              </w:rPr>
              <w:t xml:space="preserve"> 11;</w:t>
            </w:r>
          </w:p>
          <w:p w:rsidR="0079321B" w:rsidRPr="0032688D" w:rsidRDefault="0079321B" w:rsidP="0032688D">
            <w:pPr>
              <w:numPr>
                <w:ilvl w:val="1"/>
                <w:numId w:val="8"/>
              </w:numPr>
              <w:autoSpaceDE w:val="0"/>
              <w:autoSpaceDN w:val="0"/>
              <w:adjustRightInd w:val="0"/>
              <w:rPr>
                <w:rFonts w:cs="Arial"/>
                <w:sz w:val="16"/>
                <w:szCs w:val="16"/>
              </w:rPr>
            </w:pPr>
            <w:r w:rsidRPr="0032688D">
              <w:rPr>
                <w:rFonts w:cs="Arial"/>
                <w:sz w:val="16"/>
                <w:szCs w:val="16"/>
              </w:rPr>
              <w:t xml:space="preserve">Voti Favorevoli </w:t>
            </w:r>
            <w:r w:rsidRPr="0032688D">
              <w:rPr>
                <w:rFonts w:cs="Arial"/>
                <w:sz w:val="16"/>
                <w:szCs w:val="16"/>
              </w:rPr>
              <w:tab/>
            </w:r>
            <w:r w:rsidRPr="0032688D">
              <w:rPr>
                <w:rFonts w:cs="Arial"/>
                <w:sz w:val="16"/>
                <w:szCs w:val="16"/>
              </w:rPr>
              <w:tab/>
            </w:r>
            <w:proofErr w:type="spellStart"/>
            <w:r w:rsidRPr="0032688D">
              <w:rPr>
                <w:rFonts w:cs="Arial"/>
                <w:sz w:val="16"/>
                <w:szCs w:val="16"/>
              </w:rPr>
              <w:t>n°</w:t>
            </w:r>
            <w:proofErr w:type="spellEnd"/>
            <w:r w:rsidRPr="0032688D">
              <w:rPr>
                <w:rFonts w:cs="Arial"/>
                <w:sz w:val="16"/>
                <w:szCs w:val="16"/>
              </w:rPr>
              <w:t xml:space="preserve"> 11;</w:t>
            </w:r>
          </w:p>
          <w:p w:rsidR="0079321B" w:rsidRPr="0032688D" w:rsidRDefault="0079321B" w:rsidP="0032688D">
            <w:pPr>
              <w:numPr>
                <w:ilvl w:val="1"/>
                <w:numId w:val="8"/>
              </w:numPr>
              <w:autoSpaceDE w:val="0"/>
              <w:autoSpaceDN w:val="0"/>
              <w:adjustRightInd w:val="0"/>
              <w:rPr>
                <w:rFonts w:cs="Arial"/>
                <w:sz w:val="16"/>
                <w:szCs w:val="16"/>
              </w:rPr>
            </w:pPr>
            <w:r w:rsidRPr="0032688D">
              <w:rPr>
                <w:rFonts w:cs="Arial"/>
                <w:sz w:val="16"/>
                <w:szCs w:val="16"/>
              </w:rPr>
              <w:t xml:space="preserve">Voti Contrari </w:t>
            </w:r>
            <w:r w:rsidRPr="0032688D">
              <w:rPr>
                <w:rFonts w:cs="Arial"/>
                <w:sz w:val="16"/>
                <w:szCs w:val="16"/>
              </w:rPr>
              <w:tab/>
            </w:r>
            <w:r w:rsidRPr="0032688D">
              <w:rPr>
                <w:rFonts w:cs="Arial"/>
                <w:sz w:val="16"/>
                <w:szCs w:val="16"/>
              </w:rPr>
              <w:tab/>
            </w:r>
            <w:r w:rsidRPr="0032688D">
              <w:rPr>
                <w:rFonts w:cs="Arial"/>
                <w:sz w:val="16"/>
                <w:szCs w:val="16"/>
              </w:rPr>
              <w:tab/>
            </w:r>
            <w:proofErr w:type="spellStart"/>
            <w:r w:rsidRPr="0032688D">
              <w:rPr>
                <w:rFonts w:cs="Arial"/>
                <w:sz w:val="16"/>
                <w:szCs w:val="16"/>
              </w:rPr>
              <w:t>n°</w:t>
            </w:r>
            <w:proofErr w:type="spellEnd"/>
            <w:r w:rsidRPr="0032688D">
              <w:rPr>
                <w:rFonts w:cs="Arial"/>
                <w:sz w:val="16"/>
                <w:szCs w:val="16"/>
              </w:rPr>
              <w:t xml:space="preserve"> //;</w:t>
            </w:r>
          </w:p>
          <w:p w:rsidR="0079321B" w:rsidRPr="0032688D" w:rsidRDefault="0079321B" w:rsidP="0032688D">
            <w:pPr>
              <w:widowControl w:val="0"/>
              <w:jc w:val="both"/>
              <w:rPr>
                <w:rFonts w:cs="Arial"/>
                <w:sz w:val="16"/>
                <w:szCs w:val="16"/>
              </w:rPr>
            </w:pPr>
          </w:p>
          <w:p w:rsidR="0079321B" w:rsidRPr="0032688D" w:rsidRDefault="0079321B" w:rsidP="0032688D">
            <w:pPr>
              <w:ind w:right="818" w:firstLine="709"/>
              <w:jc w:val="center"/>
              <w:rPr>
                <w:rFonts w:cs="Arial"/>
                <w:b/>
                <w:sz w:val="16"/>
                <w:szCs w:val="16"/>
              </w:rPr>
            </w:pPr>
            <w:r w:rsidRPr="0032688D">
              <w:rPr>
                <w:rFonts w:cs="Arial"/>
                <w:b/>
                <w:sz w:val="16"/>
                <w:szCs w:val="16"/>
              </w:rPr>
              <w:t>D E L I B E R A</w:t>
            </w:r>
          </w:p>
          <w:p w:rsidR="0079321B" w:rsidRPr="0032688D" w:rsidRDefault="0079321B" w:rsidP="0032688D">
            <w:pPr>
              <w:ind w:right="818" w:firstLine="709"/>
              <w:jc w:val="center"/>
              <w:rPr>
                <w:rFonts w:cs="Arial"/>
                <w:b/>
                <w:sz w:val="16"/>
                <w:szCs w:val="16"/>
              </w:rPr>
            </w:pPr>
          </w:p>
          <w:p w:rsidR="0079321B" w:rsidRPr="0032688D" w:rsidRDefault="0079321B" w:rsidP="0032688D">
            <w:pPr>
              <w:numPr>
                <w:ilvl w:val="0"/>
                <w:numId w:val="7"/>
              </w:numPr>
              <w:ind w:right="811"/>
              <w:jc w:val="both"/>
              <w:rPr>
                <w:rFonts w:cs="Arial"/>
                <w:sz w:val="16"/>
                <w:szCs w:val="16"/>
              </w:rPr>
            </w:pPr>
            <w:r w:rsidRPr="0032688D">
              <w:rPr>
                <w:rFonts w:cs="Arial"/>
                <w:sz w:val="16"/>
                <w:szCs w:val="16"/>
              </w:rPr>
              <w:t xml:space="preserve">Di approvare per i motivi espressi in premessa l’allegato schema di convenzione inerente la regolamentazione della cessione degli standard urbanistici in dipendenza della realizzazione dell’attività commerciale proposta dalla soc. REDO </w:t>
            </w:r>
            <w:proofErr w:type="spellStart"/>
            <w:r w:rsidRPr="0032688D">
              <w:rPr>
                <w:rFonts w:cs="Arial"/>
                <w:sz w:val="16"/>
                <w:szCs w:val="16"/>
              </w:rPr>
              <w:t>s.r.l</w:t>
            </w:r>
            <w:proofErr w:type="spellEnd"/>
            <w:r w:rsidRPr="0032688D">
              <w:rPr>
                <w:rFonts w:cs="Arial"/>
                <w:sz w:val="16"/>
                <w:szCs w:val="16"/>
              </w:rPr>
              <w:t>..</w:t>
            </w:r>
          </w:p>
          <w:p w:rsidR="0079321B" w:rsidRPr="0032688D" w:rsidRDefault="0079321B" w:rsidP="0032688D">
            <w:pPr>
              <w:numPr>
                <w:ilvl w:val="0"/>
                <w:numId w:val="7"/>
              </w:numPr>
              <w:ind w:right="811"/>
              <w:jc w:val="both"/>
              <w:rPr>
                <w:rFonts w:cs="Arial"/>
                <w:sz w:val="16"/>
                <w:szCs w:val="16"/>
              </w:rPr>
            </w:pPr>
            <w:r w:rsidRPr="0032688D">
              <w:rPr>
                <w:rFonts w:cs="Arial"/>
                <w:sz w:val="16"/>
                <w:szCs w:val="16"/>
              </w:rPr>
              <w:t>Demandare al responsabile del servizio interessato ogni adempimento connesso con il presente provvedimento;</w:t>
            </w:r>
          </w:p>
          <w:p w:rsidR="0079321B" w:rsidRPr="0032688D" w:rsidRDefault="0079321B" w:rsidP="0032688D">
            <w:pPr>
              <w:rPr>
                <w:rFonts w:cs="Arial"/>
                <w:sz w:val="16"/>
                <w:szCs w:val="16"/>
              </w:rPr>
            </w:pPr>
          </w:p>
          <w:p w:rsidR="0079321B" w:rsidRPr="0032688D" w:rsidRDefault="0079321B" w:rsidP="00662A4B">
            <w:pPr>
              <w:rPr>
                <w:b/>
                <w:sz w:val="16"/>
                <w:szCs w:val="16"/>
              </w:rPr>
            </w:pPr>
          </w:p>
        </w:tc>
        <w:tc>
          <w:tcPr>
            <w:tcW w:w="1719" w:type="dxa"/>
          </w:tcPr>
          <w:p w:rsidR="0079321B" w:rsidRPr="0085031C" w:rsidRDefault="0079321B" w:rsidP="00662A4B">
            <w:pPr>
              <w:rPr>
                <w:b/>
                <w:sz w:val="16"/>
                <w:szCs w:val="16"/>
              </w:rPr>
            </w:pPr>
          </w:p>
        </w:tc>
        <w:tc>
          <w:tcPr>
            <w:tcW w:w="1884" w:type="dxa"/>
          </w:tcPr>
          <w:p w:rsidR="0079321B" w:rsidRPr="0085031C" w:rsidRDefault="0079321B" w:rsidP="00662A4B">
            <w:pPr>
              <w:rPr>
                <w:b/>
                <w:sz w:val="16"/>
                <w:szCs w:val="16"/>
              </w:rPr>
            </w:pPr>
          </w:p>
        </w:tc>
      </w:tr>
      <w:tr w:rsidR="0079321B" w:rsidRPr="0085031C" w:rsidTr="00147991">
        <w:tc>
          <w:tcPr>
            <w:tcW w:w="1826" w:type="dxa"/>
          </w:tcPr>
          <w:p w:rsidR="0079321B" w:rsidRDefault="007D01A4" w:rsidP="00662A4B">
            <w:pPr>
              <w:rPr>
                <w:b/>
                <w:sz w:val="16"/>
                <w:szCs w:val="16"/>
              </w:rPr>
            </w:pPr>
            <w:r>
              <w:rPr>
                <w:b/>
                <w:sz w:val="16"/>
                <w:szCs w:val="16"/>
              </w:rPr>
              <w:lastRenderedPageBreak/>
              <w:t>Consiglio Comunale</w:t>
            </w:r>
          </w:p>
        </w:tc>
        <w:tc>
          <w:tcPr>
            <w:tcW w:w="1737" w:type="dxa"/>
          </w:tcPr>
          <w:p w:rsidR="0079321B" w:rsidRPr="0085031C" w:rsidRDefault="007D01A4" w:rsidP="00662A4B">
            <w:pPr>
              <w:rPr>
                <w:b/>
                <w:sz w:val="16"/>
                <w:szCs w:val="16"/>
              </w:rPr>
            </w:pPr>
            <w:r>
              <w:rPr>
                <w:b/>
                <w:sz w:val="16"/>
                <w:szCs w:val="16"/>
              </w:rPr>
              <w:t>Delibera</w:t>
            </w:r>
          </w:p>
        </w:tc>
        <w:tc>
          <w:tcPr>
            <w:tcW w:w="1722" w:type="dxa"/>
          </w:tcPr>
          <w:p w:rsidR="0079321B" w:rsidRPr="0085031C" w:rsidRDefault="0079321B" w:rsidP="00662A4B">
            <w:pPr>
              <w:rPr>
                <w:b/>
                <w:sz w:val="16"/>
                <w:szCs w:val="16"/>
              </w:rPr>
            </w:pPr>
            <w:r>
              <w:rPr>
                <w:b/>
                <w:sz w:val="16"/>
                <w:szCs w:val="16"/>
              </w:rPr>
              <w:t>n.52 del 12.12.2013</w:t>
            </w:r>
          </w:p>
        </w:tc>
        <w:tc>
          <w:tcPr>
            <w:tcW w:w="1919" w:type="dxa"/>
          </w:tcPr>
          <w:p w:rsidR="0079321B" w:rsidRPr="00587E68" w:rsidRDefault="0079321B" w:rsidP="00662A4B">
            <w:pPr>
              <w:rPr>
                <w:b/>
                <w:sz w:val="16"/>
                <w:szCs w:val="16"/>
              </w:rPr>
            </w:pPr>
            <w:r w:rsidRPr="00587E68">
              <w:rPr>
                <w:b/>
                <w:sz w:val="16"/>
                <w:szCs w:val="16"/>
              </w:rPr>
              <w:t xml:space="preserve">APPROVAZIONE CONCORDATO PER CESSIONE VOLOTARIA AREA INTERESSATA DAI </w:t>
            </w:r>
            <w:r w:rsidRPr="00587E68">
              <w:rPr>
                <w:b/>
                <w:sz w:val="16"/>
                <w:szCs w:val="16"/>
              </w:rPr>
              <w:lastRenderedPageBreak/>
              <w:t>LAVORI INERENTI AL PIRP - DETERMINAZIONI.</w:t>
            </w:r>
          </w:p>
        </w:tc>
        <w:tc>
          <w:tcPr>
            <w:tcW w:w="3696" w:type="dxa"/>
          </w:tcPr>
          <w:p w:rsidR="0079321B" w:rsidRPr="00587E68" w:rsidRDefault="0079321B" w:rsidP="00587E68">
            <w:pPr>
              <w:widowControl w:val="0"/>
              <w:jc w:val="both"/>
              <w:rPr>
                <w:bCs/>
                <w:sz w:val="16"/>
                <w:szCs w:val="16"/>
              </w:rPr>
            </w:pPr>
            <w:r w:rsidRPr="00587E68">
              <w:rPr>
                <w:bCs/>
                <w:sz w:val="16"/>
                <w:szCs w:val="16"/>
              </w:rPr>
              <w:lastRenderedPageBreak/>
              <w:t xml:space="preserve">Relaziona sull’argomento il consigliere </w:t>
            </w:r>
            <w:proofErr w:type="spellStart"/>
            <w:r w:rsidRPr="00587E68">
              <w:rPr>
                <w:bCs/>
                <w:sz w:val="16"/>
                <w:szCs w:val="16"/>
              </w:rPr>
              <w:t>Zocco</w:t>
            </w:r>
            <w:proofErr w:type="spellEnd"/>
            <w:r w:rsidRPr="00587E68">
              <w:rPr>
                <w:bCs/>
                <w:sz w:val="16"/>
                <w:szCs w:val="16"/>
              </w:rPr>
              <w:t xml:space="preserve"> Carmine come da intervento in allegato </w:t>
            </w:r>
          </w:p>
          <w:p w:rsidR="0079321B" w:rsidRPr="00587E68" w:rsidRDefault="0079321B" w:rsidP="00587E68">
            <w:pPr>
              <w:widowControl w:val="0"/>
              <w:jc w:val="both"/>
              <w:rPr>
                <w:b/>
                <w:bCs/>
                <w:sz w:val="16"/>
                <w:szCs w:val="16"/>
              </w:rPr>
            </w:pPr>
          </w:p>
          <w:p w:rsidR="0079321B" w:rsidRPr="00587E68" w:rsidRDefault="0079321B" w:rsidP="00587E68">
            <w:pPr>
              <w:widowControl w:val="0"/>
              <w:jc w:val="center"/>
              <w:rPr>
                <w:b/>
                <w:bCs/>
                <w:sz w:val="16"/>
                <w:szCs w:val="16"/>
              </w:rPr>
            </w:pPr>
            <w:r w:rsidRPr="00587E68">
              <w:rPr>
                <w:b/>
                <w:bCs/>
                <w:sz w:val="16"/>
                <w:szCs w:val="16"/>
              </w:rPr>
              <w:t>IL CONSIGLIO COMUNALE</w:t>
            </w:r>
          </w:p>
          <w:p w:rsidR="0079321B" w:rsidRPr="00587E68" w:rsidRDefault="0079321B" w:rsidP="00587E68">
            <w:pPr>
              <w:widowControl w:val="0"/>
              <w:jc w:val="both"/>
              <w:rPr>
                <w:sz w:val="16"/>
                <w:szCs w:val="16"/>
              </w:rPr>
            </w:pPr>
          </w:p>
          <w:p w:rsidR="0079321B" w:rsidRPr="00587E68" w:rsidRDefault="0079321B" w:rsidP="00587E68">
            <w:pPr>
              <w:widowControl w:val="0"/>
              <w:jc w:val="both"/>
              <w:rPr>
                <w:b/>
                <w:sz w:val="16"/>
                <w:szCs w:val="16"/>
              </w:rPr>
            </w:pPr>
            <w:r w:rsidRPr="00587E68">
              <w:rPr>
                <w:b/>
                <w:sz w:val="16"/>
                <w:szCs w:val="16"/>
              </w:rPr>
              <w:t>Premesso che:</w:t>
            </w:r>
          </w:p>
          <w:p w:rsidR="0079321B" w:rsidRPr="00587E68" w:rsidRDefault="0079321B" w:rsidP="00587E68">
            <w:pPr>
              <w:widowControl w:val="0"/>
              <w:numPr>
                <w:ilvl w:val="0"/>
                <w:numId w:val="8"/>
              </w:numPr>
              <w:jc w:val="both"/>
              <w:rPr>
                <w:sz w:val="16"/>
                <w:szCs w:val="16"/>
              </w:rPr>
            </w:pPr>
            <w:r w:rsidRPr="00587E68">
              <w:rPr>
                <w:sz w:val="16"/>
                <w:szCs w:val="16"/>
              </w:rPr>
              <w:t xml:space="preserve">Con propria deliberazione </w:t>
            </w:r>
            <w:proofErr w:type="spellStart"/>
            <w:r w:rsidRPr="00587E68">
              <w:rPr>
                <w:sz w:val="16"/>
                <w:szCs w:val="16"/>
              </w:rPr>
              <w:t>n°</w:t>
            </w:r>
            <w:proofErr w:type="spellEnd"/>
            <w:r w:rsidRPr="00587E68">
              <w:rPr>
                <w:sz w:val="16"/>
                <w:szCs w:val="16"/>
              </w:rPr>
              <w:t xml:space="preserve"> 37 del 10/05/2007 è stato approvato il PIRP interessante la zona “</w:t>
            </w:r>
            <w:smartTag w:uri="urn:schemas-microsoft-com:office:smarttags" w:element="metricconverter">
              <w:smartTagPr>
                <w:attr w:name="ProductID" w:val="167”"/>
              </w:smartTagPr>
              <w:r w:rsidRPr="00587E68">
                <w:rPr>
                  <w:sz w:val="16"/>
                  <w:szCs w:val="16"/>
                </w:rPr>
                <w:t>167”</w:t>
              </w:r>
            </w:smartTag>
            <w:r w:rsidRPr="00587E68">
              <w:rPr>
                <w:sz w:val="16"/>
                <w:szCs w:val="16"/>
              </w:rPr>
              <w:t xml:space="preserve"> del Comune di </w:t>
            </w:r>
            <w:proofErr w:type="spellStart"/>
            <w:r w:rsidRPr="00587E68">
              <w:rPr>
                <w:sz w:val="16"/>
                <w:szCs w:val="16"/>
              </w:rPr>
              <w:t>Tricase</w:t>
            </w:r>
            <w:proofErr w:type="spellEnd"/>
            <w:r w:rsidRPr="00587E68">
              <w:rPr>
                <w:sz w:val="16"/>
                <w:szCs w:val="16"/>
              </w:rPr>
              <w:t>;</w:t>
            </w:r>
          </w:p>
          <w:p w:rsidR="0079321B" w:rsidRPr="00587E68" w:rsidRDefault="0079321B" w:rsidP="00587E68">
            <w:pPr>
              <w:widowControl w:val="0"/>
              <w:numPr>
                <w:ilvl w:val="0"/>
                <w:numId w:val="8"/>
              </w:numPr>
              <w:jc w:val="both"/>
              <w:rPr>
                <w:sz w:val="16"/>
                <w:szCs w:val="16"/>
              </w:rPr>
            </w:pPr>
            <w:r w:rsidRPr="00587E68">
              <w:rPr>
                <w:sz w:val="16"/>
                <w:szCs w:val="16"/>
              </w:rPr>
              <w:t xml:space="preserve">Per l’attuazione del PIRP, finanziato tra l’altro anche dalla Regione Puglia, è stato sottoscritto in data 04/03/2013 accordo di programma tra comune di </w:t>
            </w:r>
            <w:proofErr w:type="spellStart"/>
            <w:r w:rsidRPr="00587E68">
              <w:rPr>
                <w:sz w:val="16"/>
                <w:szCs w:val="16"/>
              </w:rPr>
              <w:t>Tricase</w:t>
            </w:r>
            <w:proofErr w:type="spellEnd"/>
            <w:r w:rsidRPr="00587E68">
              <w:rPr>
                <w:sz w:val="16"/>
                <w:szCs w:val="16"/>
              </w:rPr>
              <w:t xml:space="preserve"> e Regione Puglia regolarmente approvato dal Presidente della Giunta Regionale con Decreto </w:t>
            </w:r>
            <w:proofErr w:type="spellStart"/>
            <w:r w:rsidRPr="00587E68">
              <w:rPr>
                <w:sz w:val="16"/>
                <w:szCs w:val="16"/>
              </w:rPr>
              <w:t>n°</w:t>
            </w:r>
            <w:proofErr w:type="spellEnd"/>
            <w:r w:rsidRPr="00587E68">
              <w:rPr>
                <w:sz w:val="16"/>
                <w:szCs w:val="16"/>
              </w:rPr>
              <w:t xml:space="preserve"> 375 del 7 aprile 2010 pubblicato sul BUR </w:t>
            </w:r>
            <w:proofErr w:type="spellStart"/>
            <w:r w:rsidRPr="00587E68">
              <w:rPr>
                <w:sz w:val="16"/>
                <w:szCs w:val="16"/>
              </w:rPr>
              <w:t>n°</w:t>
            </w:r>
            <w:proofErr w:type="spellEnd"/>
            <w:r w:rsidRPr="00587E68">
              <w:rPr>
                <w:sz w:val="16"/>
                <w:szCs w:val="16"/>
              </w:rPr>
              <w:t xml:space="preserve"> 67 del 15/04/2010;</w:t>
            </w:r>
          </w:p>
          <w:p w:rsidR="0079321B" w:rsidRPr="00587E68" w:rsidRDefault="0079321B" w:rsidP="00587E68">
            <w:pPr>
              <w:widowControl w:val="0"/>
              <w:numPr>
                <w:ilvl w:val="0"/>
                <w:numId w:val="8"/>
              </w:numPr>
              <w:jc w:val="both"/>
              <w:rPr>
                <w:sz w:val="16"/>
                <w:szCs w:val="16"/>
              </w:rPr>
            </w:pPr>
            <w:r w:rsidRPr="00587E68">
              <w:rPr>
                <w:sz w:val="16"/>
                <w:szCs w:val="16"/>
              </w:rPr>
              <w:t>Per la esecuzione dei lavori di competenza Comunale è stato redatto apposito progetto definitivo, regolarmente approvato, che prevede l’acquisizione mediante esproprio di quota parte di mq. 84 del terreno di proprietà privata identificato in catasto al foglio 41 part. 2635;</w:t>
            </w:r>
          </w:p>
          <w:p w:rsidR="0079321B" w:rsidRPr="00587E68" w:rsidRDefault="0079321B" w:rsidP="00587E68">
            <w:pPr>
              <w:widowControl w:val="0"/>
              <w:jc w:val="both"/>
              <w:rPr>
                <w:sz w:val="16"/>
                <w:szCs w:val="16"/>
              </w:rPr>
            </w:pPr>
          </w:p>
          <w:p w:rsidR="0079321B" w:rsidRPr="00587E68" w:rsidRDefault="0079321B" w:rsidP="00587E68">
            <w:pPr>
              <w:widowControl w:val="0"/>
              <w:jc w:val="both"/>
              <w:rPr>
                <w:sz w:val="16"/>
                <w:szCs w:val="16"/>
              </w:rPr>
            </w:pPr>
            <w:r w:rsidRPr="00587E68">
              <w:rPr>
                <w:b/>
                <w:sz w:val="16"/>
                <w:szCs w:val="16"/>
              </w:rPr>
              <w:t>Considerato che l</w:t>
            </w:r>
            <w:r w:rsidRPr="00587E68">
              <w:rPr>
                <w:sz w:val="16"/>
                <w:szCs w:val="16"/>
              </w:rPr>
              <w:t xml:space="preserve">a proprietaria del terreno avvalendosi delle facoltà concesse dalle vigenti norme in materia di esproprio, ha inteso convenire con il Comune di </w:t>
            </w:r>
            <w:proofErr w:type="spellStart"/>
            <w:r w:rsidRPr="00587E68">
              <w:rPr>
                <w:sz w:val="16"/>
                <w:szCs w:val="16"/>
              </w:rPr>
              <w:t>Tricase</w:t>
            </w:r>
            <w:proofErr w:type="spellEnd"/>
            <w:r w:rsidRPr="00587E68">
              <w:rPr>
                <w:sz w:val="16"/>
                <w:szCs w:val="16"/>
              </w:rPr>
              <w:t xml:space="preserve"> la cessione volontaria dell’immobile di sua proprietà interessato dai lavori per il prezzo di € 672.00 giusto importo quantificato nella Tav. gen. 04 particellare d’esproprio ed inserito nel quadro economico dell’intervento;</w:t>
            </w:r>
          </w:p>
          <w:p w:rsidR="0079321B" w:rsidRPr="00587E68" w:rsidRDefault="0079321B" w:rsidP="00587E68">
            <w:pPr>
              <w:widowControl w:val="0"/>
              <w:jc w:val="both"/>
              <w:rPr>
                <w:sz w:val="16"/>
                <w:szCs w:val="16"/>
              </w:rPr>
            </w:pPr>
          </w:p>
          <w:p w:rsidR="0079321B" w:rsidRPr="00587E68" w:rsidRDefault="0079321B" w:rsidP="00587E68">
            <w:pPr>
              <w:widowControl w:val="0"/>
              <w:numPr>
                <w:ilvl w:val="0"/>
                <w:numId w:val="8"/>
              </w:numPr>
              <w:jc w:val="both"/>
              <w:rPr>
                <w:sz w:val="16"/>
                <w:szCs w:val="16"/>
              </w:rPr>
            </w:pPr>
            <w:r w:rsidRPr="00587E68">
              <w:rPr>
                <w:sz w:val="16"/>
                <w:szCs w:val="16"/>
              </w:rPr>
              <w:t xml:space="preserve">Visto l’art. 45 del D.P.R. 8 Giugno 2001 </w:t>
            </w:r>
            <w:proofErr w:type="spellStart"/>
            <w:r w:rsidRPr="00587E68">
              <w:rPr>
                <w:sz w:val="16"/>
                <w:szCs w:val="16"/>
              </w:rPr>
              <w:t>n°</w:t>
            </w:r>
            <w:proofErr w:type="spellEnd"/>
            <w:r w:rsidRPr="00587E68">
              <w:rPr>
                <w:sz w:val="16"/>
                <w:szCs w:val="16"/>
              </w:rPr>
              <w:t xml:space="preserve"> 327 “ Testo unico delle disposizioni legislative e regolamentari in materia di espropriazioni per pubblica utilità” e successive modificazioni ed integrazioni;</w:t>
            </w:r>
          </w:p>
          <w:p w:rsidR="0079321B" w:rsidRPr="00587E68" w:rsidRDefault="0079321B" w:rsidP="00587E68">
            <w:pPr>
              <w:widowControl w:val="0"/>
              <w:numPr>
                <w:ilvl w:val="0"/>
                <w:numId w:val="8"/>
              </w:numPr>
              <w:jc w:val="both"/>
              <w:rPr>
                <w:sz w:val="16"/>
                <w:szCs w:val="16"/>
              </w:rPr>
            </w:pPr>
            <w:r w:rsidRPr="00587E68">
              <w:rPr>
                <w:sz w:val="16"/>
                <w:szCs w:val="16"/>
              </w:rPr>
              <w:t xml:space="preserve">Visto il T.U. sugli Enti locali approvato con D. </w:t>
            </w:r>
            <w:proofErr w:type="spellStart"/>
            <w:r w:rsidRPr="00587E68">
              <w:rPr>
                <w:sz w:val="16"/>
                <w:szCs w:val="16"/>
              </w:rPr>
              <w:t>Lgs</w:t>
            </w:r>
            <w:proofErr w:type="spellEnd"/>
            <w:r w:rsidRPr="00587E68">
              <w:rPr>
                <w:sz w:val="16"/>
                <w:szCs w:val="16"/>
              </w:rPr>
              <w:t xml:space="preserve"> </w:t>
            </w:r>
            <w:proofErr w:type="spellStart"/>
            <w:r w:rsidRPr="00587E68">
              <w:rPr>
                <w:sz w:val="16"/>
                <w:szCs w:val="16"/>
              </w:rPr>
              <w:t>n°</w:t>
            </w:r>
            <w:proofErr w:type="spellEnd"/>
            <w:r w:rsidRPr="00587E68">
              <w:rPr>
                <w:sz w:val="16"/>
                <w:szCs w:val="16"/>
              </w:rPr>
              <w:t xml:space="preserve"> 267 del 18.08.2000;</w:t>
            </w:r>
          </w:p>
          <w:p w:rsidR="0079321B" w:rsidRPr="00587E68" w:rsidRDefault="0079321B" w:rsidP="00587E68">
            <w:pPr>
              <w:widowControl w:val="0"/>
              <w:numPr>
                <w:ilvl w:val="0"/>
                <w:numId w:val="8"/>
              </w:numPr>
              <w:jc w:val="both"/>
              <w:rPr>
                <w:sz w:val="16"/>
                <w:szCs w:val="16"/>
              </w:rPr>
            </w:pPr>
            <w:r w:rsidRPr="00587E68">
              <w:rPr>
                <w:sz w:val="16"/>
                <w:szCs w:val="16"/>
              </w:rPr>
              <w:t>Uditi gli interventi riportati in allegato;</w:t>
            </w:r>
          </w:p>
          <w:p w:rsidR="0079321B" w:rsidRPr="00587E68" w:rsidRDefault="0079321B" w:rsidP="00587E68">
            <w:pPr>
              <w:widowControl w:val="0"/>
              <w:jc w:val="both"/>
              <w:rPr>
                <w:sz w:val="16"/>
                <w:szCs w:val="16"/>
              </w:rPr>
            </w:pPr>
          </w:p>
          <w:p w:rsidR="0079321B" w:rsidRPr="00587E68" w:rsidRDefault="0079321B" w:rsidP="00587E68">
            <w:pPr>
              <w:pStyle w:val="Corpodeltesto"/>
              <w:ind w:firstLine="709"/>
              <w:rPr>
                <w:rFonts w:asciiTheme="minorHAnsi" w:hAnsiTheme="minorHAnsi"/>
                <w:i/>
                <w:sz w:val="16"/>
                <w:szCs w:val="16"/>
              </w:rPr>
            </w:pPr>
            <w:r w:rsidRPr="00587E68">
              <w:rPr>
                <w:rFonts w:asciiTheme="minorHAnsi" w:hAnsiTheme="minorHAnsi"/>
                <w:b/>
                <w:sz w:val="16"/>
                <w:szCs w:val="16"/>
              </w:rPr>
              <w:t xml:space="preserve">Acquisito </w:t>
            </w:r>
            <w:r w:rsidRPr="00587E68">
              <w:rPr>
                <w:rFonts w:asciiTheme="minorHAnsi" w:hAnsiTheme="minorHAnsi"/>
                <w:sz w:val="16"/>
                <w:szCs w:val="16"/>
              </w:rPr>
              <w:t xml:space="preserve">il seguente parere di regolarità tecnica: </w:t>
            </w:r>
            <w:r w:rsidRPr="00587E68">
              <w:rPr>
                <w:rFonts w:asciiTheme="minorHAnsi" w:hAnsiTheme="minorHAnsi"/>
                <w:i/>
                <w:sz w:val="16"/>
                <w:szCs w:val="16"/>
              </w:rPr>
              <w:t xml:space="preserve">“Il sottoscritto Responsabile del Servizio ing. Vito </w:t>
            </w:r>
            <w:proofErr w:type="spellStart"/>
            <w:r w:rsidRPr="00587E68">
              <w:rPr>
                <w:rFonts w:asciiTheme="minorHAnsi" w:hAnsiTheme="minorHAnsi"/>
                <w:i/>
                <w:sz w:val="16"/>
                <w:szCs w:val="16"/>
              </w:rPr>
              <w:t>Ferramosca</w:t>
            </w:r>
            <w:proofErr w:type="spellEnd"/>
            <w:r w:rsidRPr="00587E68">
              <w:rPr>
                <w:rFonts w:asciiTheme="minorHAnsi" w:hAnsiTheme="minorHAnsi"/>
                <w:i/>
                <w:sz w:val="16"/>
                <w:szCs w:val="16"/>
              </w:rPr>
              <w:t xml:space="preserve"> esaminata la proposta con riferimento al rispetto delle normative comunitarie, statali, regionali, e regolamentari, generali e di settore, alla correttezza e regolarità della procedura, alla correttezza formale nella redazione dell’atto esprime parere favorevole”;</w:t>
            </w:r>
          </w:p>
          <w:p w:rsidR="0079321B" w:rsidRPr="00587E68" w:rsidRDefault="0079321B" w:rsidP="00587E68">
            <w:pPr>
              <w:pStyle w:val="Corpodeltesto"/>
              <w:ind w:firstLine="709"/>
              <w:rPr>
                <w:rFonts w:asciiTheme="minorHAnsi" w:hAnsiTheme="minorHAnsi"/>
                <w:sz w:val="16"/>
                <w:szCs w:val="16"/>
              </w:rPr>
            </w:pPr>
          </w:p>
          <w:p w:rsidR="0079321B" w:rsidRPr="00587E68" w:rsidRDefault="0079321B" w:rsidP="00587E68">
            <w:pPr>
              <w:pStyle w:val="Corpodeltesto"/>
              <w:ind w:firstLine="709"/>
              <w:rPr>
                <w:rFonts w:asciiTheme="minorHAnsi" w:hAnsiTheme="minorHAnsi"/>
                <w:sz w:val="16"/>
                <w:szCs w:val="16"/>
              </w:rPr>
            </w:pPr>
            <w:r w:rsidRPr="00587E68">
              <w:rPr>
                <w:rFonts w:asciiTheme="minorHAnsi" w:hAnsiTheme="minorHAnsi"/>
                <w:b/>
                <w:sz w:val="16"/>
                <w:szCs w:val="16"/>
              </w:rPr>
              <w:t>Acquisito</w:t>
            </w:r>
            <w:r w:rsidRPr="00587E68">
              <w:rPr>
                <w:rFonts w:asciiTheme="minorHAnsi" w:hAnsiTheme="minorHAnsi"/>
                <w:sz w:val="16"/>
                <w:szCs w:val="16"/>
              </w:rPr>
              <w:t xml:space="preserve"> il seguente parere sulla regolarità contabile: </w:t>
            </w:r>
            <w:r w:rsidRPr="00587E68">
              <w:rPr>
                <w:rFonts w:asciiTheme="minorHAnsi" w:hAnsiTheme="minorHAnsi"/>
                <w:i/>
                <w:sz w:val="16"/>
                <w:szCs w:val="16"/>
              </w:rPr>
              <w:t xml:space="preserve">“Il Responsabile dei Servizi Finanziari Dott. Cosimo D’Aversa, esprime parere </w:t>
            </w:r>
            <w:r w:rsidRPr="00587E68">
              <w:rPr>
                <w:rFonts w:asciiTheme="minorHAnsi" w:hAnsiTheme="minorHAnsi"/>
                <w:i/>
                <w:sz w:val="16"/>
                <w:szCs w:val="16"/>
              </w:rPr>
              <w:lastRenderedPageBreak/>
              <w:t>favorevole</w:t>
            </w:r>
            <w:r w:rsidRPr="00587E68">
              <w:rPr>
                <w:rFonts w:asciiTheme="minorHAnsi" w:hAnsiTheme="minorHAnsi"/>
                <w:b/>
                <w:i/>
                <w:sz w:val="16"/>
                <w:szCs w:val="16"/>
              </w:rPr>
              <w:t>”</w:t>
            </w:r>
          </w:p>
          <w:p w:rsidR="0079321B" w:rsidRPr="00587E68" w:rsidRDefault="0079321B" w:rsidP="00587E68">
            <w:pPr>
              <w:widowControl w:val="0"/>
              <w:jc w:val="both"/>
              <w:rPr>
                <w:sz w:val="16"/>
                <w:szCs w:val="16"/>
              </w:rPr>
            </w:pPr>
          </w:p>
          <w:p w:rsidR="0079321B" w:rsidRPr="00587E68" w:rsidRDefault="0079321B" w:rsidP="00587E68">
            <w:pPr>
              <w:pStyle w:val="Corpodeltesto"/>
              <w:ind w:firstLine="709"/>
              <w:rPr>
                <w:rFonts w:asciiTheme="minorHAnsi" w:hAnsiTheme="minorHAnsi"/>
                <w:sz w:val="16"/>
                <w:szCs w:val="16"/>
              </w:rPr>
            </w:pPr>
            <w:r w:rsidRPr="00587E68">
              <w:rPr>
                <w:rFonts w:asciiTheme="minorHAnsi" w:hAnsiTheme="minorHAnsi"/>
                <w:b/>
                <w:sz w:val="16"/>
                <w:szCs w:val="16"/>
              </w:rPr>
              <w:t xml:space="preserve">Con voti unanimi espressi </w:t>
            </w:r>
            <w:r w:rsidRPr="00587E68">
              <w:rPr>
                <w:rFonts w:asciiTheme="minorHAnsi" w:hAnsiTheme="minorHAnsi"/>
                <w:sz w:val="16"/>
                <w:szCs w:val="16"/>
              </w:rPr>
              <w:t>per alzata di mano su 13 consiglieri presenti e votanti</w:t>
            </w:r>
          </w:p>
          <w:p w:rsidR="0079321B" w:rsidRPr="00587E68" w:rsidRDefault="0079321B" w:rsidP="00587E68">
            <w:pPr>
              <w:widowControl w:val="0"/>
              <w:jc w:val="center"/>
              <w:rPr>
                <w:b/>
                <w:bCs/>
                <w:sz w:val="16"/>
                <w:szCs w:val="16"/>
              </w:rPr>
            </w:pPr>
          </w:p>
          <w:p w:rsidR="0079321B" w:rsidRPr="00587E68" w:rsidRDefault="0079321B" w:rsidP="00587E68">
            <w:pPr>
              <w:widowControl w:val="0"/>
              <w:jc w:val="center"/>
              <w:rPr>
                <w:b/>
                <w:bCs/>
                <w:sz w:val="16"/>
                <w:szCs w:val="16"/>
              </w:rPr>
            </w:pPr>
            <w:r w:rsidRPr="00587E68">
              <w:rPr>
                <w:b/>
                <w:bCs/>
                <w:sz w:val="16"/>
                <w:szCs w:val="16"/>
              </w:rPr>
              <w:t>D E L I B E R A</w:t>
            </w:r>
          </w:p>
          <w:p w:rsidR="0079321B" w:rsidRPr="00587E68" w:rsidRDefault="0079321B" w:rsidP="00587E68">
            <w:pPr>
              <w:widowControl w:val="0"/>
              <w:jc w:val="center"/>
              <w:rPr>
                <w:b/>
                <w:bCs/>
                <w:sz w:val="16"/>
                <w:szCs w:val="16"/>
              </w:rPr>
            </w:pPr>
          </w:p>
          <w:p w:rsidR="0079321B" w:rsidRPr="00587E68" w:rsidRDefault="0079321B" w:rsidP="00587E68">
            <w:pPr>
              <w:widowControl w:val="0"/>
              <w:numPr>
                <w:ilvl w:val="0"/>
                <w:numId w:val="9"/>
              </w:numPr>
              <w:jc w:val="both"/>
              <w:rPr>
                <w:sz w:val="16"/>
                <w:szCs w:val="16"/>
              </w:rPr>
            </w:pPr>
            <w:r w:rsidRPr="00587E68">
              <w:rPr>
                <w:sz w:val="16"/>
                <w:szCs w:val="16"/>
              </w:rPr>
              <w:t xml:space="preserve">Per i motivi esposti in narrativa, procedere all’acquisto per il prezzo di € 672,00, di quota parte di circa mq 84 del terreno identificato in catasto al foglio 41 </w:t>
            </w:r>
            <w:proofErr w:type="spellStart"/>
            <w:r w:rsidRPr="00587E68">
              <w:rPr>
                <w:sz w:val="16"/>
                <w:szCs w:val="16"/>
              </w:rPr>
              <w:t>p.lla</w:t>
            </w:r>
            <w:proofErr w:type="spellEnd"/>
            <w:r w:rsidRPr="00587E68">
              <w:rPr>
                <w:sz w:val="16"/>
                <w:szCs w:val="16"/>
              </w:rPr>
              <w:t xml:space="preserve"> 2636 interessato dai lavori previsti nell’ambito del progetto del PIRP e, pertanto, approvare, così come con la presente approva, l’accordo inerente la cessione volontaria stipulato con la sig.ra Alessio Lucia […];</w:t>
            </w:r>
          </w:p>
          <w:p w:rsidR="0079321B" w:rsidRPr="00587E68" w:rsidRDefault="0079321B" w:rsidP="00587E68">
            <w:pPr>
              <w:widowControl w:val="0"/>
              <w:numPr>
                <w:ilvl w:val="0"/>
                <w:numId w:val="9"/>
              </w:numPr>
              <w:tabs>
                <w:tab w:val="right" w:pos="7230"/>
              </w:tabs>
              <w:jc w:val="both"/>
              <w:rPr>
                <w:sz w:val="16"/>
                <w:szCs w:val="16"/>
              </w:rPr>
            </w:pPr>
            <w:r w:rsidRPr="00587E68">
              <w:rPr>
                <w:sz w:val="16"/>
                <w:szCs w:val="16"/>
              </w:rPr>
              <w:t xml:space="preserve">Procedere alla stipula dell’atto pubblico per il trasferimento della proprietà dando atto che ogni precisazione in ordine alla esatta identificazione catastale dell’immobile da acquistare sarà determinata in sede di stipula dell’atto pubblico in base alle risultanze del tipo di frazionamento da redigersi a cura e spese del Comune di </w:t>
            </w:r>
            <w:proofErr w:type="spellStart"/>
            <w:r w:rsidRPr="00587E68">
              <w:rPr>
                <w:sz w:val="16"/>
                <w:szCs w:val="16"/>
              </w:rPr>
              <w:t>Tricase</w:t>
            </w:r>
            <w:proofErr w:type="spellEnd"/>
            <w:r w:rsidRPr="00587E68">
              <w:rPr>
                <w:sz w:val="16"/>
                <w:szCs w:val="16"/>
              </w:rPr>
              <w:t>;</w:t>
            </w:r>
          </w:p>
          <w:p w:rsidR="0079321B" w:rsidRPr="00587E68" w:rsidRDefault="0079321B" w:rsidP="00587E68">
            <w:pPr>
              <w:widowControl w:val="0"/>
              <w:numPr>
                <w:ilvl w:val="0"/>
                <w:numId w:val="9"/>
              </w:numPr>
              <w:tabs>
                <w:tab w:val="right" w:pos="7230"/>
              </w:tabs>
              <w:jc w:val="both"/>
              <w:rPr>
                <w:sz w:val="16"/>
                <w:szCs w:val="16"/>
              </w:rPr>
            </w:pPr>
            <w:r w:rsidRPr="00587E68">
              <w:rPr>
                <w:sz w:val="16"/>
                <w:szCs w:val="16"/>
              </w:rPr>
              <w:t>Demandare al responsabile del servizio interessato ogni adempimento connesso e conseguente per l’attuazione del presente deliberato;</w:t>
            </w:r>
          </w:p>
          <w:p w:rsidR="0079321B" w:rsidRPr="00587E68" w:rsidRDefault="0079321B" w:rsidP="00587E68">
            <w:pPr>
              <w:widowControl w:val="0"/>
              <w:tabs>
                <w:tab w:val="right" w:pos="7938"/>
              </w:tabs>
              <w:jc w:val="both"/>
              <w:rPr>
                <w:sz w:val="16"/>
                <w:szCs w:val="16"/>
              </w:rPr>
            </w:pPr>
            <w:r w:rsidRPr="00587E68">
              <w:rPr>
                <w:sz w:val="16"/>
                <w:szCs w:val="16"/>
              </w:rPr>
              <w:t>AA/</w:t>
            </w:r>
            <w:proofErr w:type="spellStart"/>
            <w:r w:rsidRPr="00587E68">
              <w:rPr>
                <w:sz w:val="16"/>
                <w:szCs w:val="16"/>
              </w:rPr>
              <w:t>aa</w:t>
            </w:r>
            <w:proofErr w:type="spellEnd"/>
          </w:p>
          <w:p w:rsidR="0079321B" w:rsidRPr="00587E68" w:rsidRDefault="0079321B" w:rsidP="00587E68">
            <w:pPr>
              <w:rPr>
                <w:sz w:val="16"/>
                <w:szCs w:val="16"/>
              </w:rPr>
            </w:pPr>
          </w:p>
          <w:p w:rsidR="0079321B" w:rsidRPr="00587E68" w:rsidRDefault="0079321B" w:rsidP="00662A4B">
            <w:pPr>
              <w:rPr>
                <w:b/>
                <w:sz w:val="16"/>
                <w:szCs w:val="16"/>
              </w:rPr>
            </w:pPr>
          </w:p>
        </w:tc>
        <w:tc>
          <w:tcPr>
            <w:tcW w:w="1719" w:type="dxa"/>
          </w:tcPr>
          <w:p w:rsidR="0079321B" w:rsidRPr="0085031C" w:rsidRDefault="0079321B" w:rsidP="00662A4B">
            <w:pPr>
              <w:rPr>
                <w:b/>
                <w:sz w:val="16"/>
                <w:szCs w:val="16"/>
              </w:rPr>
            </w:pPr>
          </w:p>
        </w:tc>
        <w:tc>
          <w:tcPr>
            <w:tcW w:w="1884" w:type="dxa"/>
          </w:tcPr>
          <w:p w:rsidR="0079321B" w:rsidRPr="0085031C" w:rsidRDefault="0079321B" w:rsidP="00662A4B">
            <w:pPr>
              <w:rPr>
                <w:b/>
                <w:sz w:val="16"/>
                <w:szCs w:val="16"/>
              </w:rPr>
            </w:pPr>
          </w:p>
        </w:tc>
      </w:tr>
      <w:tr w:rsidR="0079321B" w:rsidRPr="0085031C" w:rsidTr="00147991">
        <w:tc>
          <w:tcPr>
            <w:tcW w:w="1826" w:type="dxa"/>
          </w:tcPr>
          <w:p w:rsidR="0079321B" w:rsidRDefault="007D01A4" w:rsidP="00662A4B">
            <w:pPr>
              <w:rPr>
                <w:b/>
                <w:sz w:val="16"/>
                <w:szCs w:val="16"/>
              </w:rPr>
            </w:pPr>
            <w:r>
              <w:rPr>
                <w:b/>
                <w:sz w:val="16"/>
                <w:szCs w:val="16"/>
              </w:rPr>
              <w:lastRenderedPageBreak/>
              <w:t>Consiglio Comunale</w:t>
            </w:r>
          </w:p>
        </w:tc>
        <w:tc>
          <w:tcPr>
            <w:tcW w:w="1737" w:type="dxa"/>
          </w:tcPr>
          <w:p w:rsidR="0079321B" w:rsidRPr="0085031C" w:rsidRDefault="007D01A4" w:rsidP="00662A4B">
            <w:pPr>
              <w:rPr>
                <w:b/>
                <w:sz w:val="16"/>
                <w:szCs w:val="16"/>
              </w:rPr>
            </w:pPr>
            <w:r>
              <w:rPr>
                <w:b/>
                <w:sz w:val="16"/>
                <w:szCs w:val="16"/>
              </w:rPr>
              <w:t>Delibera</w:t>
            </w:r>
          </w:p>
        </w:tc>
        <w:tc>
          <w:tcPr>
            <w:tcW w:w="1722" w:type="dxa"/>
          </w:tcPr>
          <w:p w:rsidR="0079321B" w:rsidRPr="0085031C" w:rsidRDefault="0079321B" w:rsidP="00662A4B">
            <w:pPr>
              <w:rPr>
                <w:b/>
                <w:sz w:val="16"/>
                <w:szCs w:val="16"/>
              </w:rPr>
            </w:pPr>
            <w:r>
              <w:rPr>
                <w:b/>
                <w:sz w:val="16"/>
                <w:szCs w:val="16"/>
              </w:rPr>
              <w:t>n.54 del 12.12.2013</w:t>
            </w:r>
          </w:p>
        </w:tc>
        <w:tc>
          <w:tcPr>
            <w:tcW w:w="1919" w:type="dxa"/>
          </w:tcPr>
          <w:p w:rsidR="0079321B" w:rsidRPr="00587E68" w:rsidRDefault="0079321B" w:rsidP="00662A4B">
            <w:pPr>
              <w:rPr>
                <w:b/>
                <w:sz w:val="16"/>
                <w:szCs w:val="16"/>
              </w:rPr>
            </w:pPr>
            <w:r w:rsidRPr="00587E68">
              <w:rPr>
                <w:b/>
                <w:sz w:val="16"/>
                <w:szCs w:val="16"/>
              </w:rPr>
              <w:t xml:space="preserve">SERVIZIO </w:t>
            </w:r>
            <w:proofErr w:type="spellStart"/>
            <w:r w:rsidRPr="00587E68">
              <w:rPr>
                <w:b/>
                <w:sz w:val="16"/>
                <w:szCs w:val="16"/>
              </w:rPr>
              <w:t>DI</w:t>
            </w:r>
            <w:proofErr w:type="spellEnd"/>
            <w:r w:rsidRPr="00587E68">
              <w:rPr>
                <w:b/>
                <w:sz w:val="16"/>
                <w:szCs w:val="16"/>
              </w:rPr>
              <w:t xml:space="preserve"> VIGILANZA ECOLOGICA VOLONTARIA - SOTTOSCRIZIONE DEL PROTOCOLLO </w:t>
            </w:r>
            <w:proofErr w:type="spellStart"/>
            <w:r w:rsidRPr="00587E68">
              <w:rPr>
                <w:b/>
                <w:sz w:val="16"/>
                <w:szCs w:val="16"/>
              </w:rPr>
              <w:t>DI</w:t>
            </w:r>
            <w:proofErr w:type="spellEnd"/>
            <w:r w:rsidRPr="00587E68">
              <w:rPr>
                <w:b/>
                <w:sz w:val="16"/>
                <w:szCs w:val="16"/>
              </w:rPr>
              <w:t xml:space="preserve"> INTESA CON LA PROVINCIA.</w:t>
            </w:r>
          </w:p>
        </w:tc>
        <w:tc>
          <w:tcPr>
            <w:tcW w:w="3696" w:type="dxa"/>
          </w:tcPr>
          <w:p w:rsidR="0079321B" w:rsidRPr="00587E68" w:rsidRDefault="0079321B" w:rsidP="00587E68">
            <w:pPr>
              <w:jc w:val="both"/>
              <w:rPr>
                <w:rFonts w:cs="Arial"/>
                <w:b/>
                <w:sz w:val="16"/>
                <w:szCs w:val="16"/>
              </w:rPr>
            </w:pPr>
            <w:r w:rsidRPr="00587E68">
              <w:rPr>
                <w:rFonts w:cs="Arial"/>
                <w:b/>
                <w:sz w:val="16"/>
                <w:szCs w:val="16"/>
              </w:rPr>
              <w:t>Premesso che:</w:t>
            </w:r>
          </w:p>
          <w:p w:rsidR="0079321B" w:rsidRPr="00587E68" w:rsidRDefault="0079321B" w:rsidP="00587E68">
            <w:pPr>
              <w:jc w:val="both"/>
              <w:rPr>
                <w:rFonts w:cs="Arial"/>
                <w:sz w:val="16"/>
                <w:szCs w:val="16"/>
              </w:rPr>
            </w:pPr>
            <w:r w:rsidRPr="00587E68">
              <w:rPr>
                <w:rFonts w:cs="Arial"/>
                <w:sz w:val="16"/>
                <w:szCs w:val="16"/>
              </w:rPr>
              <w:t xml:space="preserve">il territorio di </w:t>
            </w:r>
            <w:proofErr w:type="spellStart"/>
            <w:r w:rsidRPr="00587E68">
              <w:rPr>
                <w:rFonts w:cs="Arial"/>
                <w:sz w:val="16"/>
                <w:szCs w:val="16"/>
              </w:rPr>
              <w:t>Tricase</w:t>
            </w:r>
            <w:proofErr w:type="spellEnd"/>
            <w:r w:rsidRPr="00587E68">
              <w:rPr>
                <w:rFonts w:cs="Arial"/>
                <w:sz w:val="16"/>
                <w:szCs w:val="16"/>
              </w:rPr>
              <w:t xml:space="preserve"> è ricco di aree ad alto pregio naturalistico  e paesistico ( </w:t>
            </w:r>
            <w:proofErr w:type="spellStart"/>
            <w:r w:rsidRPr="00587E68">
              <w:rPr>
                <w:rFonts w:cs="Arial"/>
                <w:sz w:val="16"/>
                <w:szCs w:val="16"/>
              </w:rPr>
              <w:t>vedasi</w:t>
            </w:r>
            <w:proofErr w:type="spellEnd"/>
            <w:r w:rsidRPr="00587E68">
              <w:rPr>
                <w:rFonts w:cs="Arial"/>
                <w:sz w:val="16"/>
                <w:szCs w:val="16"/>
              </w:rPr>
              <w:t xml:space="preserve"> tra l'altro, la presenza del Parco Regionale Otranto - </w:t>
            </w:r>
            <w:proofErr w:type="spellStart"/>
            <w:r w:rsidRPr="00587E68">
              <w:rPr>
                <w:rFonts w:cs="Arial"/>
                <w:sz w:val="16"/>
                <w:szCs w:val="16"/>
              </w:rPr>
              <w:t>S.Maria</w:t>
            </w:r>
            <w:proofErr w:type="spellEnd"/>
            <w:r w:rsidRPr="00587E68">
              <w:rPr>
                <w:rFonts w:cs="Arial"/>
                <w:sz w:val="16"/>
                <w:szCs w:val="16"/>
              </w:rPr>
              <w:t xml:space="preserve"> di </w:t>
            </w:r>
            <w:proofErr w:type="spellStart"/>
            <w:r w:rsidRPr="00587E68">
              <w:rPr>
                <w:rFonts w:cs="Arial"/>
                <w:sz w:val="16"/>
                <w:szCs w:val="16"/>
              </w:rPr>
              <w:t>Leuca</w:t>
            </w:r>
            <w:proofErr w:type="spellEnd"/>
            <w:r w:rsidRPr="00587E68">
              <w:rPr>
                <w:rFonts w:cs="Arial"/>
                <w:sz w:val="16"/>
                <w:szCs w:val="16"/>
              </w:rPr>
              <w:t xml:space="preserve"> e Boschetto delle Vallonee) per cui risulta necessaria una particolare attenzione  in merito alla sua  tutela ponendosi come obiettivo principale, la salvaguardia del territorio, da episodi di inquinamento e deturpazione;</w:t>
            </w:r>
          </w:p>
          <w:p w:rsidR="0079321B" w:rsidRPr="00587E68" w:rsidRDefault="0079321B" w:rsidP="00587E68">
            <w:pPr>
              <w:jc w:val="both"/>
              <w:rPr>
                <w:rFonts w:cs="Arial"/>
                <w:sz w:val="16"/>
                <w:szCs w:val="16"/>
              </w:rPr>
            </w:pPr>
            <w:r w:rsidRPr="00587E68">
              <w:rPr>
                <w:rFonts w:cs="Arial"/>
                <w:sz w:val="16"/>
                <w:szCs w:val="16"/>
              </w:rPr>
              <w:t>considerando il fatto che le forze di polizia deputate al controllo del territorio non sono numericamente sufficienti a svolgere con pienezza il ruolo anzidetto, anche a causa della frequenza con la quale viene continuamente aggredito il territorio, l'Ente Provincia di Lecce ha inteso avviare un servizio di vigilanza ecologica territoriale;</w:t>
            </w:r>
          </w:p>
          <w:p w:rsidR="0079321B" w:rsidRPr="00587E68" w:rsidRDefault="0079321B" w:rsidP="00587E68">
            <w:pPr>
              <w:jc w:val="both"/>
              <w:rPr>
                <w:rFonts w:cs="Arial"/>
                <w:sz w:val="16"/>
                <w:szCs w:val="16"/>
              </w:rPr>
            </w:pPr>
            <w:r w:rsidRPr="00587E68">
              <w:rPr>
                <w:rFonts w:cs="Arial"/>
                <w:sz w:val="16"/>
                <w:szCs w:val="16"/>
              </w:rPr>
              <w:t xml:space="preserve">tale servizio sarà regolato da un apposito protocollo d'intesa con i Comuni della Provincia che vorranno aderire allo stesso. </w:t>
            </w:r>
          </w:p>
          <w:p w:rsidR="0079321B" w:rsidRPr="00587E68" w:rsidRDefault="0079321B" w:rsidP="00587E68">
            <w:pPr>
              <w:jc w:val="both"/>
              <w:rPr>
                <w:rFonts w:cs="Arial"/>
                <w:sz w:val="16"/>
                <w:szCs w:val="16"/>
              </w:rPr>
            </w:pPr>
            <w:r w:rsidRPr="00587E68">
              <w:rPr>
                <w:rFonts w:cs="Arial"/>
                <w:b/>
                <w:sz w:val="16"/>
                <w:szCs w:val="16"/>
              </w:rPr>
              <w:t>Acquisito</w:t>
            </w:r>
            <w:r w:rsidRPr="00587E68">
              <w:rPr>
                <w:rFonts w:cs="Arial"/>
                <w:sz w:val="16"/>
                <w:szCs w:val="16"/>
              </w:rPr>
              <w:t xml:space="preserve"> il seguente parere di regolarità tecnica del </w:t>
            </w:r>
            <w:r w:rsidRPr="00587E68">
              <w:rPr>
                <w:rFonts w:cs="Arial"/>
                <w:sz w:val="16"/>
                <w:szCs w:val="16"/>
              </w:rPr>
              <w:lastRenderedPageBreak/>
              <w:t>Responsabile del Servizio interessato: Esaminata la proposta con riferimento:</w:t>
            </w:r>
          </w:p>
          <w:p w:rsidR="0079321B" w:rsidRPr="00587E68" w:rsidRDefault="0079321B" w:rsidP="00587E68">
            <w:pPr>
              <w:ind w:left="568" w:hanging="284"/>
              <w:jc w:val="both"/>
              <w:rPr>
                <w:rFonts w:cs="Arial"/>
                <w:sz w:val="16"/>
                <w:szCs w:val="16"/>
              </w:rPr>
            </w:pPr>
            <w:r w:rsidRPr="00587E68">
              <w:rPr>
                <w:rFonts w:cs="Arial"/>
                <w:sz w:val="16"/>
                <w:szCs w:val="16"/>
              </w:rPr>
              <w:t>a)</w:t>
            </w:r>
            <w:r w:rsidRPr="00587E68">
              <w:rPr>
                <w:rFonts w:cs="Arial"/>
                <w:sz w:val="16"/>
                <w:szCs w:val="16"/>
              </w:rPr>
              <w:tab/>
              <w:t>Al rispetto delle norme comunitarie, statali, regionali e regolamentari generali e di settore;</w:t>
            </w:r>
          </w:p>
          <w:p w:rsidR="0079321B" w:rsidRPr="00587E68" w:rsidRDefault="0079321B" w:rsidP="00587E68">
            <w:pPr>
              <w:ind w:left="568" w:hanging="284"/>
              <w:jc w:val="both"/>
              <w:rPr>
                <w:rFonts w:cs="Arial"/>
                <w:sz w:val="16"/>
                <w:szCs w:val="16"/>
              </w:rPr>
            </w:pPr>
            <w:r w:rsidRPr="00587E68">
              <w:rPr>
                <w:rFonts w:cs="Arial"/>
                <w:sz w:val="16"/>
                <w:szCs w:val="16"/>
              </w:rPr>
              <w:t>b) Alla correttezza e regolarità della procedura;</w:t>
            </w:r>
          </w:p>
          <w:p w:rsidR="0079321B" w:rsidRPr="00587E68" w:rsidRDefault="0079321B" w:rsidP="00587E68">
            <w:pPr>
              <w:ind w:left="568" w:hanging="284"/>
              <w:jc w:val="both"/>
              <w:rPr>
                <w:rFonts w:cs="Arial"/>
                <w:sz w:val="16"/>
                <w:szCs w:val="16"/>
              </w:rPr>
            </w:pPr>
            <w:r w:rsidRPr="00587E68">
              <w:rPr>
                <w:rFonts w:cs="Arial"/>
                <w:sz w:val="16"/>
                <w:szCs w:val="16"/>
              </w:rPr>
              <w:t>c) Alla correttezza formale nella redazione dell'atto;</w:t>
            </w:r>
          </w:p>
          <w:p w:rsidR="0079321B" w:rsidRPr="00587E68" w:rsidRDefault="0079321B" w:rsidP="00587E68">
            <w:pPr>
              <w:ind w:hanging="1"/>
              <w:jc w:val="both"/>
              <w:rPr>
                <w:rFonts w:cs="Arial"/>
                <w:sz w:val="16"/>
                <w:szCs w:val="16"/>
              </w:rPr>
            </w:pPr>
            <w:r w:rsidRPr="00587E68">
              <w:rPr>
                <w:rFonts w:cs="Arial"/>
                <w:sz w:val="16"/>
                <w:szCs w:val="16"/>
              </w:rPr>
              <w:t>esprime parere "favorevole";</w:t>
            </w:r>
          </w:p>
          <w:p w:rsidR="0079321B" w:rsidRPr="00587E68" w:rsidRDefault="0079321B" w:rsidP="00587E68">
            <w:pPr>
              <w:ind w:hanging="1"/>
              <w:jc w:val="both"/>
              <w:rPr>
                <w:rFonts w:cs="Arial"/>
                <w:sz w:val="16"/>
                <w:szCs w:val="16"/>
              </w:rPr>
            </w:pPr>
            <w:r w:rsidRPr="00587E68">
              <w:rPr>
                <w:rFonts w:cs="Arial"/>
                <w:b/>
                <w:sz w:val="16"/>
                <w:szCs w:val="16"/>
              </w:rPr>
              <w:t>Acquisito</w:t>
            </w:r>
            <w:r w:rsidRPr="00587E68">
              <w:rPr>
                <w:rFonts w:cs="Arial"/>
                <w:sz w:val="16"/>
                <w:szCs w:val="16"/>
              </w:rPr>
              <w:t xml:space="preserve"> il seguente parere sulla regolarità contabile espresso dal Responsabile dei Servizi Finanziari: "favorevole".  </w:t>
            </w:r>
          </w:p>
          <w:p w:rsidR="0079321B" w:rsidRPr="00587E68" w:rsidRDefault="0079321B" w:rsidP="00587E68">
            <w:pPr>
              <w:jc w:val="both"/>
              <w:rPr>
                <w:rFonts w:cs="Arial"/>
                <w:sz w:val="16"/>
                <w:szCs w:val="16"/>
              </w:rPr>
            </w:pPr>
            <w:r w:rsidRPr="00587E68">
              <w:rPr>
                <w:rFonts w:cs="Arial"/>
                <w:sz w:val="16"/>
                <w:szCs w:val="16"/>
              </w:rPr>
              <w:t xml:space="preserve">Con voti favorevoli n. 13, contrari n. 0, astenuti n. 0,  </w:t>
            </w:r>
          </w:p>
          <w:p w:rsidR="0079321B" w:rsidRPr="00587E68" w:rsidRDefault="0079321B" w:rsidP="00587E68">
            <w:pPr>
              <w:jc w:val="both"/>
              <w:rPr>
                <w:rFonts w:cs="Arial"/>
                <w:sz w:val="16"/>
                <w:szCs w:val="16"/>
              </w:rPr>
            </w:pPr>
            <w:r w:rsidRPr="00587E68">
              <w:rPr>
                <w:rFonts w:cs="Arial"/>
                <w:sz w:val="16"/>
                <w:szCs w:val="16"/>
              </w:rPr>
              <w:t>Il Presidente propone di votare l'immediata esecutività del presente atto;</w:t>
            </w:r>
          </w:p>
          <w:p w:rsidR="0079321B" w:rsidRPr="00587E68" w:rsidRDefault="0079321B" w:rsidP="00587E68">
            <w:pPr>
              <w:jc w:val="both"/>
              <w:rPr>
                <w:rFonts w:cs="Arial"/>
                <w:sz w:val="16"/>
                <w:szCs w:val="16"/>
              </w:rPr>
            </w:pPr>
            <w:r w:rsidRPr="00587E68">
              <w:rPr>
                <w:rFonts w:cs="Arial"/>
                <w:sz w:val="16"/>
                <w:szCs w:val="16"/>
              </w:rPr>
              <w:t xml:space="preserve">Visti gli allegati pareri ex art. 49 </w:t>
            </w:r>
            <w:proofErr w:type="spellStart"/>
            <w:r w:rsidRPr="00587E68">
              <w:rPr>
                <w:rFonts w:cs="Arial"/>
                <w:sz w:val="16"/>
                <w:szCs w:val="16"/>
              </w:rPr>
              <w:t>D.Lgs.</w:t>
            </w:r>
            <w:proofErr w:type="spellEnd"/>
            <w:r w:rsidRPr="00587E68">
              <w:rPr>
                <w:rFonts w:cs="Arial"/>
                <w:sz w:val="16"/>
                <w:szCs w:val="16"/>
              </w:rPr>
              <w:t xml:space="preserve"> 267/2000;</w:t>
            </w:r>
          </w:p>
          <w:p w:rsidR="0079321B" w:rsidRPr="00587E68" w:rsidRDefault="0079321B" w:rsidP="00587E68">
            <w:pPr>
              <w:jc w:val="both"/>
              <w:rPr>
                <w:rFonts w:cs="Arial"/>
                <w:sz w:val="16"/>
                <w:szCs w:val="16"/>
              </w:rPr>
            </w:pPr>
            <w:r w:rsidRPr="00587E68">
              <w:rPr>
                <w:rFonts w:cs="Arial"/>
                <w:sz w:val="16"/>
                <w:szCs w:val="16"/>
              </w:rPr>
              <w:t>Visto l’art. 58 del D.L. 112/2008;</w:t>
            </w:r>
          </w:p>
          <w:p w:rsidR="0079321B" w:rsidRPr="00587E68" w:rsidRDefault="0079321B" w:rsidP="00587E68">
            <w:pPr>
              <w:jc w:val="both"/>
              <w:rPr>
                <w:rFonts w:cs="Arial"/>
                <w:sz w:val="16"/>
                <w:szCs w:val="16"/>
              </w:rPr>
            </w:pPr>
            <w:r w:rsidRPr="00587E68">
              <w:rPr>
                <w:rFonts w:cs="Arial"/>
                <w:sz w:val="16"/>
                <w:szCs w:val="16"/>
              </w:rPr>
              <w:t xml:space="preserve">Visto il </w:t>
            </w:r>
            <w:proofErr w:type="spellStart"/>
            <w:r w:rsidRPr="00587E68">
              <w:rPr>
                <w:rFonts w:cs="Arial"/>
                <w:sz w:val="16"/>
                <w:szCs w:val="16"/>
              </w:rPr>
              <w:t>D.Lgs.</w:t>
            </w:r>
            <w:proofErr w:type="spellEnd"/>
            <w:r w:rsidRPr="00587E68">
              <w:rPr>
                <w:rFonts w:cs="Arial"/>
                <w:sz w:val="16"/>
                <w:szCs w:val="16"/>
              </w:rPr>
              <w:t xml:space="preserve"> 267/2000;</w:t>
            </w:r>
          </w:p>
          <w:p w:rsidR="0079321B" w:rsidRPr="00587E68" w:rsidRDefault="0079321B" w:rsidP="00587E68">
            <w:pPr>
              <w:jc w:val="both"/>
              <w:rPr>
                <w:rFonts w:cs="Arial"/>
                <w:sz w:val="16"/>
                <w:szCs w:val="16"/>
              </w:rPr>
            </w:pPr>
            <w:r w:rsidRPr="00587E68">
              <w:rPr>
                <w:rFonts w:cs="Arial"/>
                <w:sz w:val="16"/>
                <w:szCs w:val="16"/>
              </w:rPr>
              <w:t>Visto l'esito delle votazioni;</w:t>
            </w:r>
          </w:p>
          <w:p w:rsidR="0079321B" w:rsidRPr="00587E68" w:rsidRDefault="0079321B" w:rsidP="00587E68">
            <w:pPr>
              <w:autoSpaceDE w:val="0"/>
              <w:autoSpaceDN w:val="0"/>
              <w:adjustRightInd w:val="0"/>
              <w:jc w:val="center"/>
              <w:rPr>
                <w:rFonts w:cs="Arial"/>
                <w:b/>
                <w:bCs/>
                <w:sz w:val="16"/>
                <w:szCs w:val="16"/>
              </w:rPr>
            </w:pPr>
            <w:r w:rsidRPr="00587E68">
              <w:rPr>
                <w:rFonts w:cs="Arial"/>
                <w:b/>
                <w:bCs/>
                <w:sz w:val="16"/>
                <w:szCs w:val="16"/>
              </w:rPr>
              <w:t>DELIBERA</w:t>
            </w:r>
          </w:p>
          <w:p w:rsidR="0079321B" w:rsidRPr="00587E68" w:rsidRDefault="0079321B" w:rsidP="00587E68">
            <w:pPr>
              <w:autoSpaceDE w:val="0"/>
              <w:autoSpaceDN w:val="0"/>
              <w:adjustRightInd w:val="0"/>
              <w:jc w:val="both"/>
              <w:rPr>
                <w:rFonts w:cs="Arial"/>
                <w:sz w:val="16"/>
                <w:szCs w:val="16"/>
              </w:rPr>
            </w:pPr>
            <w:r w:rsidRPr="00587E68">
              <w:rPr>
                <w:rFonts w:cs="Arial"/>
                <w:sz w:val="16"/>
                <w:szCs w:val="16"/>
              </w:rPr>
              <w:t>- di aderire, per le motivazioni e le finalità esposte in premessa, al "Protocollo di intesa tra la Provincia e i Comuni per il Servizio di Vigilanza Ecologica Volontaria" finalizzato alla tutela del paesaggio, della flora e della fauna ,  allegato al presente atto come parte integrante;</w:t>
            </w:r>
          </w:p>
          <w:p w:rsidR="0079321B" w:rsidRPr="00587E68" w:rsidRDefault="0079321B" w:rsidP="00587E68">
            <w:pPr>
              <w:autoSpaceDE w:val="0"/>
              <w:autoSpaceDN w:val="0"/>
              <w:adjustRightInd w:val="0"/>
              <w:rPr>
                <w:rFonts w:cs="Arial"/>
                <w:sz w:val="16"/>
                <w:szCs w:val="16"/>
              </w:rPr>
            </w:pPr>
            <w:r w:rsidRPr="00587E68">
              <w:rPr>
                <w:rFonts w:cs="Arial"/>
                <w:sz w:val="16"/>
                <w:szCs w:val="16"/>
              </w:rPr>
              <w:t>- di dare atto che il Sindaco od un suo delegato procederà alla sottoscrizione del protocollo;</w:t>
            </w:r>
          </w:p>
          <w:p w:rsidR="0079321B" w:rsidRPr="00587E68" w:rsidRDefault="0079321B" w:rsidP="00587E68">
            <w:pPr>
              <w:pStyle w:val="Default"/>
              <w:jc w:val="both"/>
              <w:rPr>
                <w:rFonts w:asciiTheme="minorHAnsi" w:hAnsiTheme="minorHAnsi" w:cs="Arial"/>
                <w:sz w:val="16"/>
                <w:szCs w:val="16"/>
              </w:rPr>
            </w:pPr>
            <w:r w:rsidRPr="00587E68">
              <w:rPr>
                <w:rFonts w:asciiTheme="minorHAnsi" w:hAnsiTheme="minorHAnsi" w:cs="Arial"/>
                <w:sz w:val="16"/>
                <w:szCs w:val="16"/>
              </w:rPr>
              <w:t xml:space="preserve">- di dichiarare, vista l’urgenza, il presente atto immediatamente eseguibile ai sensi dell’art. 134, comma 4, del Decreto Legislativo 18 agosto 2000, n. 267. </w:t>
            </w:r>
          </w:p>
          <w:p w:rsidR="0079321B" w:rsidRPr="00587E68" w:rsidRDefault="0079321B" w:rsidP="00662A4B">
            <w:pPr>
              <w:rPr>
                <w:b/>
                <w:sz w:val="16"/>
                <w:szCs w:val="16"/>
              </w:rPr>
            </w:pPr>
          </w:p>
        </w:tc>
        <w:tc>
          <w:tcPr>
            <w:tcW w:w="1719" w:type="dxa"/>
          </w:tcPr>
          <w:p w:rsidR="0079321B" w:rsidRPr="0085031C" w:rsidRDefault="0079321B" w:rsidP="00662A4B">
            <w:pPr>
              <w:rPr>
                <w:b/>
                <w:sz w:val="16"/>
                <w:szCs w:val="16"/>
              </w:rPr>
            </w:pPr>
          </w:p>
        </w:tc>
        <w:tc>
          <w:tcPr>
            <w:tcW w:w="1884" w:type="dxa"/>
          </w:tcPr>
          <w:p w:rsidR="0079321B" w:rsidRPr="0085031C" w:rsidRDefault="0079321B" w:rsidP="00662A4B">
            <w:pPr>
              <w:rPr>
                <w:b/>
                <w:sz w:val="16"/>
                <w:szCs w:val="16"/>
              </w:rPr>
            </w:pPr>
          </w:p>
        </w:tc>
      </w:tr>
    </w:tbl>
    <w:p w:rsidR="00902E5C" w:rsidRDefault="00902E5C"/>
    <w:sectPr w:rsidR="00902E5C" w:rsidSect="004051D9">
      <w:pgSz w:w="16838" w:h="11906" w:orient="landscape"/>
      <w:pgMar w:top="1134" w:right="141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OpenSymbol">
    <w:altName w:val="Times New Roman"/>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7B4"/>
    <w:multiLevelType w:val="hybridMultilevel"/>
    <w:tmpl w:val="2988D26E"/>
    <w:lvl w:ilvl="0" w:tplc="539E45B4">
      <w:start w:val="1"/>
      <w:numFmt w:val="lowerLetter"/>
      <w:lvlText w:val="%1)"/>
      <w:lvlJc w:val="left"/>
      <w:pPr>
        <w:tabs>
          <w:tab w:val="num" w:pos="374"/>
        </w:tabs>
        <w:ind w:left="374" w:hanging="360"/>
      </w:pPr>
      <w:rPr>
        <w:rFonts w:cs="Times New Roman" w:hint="default"/>
        <w:i/>
      </w:rPr>
    </w:lvl>
    <w:lvl w:ilvl="1" w:tplc="04100019" w:tentative="1">
      <w:start w:val="1"/>
      <w:numFmt w:val="lowerLetter"/>
      <w:lvlText w:val="%2."/>
      <w:lvlJc w:val="left"/>
      <w:pPr>
        <w:tabs>
          <w:tab w:val="num" w:pos="1094"/>
        </w:tabs>
        <w:ind w:left="1094" w:hanging="360"/>
      </w:pPr>
      <w:rPr>
        <w:rFonts w:cs="Times New Roman"/>
      </w:rPr>
    </w:lvl>
    <w:lvl w:ilvl="2" w:tplc="0410001B" w:tentative="1">
      <w:start w:val="1"/>
      <w:numFmt w:val="lowerRoman"/>
      <w:lvlText w:val="%3."/>
      <w:lvlJc w:val="right"/>
      <w:pPr>
        <w:tabs>
          <w:tab w:val="num" w:pos="1814"/>
        </w:tabs>
        <w:ind w:left="1814" w:hanging="180"/>
      </w:pPr>
      <w:rPr>
        <w:rFonts w:cs="Times New Roman"/>
      </w:rPr>
    </w:lvl>
    <w:lvl w:ilvl="3" w:tplc="0410000F" w:tentative="1">
      <w:start w:val="1"/>
      <w:numFmt w:val="decimal"/>
      <w:lvlText w:val="%4."/>
      <w:lvlJc w:val="left"/>
      <w:pPr>
        <w:tabs>
          <w:tab w:val="num" w:pos="2534"/>
        </w:tabs>
        <w:ind w:left="2534" w:hanging="360"/>
      </w:pPr>
      <w:rPr>
        <w:rFonts w:cs="Times New Roman"/>
      </w:rPr>
    </w:lvl>
    <w:lvl w:ilvl="4" w:tplc="04100019" w:tentative="1">
      <w:start w:val="1"/>
      <w:numFmt w:val="lowerLetter"/>
      <w:lvlText w:val="%5."/>
      <w:lvlJc w:val="left"/>
      <w:pPr>
        <w:tabs>
          <w:tab w:val="num" w:pos="3254"/>
        </w:tabs>
        <w:ind w:left="3254" w:hanging="360"/>
      </w:pPr>
      <w:rPr>
        <w:rFonts w:cs="Times New Roman"/>
      </w:rPr>
    </w:lvl>
    <w:lvl w:ilvl="5" w:tplc="0410001B" w:tentative="1">
      <w:start w:val="1"/>
      <w:numFmt w:val="lowerRoman"/>
      <w:lvlText w:val="%6."/>
      <w:lvlJc w:val="right"/>
      <w:pPr>
        <w:tabs>
          <w:tab w:val="num" w:pos="3974"/>
        </w:tabs>
        <w:ind w:left="3974" w:hanging="180"/>
      </w:pPr>
      <w:rPr>
        <w:rFonts w:cs="Times New Roman"/>
      </w:rPr>
    </w:lvl>
    <w:lvl w:ilvl="6" w:tplc="0410000F" w:tentative="1">
      <w:start w:val="1"/>
      <w:numFmt w:val="decimal"/>
      <w:lvlText w:val="%7."/>
      <w:lvlJc w:val="left"/>
      <w:pPr>
        <w:tabs>
          <w:tab w:val="num" w:pos="4694"/>
        </w:tabs>
        <w:ind w:left="4694" w:hanging="360"/>
      </w:pPr>
      <w:rPr>
        <w:rFonts w:cs="Times New Roman"/>
      </w:rPr>
    </w:lvl>
    <w:lvl w:ilvl="7" w:tplc="04100019" w:tentative="1">
      <w:start w:val="1"/>
      <w:numFmt w:val="lowerLetter"/>
      <w:lvlText w:val="%8."/>
      <w:lvlJc w:val="left"/>
      <w:pPr>
        <w:tabs>
          <w:tab w:val="num" w:pos="5414"/>
        </w:tabs>
        <w:ind w:left="5414" w:hanging="360"/>
      </w:pPr>
      <w:rPr>
        <w:rFonts w:cs="Times New Roman"/>
      </w:rPr>
    </w:lvl>
    <w:lvl w:ilvl="8" w:tplc="0410001B" w:tentative="1">
      <w:start w:val="1"/>
      <w:numFmt w:val="lowerRoman"/>
      <w:lvlText w:val="%9."/>
      <w:lvlJc w:val="right"/>
      <w:pPr>
        <w:tabs>
          <w:tab w:val="num" w:pos="6134"/>
        </w:tabs>
        <w:ind w:left="6134" w:hanging="180"/>
      </w:pPr>
      <w:rPr>
        <w:rFonts w:cs="Times New Roman"/>
      </w:rPr>
    </w:lvl>
  </w:abstractNum>
  <w:abstractNum w:abstractNumId="1">
    <w:nsid w:val="032F590F"/>
    <w:multiLevelType w:val="hybridMultilevel"/>
    <w:tmpl w:val="948C2FE6"/>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13277AC4"/>
    <w:multiLevelType w:val="singleLevel"/>
    <w:tmpl w:val="F0D478A4"/>
    <w:lvl w:ilvl="0">
      <w:start w:val="1"/>
      <w:numFmt w:val="bullet"/>
      <w:lvlText w:val="-"/>
      <w:lvlJc w:val="left"/>
      <w:pPr>
        <w:tabs>
          <w:tab w:val="num" w:pos="360"/>
        </w:tabs>
      </w:pPr>
      <w:rPr>
        <w:rFonts w:ascii="Symbol" w:hAnsi="Symbol" w:hint="default"/>
      </w:rPr>
    </w:lvl>
  </w:abstractNum>
  <w:abstractNum w:abstractNumId="3">
    <w:nsid w:val="19EA665F"/>
    <w:multiLevelType w:val="hybridMultilevel"/>
    <w:tmpl w:val="34DEA47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25A31CEB"/>
    <w:multiLevelType w:val="hybridMultilevel"/>
    <w:tmpl w:val="91EED8AC"/>
    <w:lvl w:ilvl="0" w:tplc="A3428C86">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27954BCA"/>
    <w:multiLevelType w:val="multilevel"/>
    <w:tmpl w:val="972ABB2C"/>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6">
    <w:nsid w:val="2B580FAE"/>
    <w:multiLevelType w:val="hybridMultilevel"/>
    <w:tmpl w:val="738AF6F8"/>
    <w:lvl w:ilvl="0" w:tplc="79CC1324">
      <w:numFmt w:val="bullet"/>
      <w:lvlText w:val="-"/>
      <w:lvlJc w:val="left"/>
      <w:pPr>
        <w:ind w:left="720" w:hanging="360"/>
      </w:pPr>
      <w:rPr>
        <w:rFonts w:ascii="TimesNewRomanPSMT" w:eastAsia="Times New Roman" w:hAnsi="TimesNewRomanPSM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0857A6"/>
    <w:multiLevelType w:val="multilevel"/>
    <w:tmpl w:val="66789872"/>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8">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0C30F2"/>
    <w:multiLevelType w:val="hybridMultilevel"/>
    <w:tmpl w:val="F1C0EDBA"/>
    <w:lvl w:ilvl="0" w:tplc="B60ECE50">
      <w:start w:val="1"/>
      <w:numFmt w:val="decimal"/>
      <w:lvlText w:val="%1)"/>
      <w:lvlJc w:val="left"/>
      <w:pPr>
        <w:tabs>
          <w:tab w:val="num" w:pos="720"/>
        </w:tabs>
        <w:ind w:firstLine="360"/>
      </w:pPr>
      <w:rPr>
        <w:rFonts w:cs="Times New Roman"/>
        <w:b/>
        <w:i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0">
    <w:nsid w:val="4FF9571D"/>
    <w:multiLevelType w:val="hybridMultilevel"/>
    <w:tmpl w:val="6B2E4D0A"/>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1">
    <w:nsid w:val="5DEB3E3E"/>
    <w:multiLevelType w:val="hybridMultilevel"/>
    <w:tmpl w:val="CEA085F0"/>
    <w:lvl w:ilvl="0" w:tplc="940E7F5E">
      <w:start w:val="1"/>
      <w:numFmt w:val="bullet"/>
      <w:lvlText w:val=""/>
      <w:lvlJc w:val="left"/>
      <w:pPr>
        <w:tabs>
          <w:tab w:val="num" w:pos="927"/>
        </w:tabs>
        <w:ind w:firstLine="567"/>
      </w:pPr>
      <w:rPr>
        <w:rFonts w:ascii="Wingdings" w:hAnsi="Wingdings" w:hint="default"/>
      </w:rPr>
    </w:lvl>
    <w:lvl w:ilvl="1" w:tplc="7D36E410">
      <w:start w:val="1"/>
      <w:numFmt w:val="bullet"/>
      <w:lvlText w:val="-"/>
      <w:lvlJc w:val="left"/>
      <w:pPr>
        <w:tabs>
          <w:tab w:val="num" w:pos="1420"/>
        </w:tabs>
        <w:ind w:left="1647" w:hanging="567"/>
      </w:pPr>
      <w:rPr>
        <w:rFonts w:ascii="Symbol" w:hAnsi="Symbol"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61B51DEA"/>
    <w:multiLevelType w:val="multilevel"/>
    <w:tmpl w:val="C8AACED0"/>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13">
    <w:nsid w:val="62232DB8"/>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8"/>
  </w:num>
  <w:num w:numId="2">
    <w:abstractNumId w:val="1"/>
  </w:num>
  <w:num w:numId="3">
    <w:abstractNumId w:val="4"/>
  </w:num>
  <w:num w:numId="4">
    <w:abstractNumId w:val="3"/>
  </w:num>
  <w:num w:numId="5">
    <w:abstractNumId w:val="0"/>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283"/>
  <w:drawingGridHorizontalSpacing w:val="110"/>
  <w:displayHorizontalDrawingGridEvery w:val="2"/>
  <w:characterSpacingControl w:val="doNotCompress"/>
  <w:compat>
    <w:useFELayout/>
  </w:compat>
  <w:rsids>
    <w:rsidRoot w:val="004051D9"/>
    <w:rsid w:val="000C0222"/>
    <w:rsid w:val="00100E9E"/>
    <w:rsid w:val="00147991"/>
    <w:rsid w:val="0020015A"/>
    <w:rsid w:val="00316D94"/>
    <w:rsid w:val="0032688D"/>
    <w:rsid w:val="004051D9"/>
    <w:rsid w:val="0041509C"/>
    <w:rsid w:val="00437D81"/>
    <w:rsid w:val="004670C5"/>
    <w:rsid w:val="00493E14"/>
    <w:rsid w:val="004B006A"/>
    <w:rsid w:val="00587E68"/>
    <w:rsid w:val="00686D7A"/>
    <w:rsid w:val="0071176A"/>
    <w:rsid w:val="007140CC"/>
    <w:rsid w:val="00735CA3"/>
    <w:rsid w:val="0079321B"/>
    <w:rsid w:val="007D01A4"/>
    <w:rsid w:val="00826571"/>
    <w:rsid w:val="00896B91"/>
    <w:rsid w:val="00902E5C"/>
    <w:rsid w:val="00A119D1"/>
    <w:rsid w:val="00B32A39"/>
    <w:rsid w:val="00C22978"/>
    <w:rsid w:val="00C918C2"/>
    <w:rsid w:val="00CD42F6"/>
    <w:rsid w:val="00D77770"/>
    <w:rsid w:val="00E152D4"/>
    <w:rsid w:val="00E73F64"/>
    <w:rsid w:val="00F611D7"/>
    <w:rsid w:val="00F948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0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51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4051D9"/>
    <w:pPr>
      <w:ind w:left="720"/>
      <w:contextualSpacing/>
    </w:pPr>
  </w:style>
  <w:style w:type="paragraph" w:styleId="Corpodeltesto">
    <w:name w:val="Body Text"/>
    <w:basedOn w:val="Normale"/>
    <w:link w:val="CorpodeltestoCarattere"/>
    <w:uiPriority w:val="99"/>
    <w:rsid w:val="0032688D"/>
    <w:pPr>
      <w:spacing w:after="0" w:line="240" w:lineRule="auto"/>
      <w:jc w:val="both"/>
    </w:pPr>
    <w:rPr>
      <w:rFonts w:ascii="Times New Roman" w:eastAsia="Times New Roman" w:hAnsi="Times New Roman" w:cs="Times New Roman"/>
      <w:sz w:val="28"/>
      <w:szCs w:val="28"/>
    </w:rPr>
  </w:style>
  <w:style w:type="character" w:customStyle="1" w:styleId="CorpodeltestoCarattere">
    <w:name w:val="Corpo del testo Carattere"/>
    <w:basedOn w:val="Carpredefinitoparagrafo"/>
    <w:link w:val="Corpodeltesto"/>
    <w:uiPriority w:val="99"/>
    <w:rsid w:val="0032688D"/>
    <w:rPr>
      <w:rFonts w:ascii="Times New Roman" w:eastAsia="Times New Roman" w:hAnsi="Times New Roman" w:cs="Times New Roman"/>
      <w:sz w:val="28"/>
      <w:szCs w:val="28"/>
    </w:rPr>
  </w:style>
  <w:style w:type="paragraph" w:customStyle="1" w:styleId="Default">
    <w:name w:val="Default"/>
    <w:rsid w:val="00587E68"/>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Standard">
    <w:name w:val="Standard"/>
    <w:uiPriority w:val="99"/>
    <w:rsid w:val="00F94862"/>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customStyle="1" w:styleId="Textbody">
    <w:name w:val="Text body"/>
    <w:basedOn w:val="Standard"/>
    <w:uiPriority w:val="99"/>
    <w:rsid w:val="00F94862"/>
    <w:pPr>
      <w:spacing w:after="120"/>
    </w:pPr>
  </w:style>
  <w:style w:type="character" w:styleId="Enfasicorsivo">
    <w:name w:val="Emphasis"/>
    <w:basedOn w:val="Carpredefinitoparagrafo"/>
    <w:uiPriority w:val="99"/>
    <w:qFormat/>
    <w:rsid w:val="00F94862"/>
    <w:rPr>
      <w:rFonts w:cs="Times New Roman"/>
      <w:i/>
    </w:rPr>
  </w:style>
  <w:style w:type="paragraph" w:styleId="Nessunaspaziatura">
    <w:name w:val="No Spacing"/>
    <w:uiPriority w:val="99"/>
    <w:qFormat/>
    <w:rsid w:val="0071176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58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5673</Words>
  <Characters>32341</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37939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dcterms:created xsi:type="dcterms:W3CDTF">2014-12-09T12:29:00Z</dcterms:created>
  <dcterms:modified xsi:type="dcterms:W3CDTF">2014-12-30T14:28:00Z</dcterms:modified>
</cp:coreProperties>
</file>