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3" w:rsidRPr="00CA6FC3" w:rsidRDefault="00CA6FC3" w:rsidP="00CA6FC3">
      <w:pPr>
        <w:rPr>
          <w:b/>
          <w:color w:val="000000" w:themeColor="text1"/>
          <w:sz w:val="24"/>
          <w:szCs w:val="24"/>
        </w:rPr>
      </w:pPr>
      <w:r w:rsidRPr="00CA6FC3">
        <w:t xml:space="preserve"> </w:t>
      </w:r>
      <w:r w:rsidR="000A5721">
        <w:rPr>
          <w:b/>
          <w:color w:val="000000" w:themeColor="text1"/>
          <w:sz w:val="24"/>
          <w:szCs w:val="24"/>
        </w:rPr>
        <w:t>Elenco 1° semestre 2014</w:t>
      </w:r>
      <w:r w:rsidRPr="00AE4841">
        <w:rPr>
          <w:b/>
          <w:color w:val="000000" w:themeColor="text1"/>
          <w:sz w:val="24"/>
          <w:szCs w:val="24"/>
        </w:rPr>
        <w:t xml:space="preserve"> delle </w:t>
      </w:r>
      <w:proofErr w:type="spellStart"/>
      <w:r w:rsidRPr="00AE4841">
        <w:rPr>
          <w:b/>
          <w:color w:val="000000" w:themeColor="text1"/>
          <w:sz w:val="24"/>
          <w:szCs w:val="24"/>
        </w:rPr>
        <w:t>determine</w:t>
      </w:r>
      <w:proofErr w:type="spellEnd"/>
      <w:r w:rsidRPr="00AE4841">
        <w:rPr>
          <w:b/>
          <w:color w:val="000000" w:themeColor="text1"/>
          <w:sz w:val="24"/>
          <w:szCs w:val="24"/>
        </w:rPr>
        <w:t xml:space="preserve"> adottate dal Respons</w:t>
      </w:r>
      <w:r w:rsidR="00AE4841" w:rsidRPr="00AE4841">
        <w:rPr>
          <w:b/>
          <w:color w:val="000000" w:themeColor="text1"/>
          <w:sz w:val="24"/>
          <w:szCs w:val="24"/>
        </w:rPr>
        <w:t>abile del Settore</w:t>
      </w:r>
      <w:r w:rsidR="00AE4841">
        <w:rPr>
          <w:b/>
          <w:color w:val="000000" w:themeColor="text1"/>
        </w:rPr>
        <w:t xml:space="preserve"> </w:t>
      </w:r>
      <w:r w:rsidR="00AE4841">
        <w:rPr>
          <w:b/>
          <w:sz w:val="24"/>
          <w:szCs w:val="24"/>
        </w:rPr>
        <w:t xml:space="preserve">Responsabile del Settore Amministrazione Generale  -  Servizi al Cittadino </w:t>
      </w:r>
      <w:r w:rsidRPr="00CA6FC3">
        <w:rPr>
          <w:b/>
          <w:color w:val="000000" w:themeColor="text1"/>
        </w:rPr>
        <w:t xml:space="preserve"> </w:t>
      </w:r>
      <w:r w:rsidRPr="00CA6FC3">
        <w:rPr>
          <w:b/>
          <w:color w:val="000000" w:themeColor="text1"/>
          <w:sz w:val="24"/>
          <w:szCs w:val="24"/>
        </w:rPr>
        <w:t>che si riferiscono a:</w:t>
      </w:r>
    </w:p>
    <w:p w:rsidR="00CA6FC3" w:rsidRDefault="00CA6FC3" w:rsidP="00CA6FC3">
      <w:pPr>
        <w:pStyle w:val="Paragrafoelenco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A6FC3">
        <w:rPr>
          <w:b/>
          <w:color w:val="000000" w:themeColor="text1"/>
          <w:sz w:val="24"/>
          <w:szCs w:val="24"/>
        </w:rPr>
        <w:t xml:space="preserve">ad accordi con soggetti pubblici e privati </w:t>
      </w:r>
    </w:p>
    <w:tbl>
      <w:tblPr>
        <w:tblStyle w:val="Grigliatabella"/>
        <w:tblW w:w="0" w:type="auto"/>
        <w:tblLook w:val="04A0"/>
      </w:tblPr>
      <w:tblGrid>
        <w:gridCol w:w="1526"/>
        <w:gridCol w:w="1417"/>
        <w:gridCol w:w="1843"/>
        <w:gridCol w:w="2126"/>
        <w:gridCol w:w="7371"/>
      </w:tblGrid>
      <w:tr w:rsidR="00EC472D" w:rsidRPr="0085031C" w:rsidTr="00EC472D">
        <w:tc>
          <w:tcPr>
            <w:tcW w:w="1526" w:type="dxa"/>
          </w:tcPr>
          <w:p w:rsidR="00EC472D" w:rsidRPr="00AE4841" w:rsidRDefault="00EC472D" w:rsidP="000B2354">
            <w:pPr>
              <w:rPr>
                <w:b/>
                <w:sz w:val="16"/>
                <w:szCs w:val="16"/>
              </w:rPr>
            </w:pPr>
            <w:r w:rsidRPr="00AE4841">
              <w:rPr>
                <w:b/>
                <w:sz w:val="16"/>
                <w:szCs w:val="16"/>
              </w:rPr>
              <w:t>Settore Amministrazione Generale  -  Servizi al Cittadino</w:t>
            </w:r>
          </w:p>
        </w:tc>
        <w:tc>
          <w:tcPr>
            <w:tcW w:w="1417" w:type="dxa"/>
          </w:tcPr>
          <w:p w:rsidR="00EC472D" w:rsidRPr="0085031C" w:rsidRDefault="00EC472D" w:rsidP="000B2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EC472D" w:rsidRPr="0085031C" w:rsidRDefault="00EC472D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126" w:type="dxa"/>
          </w:tcPr>
          <w:p w:rsidR="00EC472D" w:rsidRPr="0085031C" w:rsidRDefault="00EC472D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7371" w:type="dxa"/>
          </w:tcPr>
          <w:p w:rsidR="00EC472D" w:rsidRPr="0085031C" w:rsidRDefault="00EC472D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</w:tr>
      <w:tr w:rsidR="00EC472D" w:rsidRPr="00416297" w:rsidTr="00EC472D">
        <w:tc>
          <w:tcPr>
            <w:tcW w:w="1526" w:type="dxa"/>
          </w:tcPr>
          <w:p w:rsidR="00EC472D" w:rsidRDefault="00EC472D" w:rsidP="000B23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72D" w:rsidRPr="003551C2" w:rsidRDefault="00EC472D" w:rsidP="000B23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EC472D" w:rsidRPr="003551C2" w:rsidRDefault="00EC472D" w:rsidP="000B23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C472D" w:rsidRPr="00AE4841" w:rsidRDefault="00EC472D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n.48 del 17.1.2014</w:t>
            </w:r>
          </w:p>
        </w:tc>
        <w:tc>
          <w:tcPr>
            <w:tcW w:w="2126" w:type="dxa"/>
          </w:tcPr>
          <w:p w:rsidR="00EC472D" w:rsidRPr="00AE4841" w:rsidRDefault="00EC472D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0FEC">
              <w:rPr>
                <w:rFonts w:cstheme="minorHAnsi"/>
                <w:color w:val="000000" w:themeColor="text1"/>
                <w:sz w:val="16"/>
                <w:szCs w:val="16"/>
              </w:rPr>
              <w:t>DEFINIZIONE BONARIA SINISTRO STRADALE. LIQUIDAZIONE.</w:t>
            </w:r>
          </w:p>
        </w:tc>
        <w:tc>
          <w:tcPr>
            <w:tcW w:w="7371" w:type="dxa"/>
          </w:tcPr>
          <w:p w:rsidR="00EC472D" w:rsidRDefault="00EC472D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EC472D" w:rsidRDefault="00EC472D" w:rsidP="00550FEC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DETERMINA</w:t>
            </w:r>
          </w:p>
          <w:p w:rsidR="00EC472D" w:rsidRDefault="00EC472D" w:rsidP="00550FEC">
            <w:pPr>
              <w:tabs>
                <w:tab w:val="left" w:pos="1066"/>
              </w:tabs>
              <w:ind w:left="5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>
              <w:rPr>
                <w:rFonts w:cs="Arial"/>
                <w:b/>
                <w:bCs/>
                <w:sz w:val="16"/>
                <w:szCs w:val="16"/>
              </w:rPr>
              <w:t>liquidare e pagare la somma convenuta</w:t>
            </w:r>
            <w:r>
              <w:rPr>
                <w:rFonts w:cs="Arial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C472D" w:rsidRDefault="00EC472D" w:rsidP="00550FEC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sz w:val="16"/>
                <w:szCs w:val="16"/>
              </w:rPr>
            </w:pPr>
            <w:r w:rsidRPr="000A07D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>
              <w:rPr>
                <w:rFonts w:cs="Arial"/>
                <w:bCs/>
                <w:sz w:val="16"/>
                <w:szCs w:val="16"/>
              </w:rPr>
              <w:t xml:space="preserve"> - </w:t>
            </w:r>
            <w:r w:rsidRPr="00E52974">
              <w:rPr>
                <w:rFonts w:cs="Arial"/>
                <w:bCs/>
                <w:sz w:val="16"/>
                <w:szCs w:val="16"/>
              </w:rPr>
              <w:t xml:space="preserve">sinistro del </w:t>
            </w:r>
            <w:r>
              <w:rPr>
                <w:rFonts w:cs="Arial"/>
                <w:bCs/>
                <w:sz w:val="16"/>
                <w:szCs w:val="16"/>
              </w:rPr>
              <w:t>20.11.13</w:t>
            </w:r>
            <w:r w:rsidRPr="00E52974">
              <w:rPr>
                <w:rFonts w:cs="Arial"/>
                <w:bCs/>
                <w:sz w:val="16"/>
                <w:szCs w:val="16"/>
              </w:rPr>
              <w:t xml:space="preserve"> – </w:t>
            </w:r>
            <w:r w:rsidRPr="00E52974">
              <w:rPr>
                <w:rFonts w:cs="Arial"/>
                <w:b/>
                <w:bCs/>
                <w:sz w:val="16"/>
                <w:szCs w:val="16"/>
              </w:rPr>
              <w:t xml:space="preserve">euro </w:t>
            </w:r>
            <w:r>
              <w:rPr>
                <w:rFonts w:cs="Arial"/>
                <w:b/>
                <w:bCs/>
                <w:sz w:val="16"/>
                <w:szCs w:val="16"/>
              </w:rPr>
              <w:t>95,00</w:t>
            </w:r>
            <w:r w:rsidRPr="00E52974">
              <w:rPr>
                <w:rFonts w:cs="Arial"/>
                <w:b/>
                <w:bCs/>
                <w:sz w:val="16"/>
                <w:szCs w:val="16"/>
              </w:rPr>
              <w:t>,</w:t>
            </w:r>
            <w:r w:rsidRPr="00E52974">
              <w:rPr>
                <w:rFonts w:cs="Arial"/>
                <w:bCs/>
                <w:sz w:val="16"/>
                <w:szCs w:val="16"/>
              </w:rPr>
              <w:t xml:space="preserve"> con quietanza diretta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  <w:p w:rsidR="00EC472D" w:rsidRDefault="00EC472D" w:rsidP="00550FEC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EC472D" w:rsidRDefault="00EC472D" w:rsidP="00550FEC">
            <w:pPr>
              <w:tabs>
                <w:tab w:val="left" w:pos="1066"/>
              </w:tabs>
              <w:ind w:left="5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2) Dare atto </w:t>
            </w:r>
            <w:r>
              <w:rPr>
                <w:rFonts w:cs="Arial"/>
                <w:sz w:val="16"/>
                <w:szCs w:val="16"/>
              </w:rPr>
              <w:t>che la presente liquidazione viene effettuata e accettata a tacitazione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C472D" w:rsidRDefault="00EC472D" w:rsidP="00550FEC">
            <w:pPr>
              <w:tabs>
                <w:tab w:val="left" w:pos="1066"/>
              </w:tabs>
              <w:ind w:left="52"/>
              <w:jc w:val="both"/>
              <w:rPr>
                <w:rFonts w:cs="Arial"/>
                <w:sz w:val="16"/>
                <w:szCs w:val="16"/>
              </w:rPr>
            </w:pPr>
          </w:p>
          <w:p w:rsidR="00EC472D" w:rsidRDefault="00EC472D" w:rsidP="00550FEC">
            <w:pPr>
              <w:tabs>
                <w:tab w:val="left" w:pos="1066"/>
              </w:tabs>
              <w:ind w:left="52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3) Prelevare la somma dal cap.300</w:t>
            </w:r>
            <w:r>
              <w:rPr>
                <w:rFonts w:cs="Arial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C472D" w:rsidRDefault="00EC472D" w:rsidP="00550FEC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Arial"/>
                <w:snapToGrid w:val="0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EC472D" w:rsidRDefault="00EC472D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C472D" w:rsidRPr="00AE4841" w:rsidRDefault="00EC472D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C472D" w:rsidRPr="00416297" w:rsidTr="00EC472D">
        <w:tc>
          <w:tcPr>
            <w:tcW w:w="1526" w:type="dxa"/>
          </w:tcPr>
          <w:p w:rsidR="00EC472D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C472D" w:rsidRPr="00BE6582" w:rsidRDefault="00EC472D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n.390 del 8.4.2014</w:t>
            </w:r>
          </w:p>
        </w:tc>
        <w:tc>
          <w:tcPr>
            <w:tcW w:w="2126" w:type="dxa"/>
          </w:tcPr>
          <w:p w:rsidR="00EC472D" w:rsidRPr="00BE6582" w:rsidRDefault="00EC472D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DEFINIZIONE SINISTRO   CON TRANSAZIONE TRA LE PARTI - IMPEGNO E LIQUIDAZIONE.</w:t>
            </w:r>
          </w:p>
        </w:tc>
        <w:tc>
          <w:tcPr>
            <w:tcW w:w="7371" w:type="dxa"/>
          </w:tcPr>
          <w:p w:rsidR="00EC472D" w:rsidRDefault="00EC472D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[…] </w:t>
            </w:r>
          </w:p>
          <w:p w:rsidR="00EC472D" w:rsidRDefault="00EC472D" w:rsidP="00F77BE3">
            <w:pPr>
              <w:pStyle w:val="Titol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                                    DETERMINA</w:t>
            </w:r>
          </w:p>
          <w:p w:rsidR="00EC472D" w:rsidRPr="000E2034" w:rsidRDefault="00EC472D" w:rsidP="00C9308C">
            <w:pPr>
              <w:spacing w:line="240" w:lineRule="atLeast"/>
              <w:ind w:left="3540" w:firstLine="708"/>
              <w:rPr>
                <w:b/>
                <w:sz w:val="16"/>
                <w:szCs w:val="16"/>
              </w:rPr>
            </w:pPr>
          </w:p>
          <w:p w:rsidR="00EC472D" w:rsidRPr="000E2034" w:rsidRDefault="00EC472D" w:rsidP="00C9308C">
            <w:pPr>
              <w:spacing w:line="240" w:lineRule="atLeast"/>
              <w:rPr>
                <w:b/>
                <w:sz w:val="16"/>
                <w:szCs w:val="16"/>
              </w:rPr>
            </w:pPr>
          </w:p>
          <w:p w:rsidR="00EC472D" w:rsidRPr="000E2034" w:rsidRDefault="00EC472D" w:rsidP="00C9308C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tLeast"/>
              <w:jc w:val="both"/>
              <w:rPr>
                <w:bCs/>
                <w:sz w:val="16"/>
                <w:szCs w:val="16"/>
              </w:rPr>
            </w:pPr>
            <w:r w:rsidRPr="000A07D4">
              <w:rPr>
                <w:color w:val="000000" w:themeColor="text1"/>
                <w:sz w:val="16"/>
                <w:szCs w:val="16"/>
              </w:rPr>
              <w:t xml:space="preserve">[…], </w:t>
            </w:r>
            <w:r w:rsidRPr="000A07D4">
              <w:rPr>
                <w:b/>
                <w:bCs/>
                <w:color w:val="000000" w:themeColor="text1"/>
                <w:sz w:val="16"/>
                <w:szCs w:val="16"/>
              </w:rPr>
              <w:t>addivenire alla transazione della controversia</w:t>
            </w:r>
            <w:r w:rsidRPr="000A07D4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0A07D4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0A07D4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0A07D4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A07D4">
              <w:rPr>
                <w:color w:val="000000" w:themeColor="text1"/>
                <w:sz w:val="16"/>
                <w:szCs w:val="16"/>
              </w:rPr>
              <w:t>promossa innanzi al Giudice di Pace di Tricase, secondo i termini comunicati dal legale di questo Comune, […]</w:t>
            </w:r>
            <w:r w:rsidRPr="000E2034">
              <w:rPr>
                <w:sz w:val="16"/>
                <w:szCs w:val="16"/>
              </w:rPr>
              <w:t xml:space="preserve"> in sua nota in atti, e riconoscere in favore del ricorrente la somma di </w:t>
            </w:r>
            <w:r w:rsidRPr="000E2034">
              <w:rPr>
                <w:bCs/>
                <w:sz w:val="16"/>
                <w:szCs w:val="16"/>
              </w:rPr>
              <w:t>800,00 omnia</w:t>
            </w:r>
            <w:r w:rsidRPr="000E2034">
              <w:rPr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EC472D" w:rsidRPr="000E2034" w:rsidRDefault="00EC472D" w:rsidP="00C9308C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bCs/>
                <w:sz w:val="16"/>
                <w:szCs w:val="16"/>
              </w:rPr>
            </w:pPr>
          </w:p>
          <w:p w:rsidR="00EC472D" w:rsidRPr="000E2034" w:rsidRDefault="00EC472D" w:rsidP="00C9308C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tLeast"/>
              <w:jc w:val="both"/>
              <w:rPr>
                <w:sz w:val="16"/>
                <w:szCs w:val="16"/>
              </w:rPr>
            </w:pPr>
            <w:r w:rsidRPr="00C9308C">
              <w:rPr>
                <w:b/>
                <w:bCs/>
                <w:sz w:val="16"/>
                <w:szCs w:val="16"/>
              </w:rPr>
              <w:t>Liquidare e pagare a favore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A07D4">
              <w:rPr>
                <w:bCs/>
                <w:color w:val="000000" w:themeColor="text1"/>
                <w:sz w:val="16"/>
                <w:szCs w:val="16"/>
              </w:rPr>
              <w:t>di […] – a mezzo bonifico c/</w:t>
            </w:r>
            <w:proofErr w:type="spellStart"/>
            <w:r w:rsidRPr="000A07D4">
              <w:rPr>
                <w:bCs/>
                <w:color w:val="000000" w:themeColor="text1"/>
                <w:sz w:val="16"/>
                <w:szCs w:val="16"/>
              </w:rPr>
              <w:t>c</w:t>
            </w:r>
            <w:proofErr w:type="spellEnd"/>
            <w:r w:rsidRPr="000A07D4">
              <w:rPr>
                <w:bCs/>
                <w:color w:val="000000" w:themeColor="text1"/>
                <w:sz w:val="16"/>
                <w:szCs w:val="16"/>
              </w:rPr>
              <w:t xml:space="preserve">  Codice IBAN: […],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034">
              <w:rPr>
                <w:sz w:val="16"/>
                <w:szCs w:val="16"/>
              </w:rPr>
              <w:t xml:space="preserve">la somma convenuta di </w:t>
            </w:r>
            <w:r w:rsidRPr="000E2034">
              <w:rPr>
                <w:bCs/>
                <w:sz w:val="16"/>
                <w:szCs w:val="16"/>
              </w:rPr>
              <w:t>euro 800,00</w:t>
            </w:r>
            <w:r w:rsidRPr="000E20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omnia, </w:t>
            </w:r>
            <w:r w:rsidRPr="000E2034">
              <w:rPr>
                <w:sz w:val="16"/>
                <w:szCs w:val="16"/>
              </w:rPr>
              <w:t xml:space="preserve">mediante prelievo dal capitolo di spesa n.300 “Spese per liti, arbitraggi, risarcimento danni, ecc.” del corrente esercizio finanziario, sul quale la stessa viene impegnata. </w:t>
            </w:r>
          </w:p>
          <w:p w:rsidR="00EC472D" w:rsidRPr="000E2034" w:rsidRDefault="00EC472D" w:rsidP="00C9308C">
            <w:pPr>
              <w:widowControl w:val="0"/>
              <w:adjustRightInd w:val="0"/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C472D" w:rsidRPr="000E2034" w:rsidRDefault="00EC472D" w:rsidP="00C9308C">
            <w:pPr>
              <w:numPr>
                <w:ilvl w:val="0"/>
                <w:numId w:val="13"/>
              </w:numPr>
              <w:jc w:val="both"/>
              <w:rPr>
                <w:snapToGrid w:val="0"/>
                <w:sz w:val="16"/>
                <w:szCs w:val="16"/>
              </w:rPr>
            </w:pPr>
            <w:r w:rsidRPr="000E2034">
              <w:rPr>
                <w:snapToGrid w:val="0"/>
                <w:sz w:val="16"/>
                <w:szCs w:val="16"/>
              </w:rPr>
              <w:t xml:space="preserve">Dare atto che ai sensi dell’art.26 del </w:t>
            </w:r>
            <w:proofErr w:type="spellStart"/>
            <w:r w:rsidRPr="000E2034">
              <w:rPr>
                <w:snapToGrid w:val="0"/>
                <w:sz w:val="16"/>
                <w:szCs w:val="16"/>
              </w:rPr>
              <w:t>D.L.gs</w:t>
            </w:r>
            <w:proofErr w:type="spellEnd"/>
            <w:r w:rsidRPr="000E2034">
              <w:rPr>
                <w:snapToGrid w:val="0"/>
                <w:sz w:val="16"/>
                <w:szCs w:val="16"/>
              </w:rPr>
              <w:t xml:space="preserve"> n.33 del 1</w:t>
            </w:r>
            <w:r>
              <w:rPr>
                <w:snapToGrid w:val="0"/>
                <w:sz w:val="16"/>
                <w:szCs w:val="16"/>
              </w:rPr>
              <w:t>4.03.2013</w:t>
            </w:r>
            <w:r w:rsidRPr="000E2034">
              <w:rPr>
                <w:snapToGrid w:val="0"/>
                <w:sz w:val="16"/>
                <w:szCs w:val="16"/>
              </w:rPr>
              <w:t xml:space="preserve"> i dati contenuti nella presente determinazione verranno pubblicati sul sito internet istituzionale come da scheda allegata  in atti</w:t>
            </w:r>
          </w:p>
          <w:p w:rsidR="00EC472D" w:rsidRDefault="00EC472D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C472D" w:rsidRPr="00BE6582" w:rsidRDefault="00EC472D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C472D" w:rsidRPr="00416297" w:rsidTr="00EC472D">
        <w:tc>
          <w:tcPr>
            <w:tcW w:w="1526" w:type="dxa"/>
          </w:tcPr>
          <w:p w:rsidR="00EC472D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417" w:type="dxa"/>
          </w:tcPr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3" w:type="dxa"/>
          </w:tcPr>
          <w:p w:rsidR="00EC472D" w:rsidRPr="00C812DA" w:rsidRDefault="00EC472D" w:rsidP="00F77BE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N.490 DEL 6.5.2014</w:t>
            </w:r>
          </w:p>
        </w:tc>
        <w:tc>
          <w:tcPr>
            <w:tcW w:w="2126" w:type="dxa"/>
          </w:tcPr>
          <w:p w:rsidR="00EC472D" w:rsidRPr="00C812DA" w:rsidRDefault="00EC472D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DEFINIZIONE GIUDIZIO CON TRANSAZIONE TRA LE PARTI.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LIQUIDAZIONE.</w:t>
            </w:r>
          </w:p>
        </w:tc>
        <w:tc>
          <w:tcPr>
            <w:tcW w:w="7371" w:type="dxa"/>
          </w:tcPr>
          <w:p w:rsidR="00EC472D" w:rsidRDefault="00EC472D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EC472D" w:rsidRDefault="00EC472D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DETERMINA</w:t>
            </w:r>
          </w:p>
          <w:p w:rsidR="00EC472D" w:rsidRPr="003D2429" w:rsidRDefault="00EC472D" w:rsidP="008A4A22">
            <w:pPr>
              <w:spacing w:line="240" w:lineRule="atLeast"/>
              <w:ind w:left="3540" w:firstLine="708"/>
              <w:rPr>
                <w:rFonts w:cs="Arial"/>
                <w:b/>
                <w:sz w:val="16"/>
                <w:szCs w:val="16"/>
              </w:rPr>
            </w:pPr>
          </w:p>
          <w:p w:rsidR="00EC472D" w:rsidRPr="003D2429" w:rsidRDefault="00EC472D" w:rsidP="008A4A22">
            <w:pPr>
              <w:spacing w:line="240" w:lineRule="atLeast"/>
              <w:rPr>
                <w:rFonts w:cs="Arial"/>
                <w:b/>
                <w:sz w:val="16"/>
                <w:szCs w:val="16"/>
              </w:rPr>
            </w:pPr>
          </w:p>
          <w:p w:rsidR="00EC472D" w:rsidRPr="008A4A22" w:rsidRDefault="00EC472D" w:rsidP="008A4A22">
            <w:pPr>
              <w:pStyle w:val="Paragrafoelenco"/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3D2429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atteso l’atto di transazione sottoscritto tra le parti sul giudizio civile n.574/12 </w:t>
            </w:r>
            <w:proofErr w:type="spellStart"/>
            <w:r>
              <w:rPr>
                <w:rFonts w:cs="Arial"/>
                <w:sz w:val="16"/>
                <w:szCs w:val="16"/>
              </w:rPr>
              <w:t>r.g.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pendente innanzi al Giudice di Pace</w:t>
            </w:r>
            <w:r>
              <w:rPr>
                <w:rFonts w:cs="Arial"/>
                <w:bCs/>
                <w:sz w:val="16"/>
                <w:szCs w:val="16"/>
              </w:rPr>
              <w:t xml:space="preserve">, e che a seguito del bonario accordo viene abbandonato, </w:t>
            </w:r>
            <w:r w:rsidRPr="008A4A22">
              <w:rPr>
                <w:rFonts w:cs="Arial"/>
                <w:b/>
                <w:bCs/>
                <w:sz w:val="16"/>
                <w:szCs w:val="16"/>
              </w:rPr>
              <w:t>liq</w:t>
            </w:r>
            <w:r w:rsidRPr="003D2429">
              <w:rPr>
                <w:rFonts w:cs="Arial"/>
                <w:b/>
                <w:bCs/>
                <w:sz w:val="16"/>
                <w:szCs w:val="16"/>
              </w:rPr>
              <w:t>uidare e pagare a favore</w:t>
            </w:r>
            <w:r w:rsidRPr="003D242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8A4A22">
              <w:rPr>
                <w:rFonts w:cs="Arial"/>
                <w:b/>
                <w:bCs/>
                <w:sz w:val="16"/>
                <w:szCs w:val="16"/>
              </w:rPr>
              <w:t xml:space="preserve">di </w:t>
            </w:r>
            <w:r w:rsidRPr="000A07D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0A07D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-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3D242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8A4A22">
              <w:rPr>
                <w:rFonts w:cs="Arial"/>
                <w:b/>
                <w:sz w:val="16"/>
                <w:szCs w:val="16"/>
              </w:rPr>
              <w:t xml:space="preserve">la somma convenuta di </w:t>
            </w:r>
            <w:r w:rsidRPr="008A4A22">
              <w:rPr>
                <w:rFonts w:cs="Arial"/>
                <w:b/>
                <w:bCs/>
                <w:sz w:val="16"/>
                <w:szCs w:val="16"/>
              </w:rPr>
              <w:t>euro 500,00</w:t>
            </w:r>
            <w:r w:rsidRPr="008A4A22">
              <w:rPr>
                <w:rFonts w:cs="Arial"/>
                <w:b/>
                <w:sz w:val="16"/>
                <w:szCs w:val="16"/>
              </w:rPr>
              <w:t xml:space="preserve"> omnia,</w:t>
            </w:r>
            <w:r w:rsidRPr="003D2429">
              <w:rPr>
                <w:rFonts w:cs="Arial"/>
                <w:sz w:val="16"/>
                <w:szCs w:val="16"/>
              </w:rPr>
              <w:t xml:space="preserve"> a risarcimento del danno subito e a totale soddisfo di ogni pretesa, passata e futura, e, altresì, delle spese legali. </w:t>
            </w:r>
          </w:p>
          <w:p w:rsidR="00EC472D" w:rsidRPr="003D2429" w:rsidRDefault="00EC472D" w:rsidP="008A4A22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EC472D" w:rsidRPr="003D2429" w:rsidRDefault="00EC472D" w:rsidP="008A4A22">
            <w:pPr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sz w:val="16"/>
                <w:szCs w:val="16"/>
              </w:rPr>
            </w:pPr>
            <w:r w:rsidRPr="008A4A22">
              <w:rPr>
                <w:rFonts w:cs="Arial"/>
                <w:b/>
                <w:sz w:val="16"/>
                <w:szCs w:val="16"/>
              </w:rPr>
              <w:t>Prelevare</w:t>
            </w:r>
            <w:r>
              <w:rPr>
                <w:rFonts w:cs="Arial"/>
                <w:sz w:val="16"/>
                <w:szCs w:val="16"/>
              </w:rPr>
              <w:t xml:space="preserve"> la somma </w:t>
            </w:r>
            <w:r w:rsidRPr="003D2429">
              <w:rPr>
                <w:rFonts w:cs="Arial"/>
                <w:sz w:val="16"/>
                <w:szCs w:val="16"/>
              </w:rPr>
              <w:t xml:space="preserve">dal capitolo di spesa n.300 “Spese per liti, arbitraggi, risarcimento danni, ecc.” del corrente esercizio finanziario, sul quale la stessa viene impegnata. </w:t>
            </w:r>
          </w:p>
          <w:p w:rsidR="00EC472D" w:rsidRPr="003D2429" w:rsidRDefault="00EC472D" w:rsidP="008A4A22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EC472D" w:rsidRDefault="00EC472D" w:rsidP="00F77BE3">
            <w:pPr>
              <w:pStyle w:val="Testonormale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4A22">
              <w:rPr>
                <w:rFonts w:asciiTheme="minorHAnsi" w:hAnsiTheme="minorHAnsi" w:cs="Arial"/>
                <w:snapToGrid w:val="0"/>
                <w:sz w:val="16"/>
                <w:szCs w:val="16"/>
              </w:rPr>
              <w:t xml:space="preserve">Dare atto che ai sensi dell’art.26 del </w:t>
            </w:r>
            <w:proofErr w:type="spellStart"/>
            <w:r w:rsidRPr="008A4A22">
              <w:rPr>
                <w:rFonts w:asciiTheme="minorHAnsi" w:hAnsiTheme="minorHAnsi" w:cs="Arial"/>
                <w:snapToGrid w:val="0"/>
                <w:sz w:val="16"/>
                <w:szCs w:val="16"/>
              </w:rPr>
              <w:t>D.L.gs</w:t>
            </w:r>
            <w:proofErr w:type="spellEnd"/>
            <w:r w:rsidRPr="008A4A22">
              <w:rPr>
                <w:rFonts w:asciiTheme="minorHAnsi" w:hAnsiTheme="minorHAnsi" w:cs="Arial"/>
                <w:snapToGrid w:val="0"/>
                <w:sz w:val="16"/>
                <w:szCs w:val="16"/>
              </w:rPr>
              <w:t xml:space="preserve"> n.33 del 14.03.2013 i dati contenuti nella presente determinazione verranno pubblicati sul sito internet istituzionale come da scheda allegata in atti</w:t>
            </w:r>
          </w:p>
          <w:p w:rsidR="00EC472D" w:rsidRPr="00C812DA" w:rsidRDefault="00EC472D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C472D" w:rsidRPr="00416297" w:rsidTr="00EC472D">
        <w:tc>
          <w:tcPr>
            <w:tcW w:w="1526" w:type="dxa"/>
          </w:tcPr>
          <w:p w:rsidR="00EC472D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C472D" w:rsidRPr="00584E2D" w:rsidRDefault="00EC472D" w:rsidP="00F77BE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N.497 DEL 6.5.2014</w:t>
            </w:r>
          </w:p>
        </w:tc>
        <w:tc>
          <w:tcPr>
            <w:tcW w:w="2126" w:type="dxa"/>
          </w:tcPr>
          <w:p w:rsidR="00EC472D" w:rsidRPr="00584E2D" w:rsidRDefault="00EC472D" w:rsidP="00F77BE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DEFINITO CON TRANSAZIONE TRA LE PARTI. LIQUIDAZIONE.</w:t>
            </w:r>
          </w:p>
        </w:tc>
        <w:tc>
          <w:tcPr>
            <w:tcW w:w="7371" w:type="dxa"/>
          </w:tcPr>
          <w:p w:rsidR="00EC472D" w:rsidRDefault="00EC472D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[…]</w:t>
            </w:r>
          </w:p>
          <w:p w:rsidR="00EC472D" w:rsidRPr="003D2429" w:rsidRDefault="00EC472D" w:rsidP="005D2569">
            <w:pPr>
              <w:spacing w:line="240" w:lineRule="atLeas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DETERMINA</w:t>
            </w:r>
          </w:p>
          <w:p w:rsidR="00EC472D" w:rsidRPr="00F27275" w:rsidRDefault="00EC472D" w:rsidP="005D2569">
            <w:pPr>
              <w:pStyle w:val="Paragrafoelenco"/>
              <w:widowControl w:val="0"/>
              <w:numPr>
                <w:ilvl w:val="0"/>
                <w:numId w:val="15"/>
              </w:numPr>
              <w:adjustRightInd w:val="0"/>
              <w:spacing w:line="240" w:lineRule="atLeast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[…]</w:t>
            </w:r>
            <w:r w:rsidRPr="003D2429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atteso l’atto di transazione sottoscritto tra le parti sul giudizio civile n.251/12 </w:t>
            </w:r>
            <w:proofErr w:type="spellStart"/>
            <w:r>
              <w:rPr>
                <w:rFonts w:cs="Arial"/>
                <w:sz w:val="16"/>
                <w:szCs w:val="16"/>
              </w:rPr>
              <w:t>r.g.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pendente innanzi al Giudice di Pace</w:t>
            </w:r>
            <w:r>
              <w:rPr>
                <w:rFonts w:cs="Arial"/>
                <w:bCs/>
                <w:sz w:val="16"/>
                <w:szCs w:val="16"/>
              </w:rPr>
              <w:t xml:space="preserve">, e che a seguito del bonario accordo viene abbandonato, </w:t>
            </w:r>
            <w:r w:rsidRPr="008A4A22">
              <w:rPr>
                <w:rFonts w:cs="Arial"/>
                <w:b/>
                <w:bCs/>
                <w:sz w:val="16"/>
                <w:szCs w:val="16"/>
              </w:rPr>
              <w:t>liq</w:t>
            </w:r>
            <w:r w:rsidRPr="003D2429">
              <w:rPr>
                <w:rFonts w:cs="Arial"/>
                <w:b/>
                <w:bCs/>
                <w:sz w:val="16"/>
                <w:szCs w:val="16"/>
              </w:rPr>
              <w:t>uidare e pagare a favore</w:t>
            </w:r>
            <w:r w:rsidRPr="003D242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8A4A22">
              <w:rPr>
                <w:rFonts w:cs="Arial"/>
                <w:b/>
                <w:bCs/>
                <w:sz w:val="16"/>
                <w:szCs w:val="16"/>
              </w:rPr>
              <w:t xml:space="preserve">di </w:t>
            </w:r>
            <w:r w:rsidRPr="000A07D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0A07D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27275">
              <w:rPr>
                <w:rFonts w:cs="Arial"/>
                <w:bCs/>
                <w:sz w:val="16"/>
                <w:szCs w:val="16"/>
              </w:rPr>
              <w:t>-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3D242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8A4A22">
              <w:rPr>
                <w:rFonts w:cs="Arial"/>
                <w:b/>
                <w:sz w:val="16"/>
                <w:szCs w:val="16"/>
              </w:rPr>
              <w:t xml:space="preserve">la somma convenuta di </w:t>
            </w:r>
            <w:r w:rsidRPr="008A4A22">
              <w:rPr>
                <w:rFonts w:cs="Arial"/>
                <w:b/>
                <w:bCs/>
                <w:sz w:val="16"/>
                <w:szCs w:val="16"/>
              </w:rPr>
              <w:t xml:space="preserve">euro </w:t>
            </w:r>
            <w:r>
              <w:rPr>
                <w:rFonts w:cs="Arial"/>
                <w:b/>
                <w:bCs/>
                <w:sz w:val="16"/>
                <w:szCs w:val="16"/>
              </w:rPr>
              <w:t>2.400,00</w:t>
            </w:r>
            <w:r w:rsidRPr="008A4A22">
              <w:rPr>
                <w:rFonts w:cs="Arial"/>
                <w:b/>
                <w:sz w:val="16"/>
                <w:szCs w:val="16"/>
              </w:rPr>
              <w:t xml:space="preserve"> omnia,</w:t>
            </w:r>
            <w:r w:rsidRPr="003D2429">
              <w:rPr>
                <w:rFonts w:cs="Arial"/>
                <w:sz w:val="16"/>
                <w:szCs w:val="16"/>
              </w:rPr>
              <w:t xml:space="preserve"> a risarcimento del danno subito e a totale soddisfo di ogni pretesa, passata e futura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EC472D" w:rsidRPr="00F27275" w:rsidRDefault="00EC472D" w:rsidP="005D2569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EC472D" w:rsidRPr="008A4A22" w:rsidRDefault="00EC472D" w:rsidP="005D2569">
            <w:pPr>
              <w:pStyle w:val="Paragrafoelenco"/>
              <w:widowControl w:val="0"/>
              <w:numPr>
                <w:ilvl w:val="0"/>
                <w:numId w:val="15"/>
              </w:numPr>
              <w:adjustRightInd w:val="0"/>
              <w:spacing w:line="240" w:lineRule="atLeast"/>
              <w:jc w:val="both"/>
              <w:rPr>
                <w:rFonts w:cs="Arial"/>
                <w:bCs/>
                <w:sz w:val="16"/>
                <w:szCs w:val="16"/>
              </w:rPr>
            </w:pPr>
            <w:r w:rsidRPr="00F27275">
              <w:rPr>
                <w:rFonts w:cs="Arial"/>
                <w:b/>
                <w:sz w:val="16"/>
                <w:szCs w:val="16"/>
              </w:rPr>
              <w:t xml:space="preserve">Liquidare e pagare, altresì, a favore </w:t>
            </w:r>
            <w:r w:rsidRPr="000A07D4">
              <w:rPr>
                <w:rFonts w:cs="Arial"/>
                <w:b/>
                <w:color w:val="000000" w:themeColor="text1"/>
                <w:sz w:val="16"/>
                <w:szCs w:val="16"/>
              </w:rPr>
              <w:t>dell’Avv.[…]</w:t>
            </w:r>
            <w:r>
              <w:rPr>
                <w:rFonts w:cs="Arial"/>
                <w:sz w:val="16"/>
                <w:szCs w:val="16"/>
              </w:rPr>
              <w:t xml:space="preserve"> – la somma di </w:t>
            </w:r>
            <w:r w:rsidRPr="00F27275">
              <w:rPr>
                <w:rFonts w:cs="Arial"/>
                <w:b/>
                <w:sz w:val="16"/>
                <w:szCs w:val="16"/>
              </w:rPr>
              <w:t>euro 1.120,00</w:t>
            </w:r>
            <w:r>
              <w:rPr>
                <w:rFonts w:cs="Arial"/>
                <w:sz w:val="16"/>
                <w:szCs w:val="16"/>
              </w:rPr>
              <w:t>, come da pro-forma di fattura n.6/14, mediante bonifico bancario […].</w:t>
            </w:r>
            <w:r w:rsidRPr="003D2429">
              <w:rPr>
                <w:rFonts w:cs="Arial"/>
                <w:sz w:val="16"/>
                <w:szCs w:val="16"/>
              </w:rPr>
              <w:t xml:space="preserve"> </w:t>
            </w:r>
          </w:p>
          <w:p w:rsidR="00EC472D" w:rsidRPr="003D2429" w:rsidRDefault="00EC472D" w:rsidP="005D2569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EC472D" w:rsidRPr="003D2429" w:rsidRDefault="00EC472D" w:rsidP="005D2569">
            <w:pPr>
              <w:widowControl w:val="0"/>
              <w:numPr>
                <w:ilvl w:val="0"/>
                <w:numId w:val="15"/>
              </w:numPr>
              <w:adjustRightInd w:val="0"/>
              <w:spacing w:line="240" w:lineRule="atLeast"/>
              <w:jc w:val="both"/>
              <w:rPr>
                <w:rFonts w:cs="Arial"/>
                <w:sz w:val="16"/>
                <w:szCs w:val="16"/>
              </w:rPr>
            </w:pPr>
            <w:r w:rsidRPr="008A4A22">
              <w:rPr>
                <w:rFonts w:cs="Arial"/>
                <w:b/>
                <w:sz w:val="16"/>
                <w:szCs w:val="16"/>
              </w:rPr>
              <w:t>Prelevare</w:t>
            </w:r>
            <w:r>
              <w:rPr>
                <w:rFonts w:cs="Arial"/>
                <w:sz w:val="16"/>
                <w:szCs w:val="16"/>
              </w:rPr>
              <w:t xml:space="preserve"> la somma complessiva </w:t>
            </w:r>
            <w:r w:rsidRPr="003D2429">
              <w:rPr>
                <w:rFonts w:cs="Arial"/>
                <w:sz w:val="16"/>
                <w:szCs w:val="16"/>
              </w:rPr>
              <w:t xml:space="preserve">dal capitolo di spesa n.300 “Spese per liti, arbitraggi, risarcimento danni, ecc.” del corrente esercizio finanziario, sul quale la stessa viene impegnata. </w:t>
            </w:r>
          </w:p>
          <w:p w:rsidR="00EC472D" w:rsidRPr="003D2429" w:rsidRDefault="00EC472D" w:rsidP="005D2569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EC472D" w:rsidRDefault="00EC472D" w:rsidP="005D2569">
            <w:pPr>
              <w:widowControl w:val="0"/>
              <w:numPr>
                <w:ilvl w:val="0"/>
                <w:numId w:val="15"/>
              </w:numPr>
              <w:adjustRightInd w:val="0"/>
              <w:spacing w:line="240" w:lineRule="atLeast"/>
              <w:jc w:val="both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8A4A22">
              <w:rPr>
                <w:rFonts w:cs="Arial"/>
                <w:snapToGrid w:val="0"/>
                <w:sz w:val="16"/>
                <w:szCs w:val="16"/>
              </w:rPr>
              <w:t xml:space="preserve">Dare atto che ai sensi dell’art.26 del </w:t>
            </w:r>
            <w:proofErr w:type="spellStart"/>
            <w:r w:rsidRPr="008A4A22">
              <w:rPr>
                <w:rFonts w:cs="Arial"/>
                <w:snapToGrid w:val="0"/>
                <w:sz w:val="16"/>
                <w:szCs w:val="16"/>
              </w:rPr>
              <w:t>D.L.gs</w:t>
            </w:r>
            <w:proofErr w:type="spellEnd"/>
            <w:r w:rsidRPr="008A4A22">
              <w:rPr>
                <w:rFonts w:cs="Arial"/>
                <w:snapToGrid w:val="0"/>
                <w:sz w:val="16"/>
                <w:szCs w:val="16"/>
              </w:rPr>
              <w:t xml:space="preserve"> n.33 del 14.03.2013 i dati contenuti nella presente determinazione verranno pubblicati sul sito internet istituzionale come da scheda allegata in atti</w:t>
            </w:r>
            <w:r>
              <w:rPr>
                <w:rFonts w:cs="Arial"/>
                <w:snapToGrid w:val="0"/>
                <w:sz w:val="16"/>
                <w:szCs w:val="16"/>
              </w:rPr>
              <w:t>.</w:t>
            </w:r>
          </w:p>
          <w:p w:rsidR="00EC472D" w:rsidRDefault="00EC472D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C472D" w:rsidRPr="00584E2D" w:rsidRDefault="00EC472D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C472D" w:rsidRPr="00416297" w:rsidTr="00EC472D">
        <w:tc>
          <w:tcPr>
            <w:tcW w:w="1526" w:type="dxa"/>
          </w:tcPr>
          <w:p w:rsidR="00EC472D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C472D" w:rsidRPr="00E97771" w:rsidRDefault="00EC472D" w:rsidP="00F77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N.499 DEL 7.5.2014</w:t>
            </w:r>
          </w:p>
        </w:tc>
        <w:tc>
          <w:tcPr>
            <w:tcW w:w="2126" w:type="dxa"/>
          </w:tcPr>
          <w:p w:rsidR="00EC472D" w:rsidRPr="006062D9" w:rsidRDefault="00EC472D" w:rsidP="00F77B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DEFINIZIONE BONARIA SINISTRO STRADALE. LIQUIDAZIONE SOMMA PATTUITA.</w:t>
            </w:r>
          </w:p>
        </w:tc>
        <w:tc>
          <w:tcPr>
            <w:tcW w:w="7371" w:type="dxa"/>
          </w:tcPr>
          <w:p w:rsidR="00EC472D" w:rsidRDefault="00EC472D" w:rsidP="00F77BE3">
            <w:pPr>
              <w:pStyle w:val="Titol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[…]</w:t>
            </w:r>
          </w:p>
          <w:p w:rsidR="00EC472D" w:rsidRDefault="00EC472D" w:rsidP="008D57CE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DETERMINA</w:t>
            </w:r>
          </w:p>
          <w:p w:rsidR="00EC472D" w:rsidRDefault="00EC472D" w:rsidP="008D57CE">
            <w:pPr>
              <w:tabs>
                <w:tab w:val="left" w:pos="1066"/>
              </w:tabs>
              <w:ind w:left="5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>
              <w:rPr>
                <w:rFonts w:cs="Arial"/>
                <w:b/>
                <w:bCs/>
                <w:sz w:val="16"/>
                <w:szCs w:val="16"/>
              </w:rPr>
              <w:t>liquidare e pagare la somma convenuta</w:t>
            </w:r>
            <w:r>
              <w:rPr>
                <w:rFonts w:cs="Arial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C472D" w:rsidRDefault="00EC472D" w:rsidP="008D57CE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sz w:val="16"/>
                <w:szCs w:val="16"/>
              </w:rPr>
            </w:pPr>
            <w:r w:rsidRPr="000A07D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0A07D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-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E52974">
              <w:rPr>
                <w:rFonts w:cs="Arial"/>
                <w:bCs/>
                <w:sz w:val="16"/>
                <w:szCs w:val="16"/>
              </w:rPr>
              <w:t xml:space="preserve">sinistro del </w:t>
            </w:r>
            <w:r>
              <w:rPr>
                <w:rFonts w:cs="Arial"/>
                <w:bCs/>
                <w:sz w:val="16"/>
                <w:szCs w:val="16"/>
              </w:rPr>
              <w:t>02.02.2014</w:t>
            </w:r>
            <w:r w:rsidRPr="00E52974">
              <w:rPr>
                <w:rFonts w:cs="Arial"/>
                <w:bCs/>
                <w:sz w:val="16"/>
                <w:szCs w:val="16"/>
              </w:rPr>
              <w:t xml:space="preserve"> – </w:t>
            </w:r>
            <w:r w:rsidRPr="00E52974">
              <w:rPr>
                <w:rFonts w:cs="Arial"/>
                <w:b/>
                <w:bCs/>
                <w:sz w:val="16"/>
                <w:szCs w:val="16"/>
              </w:rPr>
              <w:t xml:space="preserve">euro </w:t>
            </w:r>
            <w:r>
              <w:rPr>
                <w:rFonts w:cs="Arial"/>
                <w:b/>
                <w:bCs/>
                <w:sz w:val="16"/>
                <w:szCs w:val="16"/>
              </w:rPr>
              <w:t>327,00 con accredito della somma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  <w:p w:rsidR="00EC472D" w:rsidRDefault="00EC472D" w:rsidP="008D57CE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EC472D" w:rsidRDefault="00EC472D" w:rsidP="008D57CE">
            <w:pPr>
              <w:tabs>
                <w:tab w:val="left" w:pos="1066"/>
              </w:tabs>
              <w:ind w:left="5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2) Dare atto </w:t>
            </w:r>
            <w:r>
              <w:rPr>
                <w:rFonts w:cs="Arial"/>
                <w:sz w:val="16"/>
                <w:szCs w:val="16"/>
              </w:rPr>
              <w:t>che la presente liquidazione viene effettuata e accettata a tacitazione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C472D" w:rsidRDefault="00EC472D" w:rsidP="008D57CE">
            <w:pPr>
              <w:tabs>
                <w:tab w:val="left" w:pos="1066"/>
              </w:tabs>
              <w:ind w:left="52"/>
              <w:jc w:val="both"/>
              <w:rPr>
                <w:rFonts w:cs="Arial"/>
                <w:sz w:val="16"/>
                <w:szCs w:val="16"/>
              </w:rPr>
            </w:pPr>
          </w:p>
          <w:p w:rsidR="00EC472D" w:rsidRDefault="00EC472D" w:rsidP="008D57CE">
            <w:pPr>
              <w:tabs>
                <w:tab w:val="left" w:pos="1066"/>
              </w:tabs>
              <w:ind w:left="52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3) Prelevare la somma dal cap.300</w:t>
            </w:r>
            <w:r>
              <w:rPr>
                <w:rFonts w:cs="Arial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C472D" w:rsidRDefault="00EC472D" w:rsidP="008D57CE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Arial"/>
                <w:snapToGrid w:val="0"/>
                <w:sz w:val="16"/>
                <w:szCs w:val="16"/>
              </w:rPr>
              <w:t xml:space="preserve">4) Dare atto che ai sensi dell’art.18 del D.L. n.83 del 18.8.2012 i dati contenuti nella presente determinazione </w:t>
            </w:r>
            <w:r>
              <w:rPr>
                <w:rFonts w:asciiTheme="minorHAnsi" w:hAnsiTheme="minorHAnsi" w:cs="Arial"/>
                <w:snapToGrid w:val="0"/>
                <w:sz w:val="16"/>
                <w:szCs w:val="16"/>
              </w:rPr>
              <w:lastRenderedPageBreak/>
              <w:t>verranno pubblicati sul sito internet istituzionale come da scheda allegata  in atti.</w:t>
            </w:r>
          </w:p>
          <w:p w:rsidR="00EC472D" w:rsidRDefault="00EC472D" w:rsidP="008D57CE">
            <w:pPr>
              <w:rPr>
                <w:rFonts w:cs="Arial"/>
                <w:sz w:val="16"/>
                <w:szCs w:val="16"/>
              </w:rPr>
            </w:pPr>
          </w:p>
          <w:p w:rsidR="00EC472D" w:rsidRDefault="00EC472D" w:rsidP="00F77BE3">
            <w:pPr>
              <w:pStyle w:val="Titol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472D" w:rsidRPr="006062D9" w:rsidRDefault="00EC472D" w:rsidP="00F77BE3">
            <w:pPr>
              <w:pStyle w:val="Titol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[…]</w:t>
            </w:r>
          </w:p>
        </w:tc>
      </w:tr>
      <w:tr w:rsidR="00EC472D" w:rsidRPr="00416297" w:rsidTr="00EC472D">
        <w:tc>
          <w:tcPr>
            <w:tcW w:w="1526" w:type="dxa"/>
          </w:tcPr>
          <w:p w:rsidR="00EC472D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C472D" w:rsidRPr="00320C0F" w:rsidRDefault="00EC472D" w:rsidP="00E074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n.513 del 12.5.2014</w:t>
            </w:r>
          </w:p>
        </w:tc>
        <w:tc>
          <w:tcPr>
            <w:tcW w:w="2126" w:type="dxa"/>
          </w:tcPr>
          <w:p w:rsidR="00EC472D" w:rsidRPr="00592A41" w:rsidRDefault="00EC472D" w:rsidP="00E074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DEFINIZIONE GIUDIZIO CON TRANSAZIONE TRA LE PARTI. IMPEGNO E LIQUIDAZIONE.</w:t>
            </w:r>
          </w:p>
        </w:tc>
        <w:tc>
          <w:tcPr>
            <w:tcW w:w="7371" w:type="dxa"/>
          </w:tcPr>
          <w:p w:rsidR="00EC472D" w:rsidRDefault="00EC472D" w:rsidP="00E074E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[…]</w:t>
            </w:r>
          </w:p>
          <w:p w:rsidR="00EC472D" w:rsidRPr="003D2429" w:rsidRDefault="00EC472D" w:rsidP="008056FA">
            <w:pPr>
              <w:spacing w:line="240" w:lineRule="atLeas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DETERMINA</w:t>
            </w:r>
          </w:p>
          <w:p w:rsidR="00EC472D" w:rsidRPr="008A4A22" w:rsidRDefault="003D31B1" w:rsidP="008056FA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[…]</w:t>
            </w:r>
            <w:r w:rsidR="00EC472D" w:rsidRPr="003D2429">
              <w:rPr>
                <w:rFonts w:cs="Arial"/>
                <w:sz w:val="16"/>
                <w:szCs w:val="16"/>
              </w:rPr>
              <w:t xml:space="preserve">, </w:t>
            </w:r>
            <w:r w:rsidR="00EC472D">
              <w:rPr>
                <w:rFonts w:cs="Arial"/>
                <w:sz w:val="16"/>
                <w:szCs w:val="16"/>
              </w:rPr>
              <w:t>atteso l’atto di transazione tra le parti sul giudizio pendente innanzi al Giudice di Pace</w:t>
            </w:r>
            <w:r w:rsidR="00EC472D">
              <w:rPr>
                <w:rFonts w:cs="Arial"/>
                <w:bCs/>
                <w:sz w:val="16"/>
                <w:szCs w:val="16"/>
              </w:rPr>
              <w:t xml:space="preserve">, e che a seguito del bonario accordo viene abbandonato, </w:t>
            </w:r>
            <w:r w:rsidR="00EC472D" w:rsidRPr="008A4A22">
              <w:rPr>
                <w:rFonts w:cs="Arial"/>
                <w:b/>
                <w:bCs/>
                <w:sz w:val="16"/>
                <w:szCs w:val="16"/>
              </w:rPr>
              <w:t>liq</w:t>
            </w:r>
            <w:r w:rsidR="00EC472D" w:rsidRPr="003D2429">
              <w:rPr>
                <w:rFonts w:cs="Arial"/>
                <w:b/>
                <w:bCs/>
                <w:sz w:val="16"/>
                <w:szCs w:val="16"/>
              </w:rPr>
              <w:t>uidare e pagare a favore</w:t>
            </w:r>
            <w:r w:rsidR="00EC472D" w:rsidRPr="003D242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EC472D" w:rsidRPr="008A4A22">
              <w:rPr>
                <w:rFonts w:cs="Arial"/>
                <w:b/>
                <w:bCs/>
                <w:sz w:val="16"/>
                <w:szCs w:val="16"/>
              </w:rPr>
              <w:t xml:space="preserve">di </w:t>
            </w:r>
            <w:r w:rsidR="00EC472D" w:rsidRPr="000A07D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="00EC472D" w:rsidRPr="000A07D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 -</w:t>
            </w:r>
            <w:r w:rsidR="00EC472D" w:rsidRPr="003D242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EC472D">
              <w:rPr>
                <w:rFonts w:cs="Arial"/>
                <w:bCs/>
                <w:sz w:val="16"/>
                <w:szCs w:val="16"/>
              </w:rPr>
              <w:t>con accredito su c/</w:t>
            </w:r>
            <w:proofErr w:type="spellStart"/>
            <w:r w:rsidR="00EC472D">
              <w:rPr>
                <w:rFonts w:cs="Arial"/>
                <w:bCs/>
                <w:sz w:val="16"/>
                <w:szCs w:val="16"/>
              </w:rPr>
              <w:t>c</w:t>
            </w:r>
            <w:proofErr w:type="spellEnd"/>
            <w:r w:rsidR="00EC472D">
              <w:rPr>
                <w:rFonts w:cs="Arial"/>
                <w:bCs/>
                <w:sz w:val="16"/>
                <w:szCs w:val="16"/>
              </w:rPr>
              <w:t xml:space="preserve"> Banca […]  - </w:t>
            </w:r>
            <w:r w:rsidR="00EC472D" w:rsidRPr="003D242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EC472D" w:rsidRPr="008A4A22">
              <w:rPr>
                <w:rFonts w:cs="Arial"/>
                <w:b/>
                <w:sz w:val="16"/>
                <w:szCs w:val="16"/>
              </w:rPr>
              <w:t xml:space="preserve">la somma convenuta di </w:t>
            </w:r>
            <w:r w:rsidR="00EC472D" w:rsidRPr="008A4A22">
              <w:rPr>
                <w:rFonts w:cs="Arial"/>
                <w:b/>
                <w:bCs/>
                <w:sz w:val="16"/>
                <w:szCs w:val="16"/>
              </w:rPr>
              <w:t xml:space="preserve">euro </w:t>
            </w:r>
            <w:r w:rsidR="00EC472D">
              <w:rPr>
                <w:rFonts w:cs="Arial"/>
                <w:b/>
                <w:bCs/>
                <w:sz w:val="16"/>
                <w:szCs w:val="16"/>
              </w:rPr>
              <w:t>280,</w:t>
            </w:r>
            <w:r w:rsidR="00EC472D" w:rsidRPr="008A4A22">
              <w:rPr>
                <w:rFonts w:cs="Arial"/>
                <w:b/>
                <w:bCs/>
                <w:sz w:val="16"/>
                <w:szCs w:val="16"/>
              </w:rPr>
              <w:t>00</w:t>
            </w:r>
            <w:r w:rsidR="00EC472D" w:rsidRPr="008A4A22">
              <w:rPr>
                <w:rFonts w:cs="Arial"/>
                <w:b/>
                <w:sz w:val="16"/>
                <w:szCs w:val="16"/>
              </w:rPr>
              <w:t xml:space="preserve"> omnia,</w:t>
            </w:r>
            <w:r w:rsidR="00EC472D" w:rsidRPr="003D2429">
              <w:rPr>
                <w:rFonts w:cs="Arial"/>
                <w:sz w:val="16"/>
                <w:szCs w:val="16"/>
              </w:rPr>
              <w:t xml:space="preserve"> </w:t>
            </w:r>
            <w:r w:rsidR="00EC472D">
              <w:rPr>
                <w:rFonts w:cs="Arial"/>
                <w:sz w:val="16"/>
                <w:szCs w:val="16"/>
              </w:rPr>
              <w:t xml:space="preserve">quota del 20% sull’importo riconosciuto a carico di questo Comune, </w:t>
            </w:r>
            <w:r w:rsidR="00EC472D" w:rsidRPr="003D2429">
              <w:rPr>
                <w:rFonts w:cs="Arial"/>
                <w:sz w:val="16"/>
                <w:szCs w:val="16"/>
              </w:rPr>
              <w:t>a risarcimento del danno subito e a totale soddisfo di ogni pretesa, passata e futura, e, altresì, delle spese legali</w:t>
            </w:r>
            <w:r w:rsidR="00EC472D">
              <w:rPr>
                <w:rFonts w:cs="Arial"/>
                <w:sz w:val="16"/>
                <w:szCs w:val="16"/>
              </w:rPr>
              <w:t>.</w:t>
            </w:r>
          </w:p>
          <w:p w:rsidR="00EC472D" w:rsidRPr="003D2429" w:rsidRDefault="00EC472D" w:rsidP="008056FA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EC472D" w:rsidRPr="003D2429" w:rsidRDefault="00EC472D" w:rsidP="008056FA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sz w:val="16"/>
                <w:szCs w:val="16"/>
              </w:rPr>
            </w:pPr>
            <w:r w:rsidRPr="008A4A22">
              <w:rPr>
                <w:rFonts w:cs="Arial"/>
                <w:b/>
                <w:sz w:val="16"/>
                <w:szCs w:val="16"/>
              </w:rPr>
              <w:t>Prelevare</w:t>
            </w:r>
            <w:r>
              <w:rPr>
                <w:rFonts w:cs="Arial"/>
                <w:sz w:val="16"/>
                <w:szCs w:val="16"/>
              </w:rPr>
              <w:t xml:space="preserve"> la somma </w:t>
            </w:r>
            <w:r w:rsidRPr="003D2429">
              <w:rPr>
                <w:rFonts w:cs="Arial"/>
                <w:sz w:val="16"/>
                <w:szCs w:val="16"/>
              </w:rPr>
              <w:t xml:space="preserve">dal capitolo di spesa n.300 “Spese per liti, arbitraggi, risarcimento danni, ecc.” del corrente esercizio finanziario, sul quale la stessa viene impegnata. </w:t>
            </w:r>
          </w:p>
          <w:p w:rsidR="00EC472D" w:rsidRPr="003D2429" w:rsidRDefault="00EC472D" w:rsidP="008056FA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EC472D" w:rsidRDefault="00EC472D" w:rsidP="008056FA">
            <w:pPr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8A4A22">
              <w:rPr>
                <w:rFonts w:cs="Arial"/>
                <w:snapToGrid w:val="0"/>
                <w:sz w:val="16"/>
                <w:szCs w:val="16"/>
              </w:rPr>
              <w:t xml:space="preserve">Dare atto che ai sensi dell’art.26 del </w:t>
            </w:r>
            <w:proofErr w:type="spellStart"/>
            <w:r w:rsidRPr="008A4A22">
              <w:rPr>
                <w:rFonts w:cs="Arial"/>
                <w:snapToGrid w:val="0"/>
                <w:sz w:val="16"/>
                <w:szCs w:val="16"/>
              </w:rPr>
              <w:t>D.L.gs</w:t>
            </w:r>
            <w:proofErr w:type="spellEnd"/>
            <w:r w:rsidRPr="008A4A22">
              <w:rPr>
                <w:rFonts w:cs="Arial"/>
                <w:snapToGrid w:val="0"/>
                <w:sz w:val="16"/>
                <w:szCs w:val="16"/>
              </w:rPr>
              <w:t xml:space="preserve"> n.33 del 14.03.2013 i dati contenuti nella presente determinazione verranno pubblicati sul sito internet istituzionale come da scheda allegata in atti</w:t>
            </w:r>
            <w:r>
              <w:rPr>
                <w:rFonts w:cs="Arial"/>
                <w:snapToGrid w:val="0"/>
                <w:sz w:val="16"/>
                <w:szCs w:val="16"/>
              </w:rPr>
              <w:t>.</w:t>
            </w:r>
          </w:p>
          <w:p w:rsidR="00EC472D" w:rsidRDefault="00EC472D" w:rsidP="00E074E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EC472D" w:rsidRPr="00592A41" w:rsidRDefault="00EC472D" w:rsidP="00E074E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[…]</w:t>
            </w:r>
          </w:p>
        </w:tc>
      </w:tr>
      <w:tr w:rsidR="00EC472D" w:rsidRPr="00416297" w:rsidTr="00EC472D">
        <w:tc>
          <w:tcPr>
            <w:tcW w:w="1526" w:type="dxa"/>
          </w:tcPr>
          <w:p w:rsidR="00EC472D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C472D" w:rsidRPr="004E0107" w:rsidRDefault="00EC472D" w:rsidP="00F77B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n.548 del 19.5.2014</w:t>
            </w:r>
          </w:p>
        </w:tc>
        <w:tc>
          <w:tcPr>
            <w:tcW w:w="2126" w:type="dxa"/>
          </w:tcPr>
          <w:p w:rsidR="00EC472D" w:rsidRPr="004E0107" w:rsidRDefault="00EC472D" w:rsidP="00F77B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DEFINIZIONE GIUDIZIO CON TRANSAZIONE TRA LE PARTI. LIQUIDAZIONE.</w:t>
            </w:r>
          </w:p>
        </w:tc>
        <w:tc>
          <w:tcPr>
            <w:tcW w:w="7371" w:type="dxa"/>
          </w:tcPr>
          <w:p w:rsidR="00EC472D" w:rsidRDefault="00EC472D" w:rsidP="00F77BE3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[…]</w:t>
            </w:r>
          </w:p>
          <w:p w:rsidR="00EC472D" w:rsidRDefault="00EC472D" w:rsidP="0009189D">
            <w:pPr>
              <w:spacing w:line="240" w:lineRule="atLeas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DETERMINA </w:t>
            </w:r>
          </w:p>
          <w:p w:rsidR="00EC472D" w:rsidRDefault="00EC472D" w:rsidP="0009189D">
            <w:pPr>
              <w:spacing w:line="240" w:lineRule="atLeast"/>
              <w:rPr>
                <w:rFonts w:cs="Arial"/>
                <w:b/>
                <w:sz w:val="16"/>
                <w:szCs w:val="16"/>
              </w:rPr>
            </w:pPr>
          </w:p>
          <w:p w:rsidR="00EC472D" w:rsidRDefault="00EC472D" w:rsidP="0009189D">
            <w:pPr>
              <w:pStyle w:val="Paragrafoelenco"/>
              <w:widowControl w:val="0"/>
              <w:numPr>
                <w:ilvl w:val="0"/>
                <w:numId w:val="17"/>
              </w:numPr>
              <w:adjustRightInd w:val="0"/>
              <w:spacing w:line="240" w:lineRule="atLeast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[…], atteso l’atto di transazione sottoscritto tra le parti sul giudizio civile n.66/C2013 </w:t>
            </w:r>
            <w:proofErr w:type="spellStart"/>
            <w:r>
              <w:rPr>
                <w:rFonts w:cs="Arial"/>
                <w:sz w:val="16"/>
                <w:szCs w:val="16"/>
              </w:rPr>
              <w:t>r.g.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pendente innanzi al Giudice di Pace</w:t>
            </w:r>
            <w:r>
              <w:rPr>
                <w:rFonts w:cs="Arial"/>
                <w:bCs/>
                <w:sz w:val="16"/>
                <w:szCs w:val="16"/>
              </w:rPr>
              <w:t xml:space="preserve">, e che a seguito del bonario accordo viene abbandonato, </w:t>
            </w:r>
            <w:r>
              <w:rPr>
                <w:rFonts w:cs="Arial"/>
                <w:b/>
                <w:bCs/>
                <w:sz w:val="16"/>
                <w:szCs w:val="16"/>
              </w:rPr>
              <w:t>liquidare e pagare a favore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di </w:t>
            </w:r>
            <w:r w:rsidRPr="000A07D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0A07D4">
              <w:rPr>
                <w:rFonts w:cs="Arial"/>
                <w:bCs/>
                <w:color w:val="000000" w:themeColor="text1"/>
                <w:sz w:val="16"/>
                <w:szCs w:val="16"/>
              </w:rPr>
              <w:t>-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la somma convenuta di </w:t>
            </w:r>
            <w:r>
              <w:rPr>
                <w:rFonts w:cs="Arial"/>
                <w:b/>
                <w:bCs/>
                <w:sz w:val="16"/>
                <w:szCs w:val="16"/>
              </w:rPr>
              <w:t>euro 1.800,00</w:t>
            </w:r>
            <w:r>
              <w:rPr>
                <w:rFonts w:cs="Arial"/>
                <w:b/>
                <w:sz w:val="16"/>
                <w:szCs w:val="16"/>
              </w:rPr>
              <w:t xml:space="preserve"> omnia,</w:t>
            </w:r>
            <w:r>
              <w:rPr>
                <w:rFonts w:cs="Arial"/>
                <w:sz w:val="16"/>
                <w:szCs w:val="16"/>
              </w:rPr>
              <w:t xml:space="preserve"> comprensiva delle spese e competenze legali, a risarcimento del danno subito e a totale soddisfo di ogni pretesa, passata e futura.</w:t>
            </w:r>
          </w:p>
          <w:p w:rsidR="00EC472D" w:rsidRDefault="00EC472D" w:rsidP="0009189D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EC472D" w:rsidRDefault="00EC472D" w:rsidP="0009189D">
            <w:pPr>
              <w:pStyle w:val="Paragrafoelenco"/>
              <w:widowControl w:val="0"/>
              <w:numPr>
                <w:ilvl w:val="0"/>
                <w:numId w:val="17"/>
              </w:numPr>
              <w:adjustRightInd w:val="0"/>
              <w:spacing w:line="240" w:lineRule="atLeas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Prelevare</w:t>
            </w:r>
            <w:r>
              <w:rPr>
                <w:rFonts w:cs="Arial"/>
                <w:sz w:val="16"/>
                <w:szCs w:val="16"/>
              </w:rPr>
              <w:t xml:space="preserve"> la somma dal capitolo di spesa n.300 “Spese per liti, arbitraggi, risarcimento danni, ecc.” del corrente esercizio finanziario, sul quale la stessa viene impegnata. </w:t>
            </w:r>
          </w:p>
          <w:p w:rsidR="00EC472D" w:rsidRDefault="00EC472D" w:rsidP="0009189D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EC472D" w:rsidRDefault="00EC472D" w:rsidP="00F77BE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 xml:space="preserve">Dare atto che ai sensi dell’art.26 del </w:t>
            </w:r>
            <w:proofErr w:type="spellStart"/>
            <w:r>
              <w:rPr>
                <w:rFonts w:cs="Arial"/>
                <w:snapToGrid w:val="0"/>
                <w:sz w:val="16"/>
                <w:szCs w:val="16"/>
              </w:rPr>
              <w:t>D.L.gs</w:t>
            </w:r>
            <w:proofErr w:type="spellEnd"/>
            <w:r>
              <w:rPr>
                <w:rFonts w:cs="Arial"/>
                <w:snapToGrid w:val="0"/>
                <w:sz w:val="16"/>
                <w:szCs w:val="16"/>
              </w:rPr>
              <w:t xml:space="preserve"> n.33 del 14.03.2013 i dati contenuti nella presente determinazione verranno pubblicati sul sito internet istituzionale come da scheda allegata in atti</w:t>
            </w:r>
          </w:p>
          <w:p w:rsidR="00EC472D" w:rsidRPr="004E0107" w:rsidRDefault="00EC472D" w:rsidP="00F77BE3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[…]</w:t>
            </w:r>
          </w:p>
        </w:tc>
      </w:tr>
      <w:tr w:rsidR="00EC472D" w:rsidRPr="00416297" w:rsidTr="00EC472D">
        <w:tc>
          <w:tcPr>
            <w:tcW w:w="1526" w:type="dxa"/>
          </w:tcPr>
          <w:p w:rsidR="00EC472D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EC472D" w:rsidRPr="003551C2" w:rsidRDefault="00EC472D" w:rsidP="00047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C472D" w:rsidRPr="00022670" w:rsidRDefault="00EC472D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N.662 DEL 19.6.2014</w:t>
            </w:r>
          </w:p>
        </w:tc>
        <w:tc>
          <w:tcPr>
            <w:tcW w:w="2126" w:type="dxa"/>
          </w:tcPr>
          <w:p w:rsidR="00EC472D" w:rsidRPr="00022670" w:rsidRDefault="00EC472D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RICHIESTE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RISARCIMENTO DANNI DA INSIDIA STRADALE. LIQUIDAZIONE SOMME PATTUITE.</w:t>
            </w:r>
          </w:p>
        </w:tc>
        <w:tc>
          <w:tcPr>
            <w:tcW w:w="7371" w:type="dxa"/>
          </w:tcPr>
          <w:p w:rsidR="00EC472D" w:rsidRDefault="00EC472D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C472D" w:rsidRDefault="00EC472D" w:rsidP="00E45EE4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DETERMINA</w:t>
            </w:r>
          </w:p>
          <w:p w:rsidR="00EC472D" w:rsidRDefault="003D31B1" w:rsidP="00E45EE4">
            <w:pPr>
              <w:numPr>
                <w:ilvl w:val="0"/>
                <w:numId w:val="18"/>
              </w:num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[…]</w:t>
            </w:r>
            <w:r w:rsidR="00EC472D">
              <w:rPr>
                <w:rFonts w:cs="Arial"/>
                <w:sz w:val="16"/>
                <w:szCs w:val="16"/>
              </w:rPr>
              <w:t xml:space="preserve">, definita ogni azione istruttoria sulle richieste di risarcimento di che trattasi, acquisita agli atti l’accettazione delle parti sulla proposta di transazione, </w:t>
            </w:r>
            <w:r w:rsidR="00EC472D">
              <w:rPr>
                <w:rFonts w:cs="Arial"/>
                <w:b/>
                <w:bCs/>
                <w:sz w:val="16"/>
                <w:szCs w:val="16"/>
              </w:rPr>
              <w:t>liquidare e pagare la somma convenuta</w:t>
            </w:r>
            <w:r w:rsidR="00EC472D">
              <w:rPr>
                <w:rFonts w:cs="Arial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C472D" w:rsidRPr="007A494F" w:rsidRDefault="00EC472D" w:rsidP="00E45EE4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7A494F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7A494F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7A494F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14.5.2013 – euro 150,00 omnia […];</w:t>
            </w:r>
          </w:p>
          <w:p w:rsidR="00EC472D" w:rsidRPr="007A494F" w:rsidRDefault="00EC472D" w:rsidP="00E45EE4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7A494F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7A494F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7A494F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26.3.2014 – </w:t>
            </w:r>
            <w:r w:rsidRPr="007A494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95,00</w:t>
            </w:r>
            <w:r w:rsidRPr="007A494F">
              <w:rPr>
                <w:rFonts w:cs="Arial"/>
                <w:color w:val="000000" w:themeColor="text1"/>
                <w:sz w:val="16"/>
                <w:szCs w:val="16"/>
              </w:rPr>
              <w:t xml:space="preserve"> – […].</w:t>
            </w:r>
          </w:p>
          <w:p w:rsidR="00EC472D" w:rsidRDefault="00EC472D" w:rsidP="00E45EE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EC472D" w:rsidRDefault="00EC472D" w:rsidP="00E45EE4">
            <w:pPr>
              <w:numPr>
                <w:ilvl w:val="0"/>
                <w:numId w:val="18"/>
              </w:num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Dare atto </w:t>
            </w:r>
            <w:r>
              <w:rPr>
                <w:rFonts w:cs="Arial"/>
                <w:sz w:val="16"/>
                <w:szCs w:val="16"/>
              </w:rPr>
              <w:t xml:space="preserve">che la presente liquidazione viene effettuata e accettata a tacitazione di ogni pretesa ed </w:t>
            </w:r>
            <w:r>
              <w:rPr>
                <w:rFonts w:cs="Arial"/>
                <w:sz w:val="16"/>
                <w:szCs w:val="16"/>
              </w:rPr>
              <w:lastRenderedPageBreak/>
              <w:t>azione presente e futura nei confronti del Comune di Tricase sul sinistro oggetto della presente determinazione.</w:t>
            </w:r>
          </w:p>
          <w:p w:rsidR="00EC472D" w:rsidRDefault="00EC472D" w:rsidP="00E45EE4">
            <w:pPr>
              <w:ind w:left="720"/>
              <w:jc w:val="both"/>
              <w:rPr>
                <w:rFonts w:cs="Arial"/>
                <w:sz w:val="16"/>
                <w:szCs w:val="16"/>
              </w:rPr>
            </w:pPr>
          </w:p>
          <w:p w:rsidR="00EC472D" w:rsidRDefault="00EC472D" w:rsidP="00E45EE4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Prelevare le somme dal cap.300</w:t>
            </w:r>
            <w:r>
              <w:rPr>
                <w:rFonts w:cs="Arial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C472D" w:rsidRDefault="00EC472D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C472D" w:rsidRPr="00022670" w:rsidRDefault="00EC472D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</w:tbl>
    <w:p w:rsidR="00CA6FC3" w:rsidRPr="00CA6FC3" w:rsidRDefault="00CA6FC3" w:rsidP="00CA6FC3">
      <w:pPr>
        <w:rPr>
          <w:sz w:val="16"/>
          <w:szCs w:val="16"/>
        </w:rPr>
      </w:pPr>
    </w:p>
    <w:sectPr w:rsidR="00CA6FC3" w:rsidRPr="00CA6FC3" w:rsidSect="00CA6F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566"/>
    <w:multiLevelType w:val="hybridMultilevel"/>
    <w:tmpl w:val="1324AC1A"/>
    <w:lvl w:ilvl="0" w:tplc="A26CA62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74514"/>
    <w:multiLevelType w:val="hybridMultilevel"/>
    <w:tmpl w:val="02C6BF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932E61"/>
    <w:multiLevelType w:val="hybridMultilevel"/>
    <w:tmpl w:val="54E421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A52"/>
    <w:multiLevelType w:val="hybridMultilevel"/>
    <w:tmpl w:val="5D4A3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2C0"/>
    <w:multiLevelType w:val="hybridMultilevel"/>
    <w:tmpl w:val="43AC7976"/>
    <w:lvl w:ilvl="0" w:tplc="04100011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A90EB3"/>
    <w:multiLevelType w:val="hybridMultilevel"/>
    <w:tmpl w:val="99B2BFC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0804E1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8B2E1E"/>
    <w:multiLevelType w:val="hybridMultilevel"/>
    <w:tmpl w:val="15FA9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153F"/>
    <w:multiLevelType w:val="hybridMultilevel"/>
    <w:tmpl w:val="D91CA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F42C3"/>
    <w:multiLevelType w:val="hybridMultilevel"/>
    <w:tmpl w:val="649A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395"/>
    <w:multiLevelType w:val="hybridMultilevel"/>
    <w:tmpl w:val="33D0FAA2"/>
    <w:lvl w:ilvl="0" w:tplc="2AE4EA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15A3FAB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5A082A"/>
    <w:multiLevelType w:val="hybridMultilevel"/>
    <w:tmpl w:val="63CCE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C50"/>
    <w:multiLevelType w:val="hybridMultilevel"/>
    <w:tmpl w:val="7680A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F174C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6B0E89"/>
    <w:multiLevelType w:val="hybridMultilevel"/>
    <w:tmpl w:val="18E2FD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A6FC3"/>
    <w:rsid w:val="0000176A"/>
    <w:rsid w:val="00022670"/>
    <w:rsid w:val="00030D86"/>
    <w:rsid w:val="00062FB1"/>
    <w:rsid w:val="000711CA"/>
    <w:rsid w:val="000A07D4"/>
    <w:rsid w:val="000A5721"/>
    <w:rsid w:val="000B7393"/>
    <w:rsid w:val="000F269C"/>
    <w:rsid w:val="00106850"/>
    <w:rsid w:val="001158C1"/>
    <w:rsid w:val="001317B0"/>
    <w:rsid w:val="00150E2E"/>
    <w:rsid w:val="00154A70"/>
    <w:rsid w:val="00166A93"/>
    <w:rsid w:val="00184E55"/>
    <w:rsid w:val="001D30A2"/>
    <w:rsid w:val="00253E8F"/>
    <w:rsid w:val="00306159"/>
    <w:rsid w:val="00320278"/>
    <w:rsid w:val="00337AA9"/>
    <w:rsid w:val="003758AC"/>
    <w:rsid w:val="00397EA2"/>
    <w:rsid w:val="003A76C4"/>
    <w:rsid w:val="003C1C56"/>
    <w:rsid w:val="003D31B1"/>
    <w:rsid w:val="00422279"/>
    <w:rsid w:val="00431110"/>
    <w:rsid w:val="004726AD"/>
    <w:rsid w:val="004751F1"/>
    <w:rsid w:val="004C1C38"/>
    <w:rsid w:val="004D2829"/>
    <w:rsid w:val="004E0107"/>
    <w:rsid w:val="004E18DB"/>
    <w:rsid w:val="00510C3D"/>
    <w:rsid w:val="00517B9D"/>
    <w:rsid w:val="00537C42"/>
    <w:rsid w:val="00545323"/>
    <w:rsid w:val="00550FEC"/>
    <w:rsid w:val="005519C7"/>
    <w:rsid w:val="00560E54"/>
    <w:rsid w:val="005640DF"/>
    <w:rsid w:val="00584E2D"/>
    <w:rsid w:val="00585AFD"/>
    <w:rsid w:val="005A35B7"/>
    <w:rsid w:val="005D2685"/>
    <w:rsid w:val="006062D9"/>
    <w:rsid w:val="00624E42"/>
    <w:rsid w:val="00695A3E"/>
    <w:rsid w:val="006A693D"/>
    <w:rsid w:val="006B27C9"/>
    <w:rsid w:val="006E27C7"/>
    <w:rsid w:val="007300BE"/>
    <w:rsid w:val="00740323"/>
    <w:rsid w:val="0075000D"/>
    <w:rsid w:val="007547DB"/>
    <w:rsid w:val="007635E5"/>
    <w:rsid w:val="007A494F"/>
    <w:rsid w:val="007D3121"/>
    <w:rsid w:val="00875729"/>
    <w:rsid w:val="008D22EE"/>
    <w:rsid w:val="009C4533"/>
    <w:rsid w:val="00A62232"/>
    <w:rsid w:val="00AE4841"/>
    <w:rsid w:val="00B30F48"/>
    <w:rsid w:val="00B4755F"/>
    <w:rsid w:val="00B63BF1"/>
    <w:rsid w:val="00B64CFE"/>
    <w:rsid w:val="00B8166D"/>
    <w:rsid w:val="00BE6582"/>
    <w:rsid w:val="00C00D5A"/>
    <w:rsid w:val="00C035B2"/>
    <w:rsid w:val="00C123B4"/>
    <w:rsid w:val="00C552A0"/>
    <w:rsid w:val="00C75CE0"/>
    <w:rsid w:val="00C812DA"/>
    <w:rsid w:val="00CA6FC3"/>
    <w:rsid w:val="00CB0CBF"/>
    <w:rsid w:val="00CF53B7"/>
    <w:rsid w:val="00D5273A"/>
    <w:rsid w:val="00D749E3"/>
    <w:rsid w:val="00DA0478"/>
    <w:rsid w:val="00DE1041"/>
    <w:rsid w:val="00E200DA"/>
    <w:rsid w:val="00E7290C"/>
    <w:rsid w:val="00E83E36"/>
    <w:rsid w:val="00E97771"/>
    <w:rsid w:val="00EC472D"/>
    <w:rsid w:val="00ED60FF"/>
    <w:rsid w:val="00F35271"/>
    <w:rsid w:val="00FB12E4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A6F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FC3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CA6FC3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A6FC3"/>
    <w:rPr>
      <w:rFonts w:ascii="Arial" w:eastAsia="SimSun" w:hAnsi="Arial" w:cs="Arial"/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CA6FC3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AE4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E4841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200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79</cp:revision>
  <cp:lastPrinted>2016-09-12T06:18:00Z</cp:lastPrinted>
  <dcterms:created xsi:type="dcterms:W3CDTF">2016-06-09T08:08:00Z</dcterms:created>
  <dcterms:modified xsi:type="dcterms:W3CDTF">2016-11-03T17:12:00Z</dcterms:modified>
</cp:coreProperties>
</file>