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9C" w:rsidRPr="00071C7E" w:rsidRDefault="005E4098">
      <w:pPr>
        <w:rPr>
          <w:b/>
          <w:sz w:val="24"/>
          <w:szCs w:val="24"/>
        </w:rPr>
      </w:pPr>
      <w:r w:rsidRPr="00071C7E">
        <w:rPr>
          <w:b/>
          <w:sz w:val="24"/>
          <w:szCs w:val="24"/>
        </w:rPr>
        <w:t xml:space="preserve">Elenco </w:t>
      </w:r>
      <w:r w:rsidR="0043212E">
        <w:rPr>
          <w:b/>
          <w:sz w:val="24"/>
          <w:szCs w:val="24"/>
        </w:rPr>
        <w:t>1° semestre  2015</w:t>
      </w:r>
      <w:r w:rsidR="009A497C" w:rsidRPr="00071C7E">
        <w:rPr>
          <w:b/>
          <w:sz w:val="24"/>
          <w:szCs w:val="24"/>
        </w:rPr>
        <w:t xml:space="preserve"> </w:t>
      </w:r>
      <w:r w:rsidR="009F6515">
        <w:rPr>
          <w:b/>
          <w:sz w:val="24"/>
          <w:szCs w:val="24"/>
        </w:rPr>
        <w:t>delle delibere adottate</w:t>
      </w:r>
      <w:r w:rsidRPr="00071C7E">
        <w:rPr>
          <w:b/>
          <w:sz w:val="24"/>
          <w:szCs w:val="24"/>
        </w:rPr>
        <w:t xml:space="preserve"> da</w:t>
      </w:r>
      <w:r w:rsidR="00071C7E" w:rsidRPr="00071C7E">
        <w:rPr>
          <w:b/>
          <w:sz w:val="24"/>
          <w:szCs w:val="24"/>
        </w:rPr>
        <w:t xml:space="preserve">lla Giunta </w:t>
      </w:r>
      <w:r w:rsidR="009F6515">
        <w:rPr>
          <w:b/>
          <w:sz w:val="24"/>
          <w:szCs w:val="24"/>
        </w:rPr>
        <w:t xml:space="preserve">Municipale </w:t>
      </w:r>
      <w:r w:rsidRPr="00071C7E">
        <w:rPr>
          <w:b/>
          <w:sz w:val="24"/>
          <w:szCs w:val="24"/>
        </w:rPr>
        <w:t>che si riferiscono a:</w:t>
      </w:r>
    </w:p>
    <w:p w:rsidR="002E23A3" w:rsidRDefault="000D33FD" w:rsidP="002E23A3">
      <w:pPr>
        <w:pStyle w:val="Paragrafoelenco"/>
        <w:numPr>
          <w:ilvl w:val="0"/>
          <w:numId w:val="1"/>
        </w:numPr>
        <w:rPr>
          <w:b/>
          <w:sz w:val="24"/>
          <w:szCs w:val="24"/>
        </w:rPr>
      </w:pPr>
      <w:r>
        <w:rPr>
          <w:b/>
          <w:sz w:val="24"/>
          <w:szCs w:val="24"/>
        </w:rPr>
        <w:t>Accordi con enti pubblici o con soggetti privati</w:t>
      </w:r>
    </w:p>
    <w:p w:rsidR="005E4098" w:rsidRPr="00071C7E" w:rsidRDefault="005E4098" w:rsidP="005E4098">
      <w:pPr>
        <w:pStyle w:val="Paragrafoelenco"/>
        <w:numPr>
          <w:ilvl w:val="0"/>
          <w:numId w:val="1"/>
        </w:numPr>
        <w:rPr>
          <w:b/>
          <w:sz w:val="24"/>
          <w:szCs w:val="24"/>
        </w:rPr>
      </w:pPr>
    </w:p>
    <w:p w:rsidR="00B75C24" w:rsidRPr="0085031C" w:rsidRDefault="00B75C24">
      <w:pPr>
        <w:rPr>
          <w:sz w:val="16"/>
          <w:szCs w:val="16"/>
        </w:rPr>
      </w:pPr>
    </w:p>
    <w:tbl>
      <w:tblPr>
        <w:tblStyle w:val="Grigliatabella"/>
        <w:tblW w:w="0" w:type="auto"/>
        <w:tblLayout w:type="fixed"/>
        <w:tblLook w:val="04A0"/>
      </w:tblPr>
      <w:tblGrid>
        <w:gridCol w:w="1526"/>
        <w:gridCol w:w="992"/>
        <w:gridCol w:w="992"/>
        <w:gridCol w:w="1418"/>
        <w:gridCol w:w="6804"/>
        <w:gridCol w:w="850"/>
        <w:gridCol w:w="30"/>
        <w:gridCol w:w="2174"/>
      </w:tblGrid>
      <w:tr w:rsidR="001A3BF2" w:rsidRPr="0085031C" w:rsidTr="002C2939">
        <w:tc>
          <w:tcPr>
            <w:tcW w:w="1526" w:type="dxa"/>
          </w:tcPr>
          <w:p w:rsidR="00B75C24" w:rsidRPr="0085031C" w:rsidRDefault="0022576D">
            <w:pPr>
              <w:rPr>
                <w:b/>
                <w:sz w:val="16"/>
                <w:szCs w:val="16"/>
              </w:rPr>
            </w:pPr>
            <w:r>
              <w:rPr>
                <w:b/>
                <w:sz w:val="16"/>
                <w:szCs w:val="16"/>
              </w:rPr>
              <w:t>Organo di indirizzo politico che emana il provvedimento</w:t>
            </w:r>
          </w:p>
        </w:tc>
        <w:tc>
          <w:tcPr>
            <w:tcW w:w="992" w:type="dxa"/>
          </w:tcPr>
          <w:p w:rsidR="00B75C24" w:rsidRPr="0085031C" w:rsidRDefault="00DD7133">
            <w:pPr>
              <w:rPr>
                <w:b/>
                <w:sz w:val="16"/>
                <w:szCs w:val="16"/>
              </w:rPr>
            </w:pPr>
            <w:r>
              <w:rPr>
                <w:b/>
                <w:sz w:val="16"/>
                <w:szCs w:val="16"/>
              </w:rPr>
              <w:t xml:space="preserve">TIPOLOGIA </w:t>
            </w:r>
            <w:r w:rsidR="00B75C24" w:rsidRPr="0085031C">
              <w:rPr>
                <w:b/>
                <w:sz w:val="16"/>
                <w:szCs w:val="16"/>
              </w:rPr>
              <w:t>ATTO</w:t>
            </w:r>
            <w:r w:rsidR="0022576D">
              <w:rPr>
                <w:b/>
                <w:sz w:val="16"/>
                <w:szCs w:val="16"/>
              </w:rPr>
              <w:t xml:space="preserve"> </w:t>
            </w:r>
          </w:p>
        </w:tc>
        <w:tc>
          <w:tcPr>
            <w:tcW w:w="992" w:type="dxa"/>
          </w:tcPr>
          <w:p w:rsidR="00B75C24" w:rsidRPr="0085031C" w:rsidRDefault="00B75C24">
            <w:pPr>
              <w:rPr>
                <w:b/>
                <w:sz w:val="16"/>
                <w:szCs w:val="16"/>
              </w:rPr>
            </w:pPr>
            <w:r w:rsidRPr="0085031C">
              <w:rPr>
                <w:b/>
                <w:sz w:val="16"/>
                <w:szCs w:val="16"/>
              </w:rPr>
              <w:t>NUMERO E DATA ATTO</w:t>
            </w:r>
          </w:p>
        </w:tc>
        <w:tc>
          <w:tcPr>
            <w:tcW w:w="1418" w:type="dxa"/>
          </w:tcPr>
          <w:p w:rsidR="00B75C24" w:rsidRPr="0085031C" w:rsidRDefault="00B75C24">
            <w:pPr>
              <w:rPr>
                <w:b/>
                <w:sz w:val="16"/>
                <w:szCs w:val="16"/>
              </w:rPr>
            </w:pPr>
            <w:r w:rsidRPr="0085031C">
              <w:rPr>
                <w:b/>
                <w:sz w:val="16"/>
                <w:szCs w:val="16"/>
              </w:rPr>
              <w:t>OGGETTO</w:t>
            </w:r>
          </w:p>
        </w:tc>
        <w:tc>
          <w:tcPr>
            <w:tcW w:w="6804" w:type="dxa"/>
          </w:tcPr>
          <w:p w:rsidR="00B75C24" w:rsidRPr="0085031C" w:rsidRDefault="00B75C24">
            <w:pPr>
              <w:rPr>
                <w:b/>
                <w:sz w:val="16"/>
                <w:szCs w:val="16"/>
              </w:rPr>
            </w:pPr>
            <w:r w:rsidRPr="0085031C">
              <w:rPr>
                <w:b/>
                <w:sz w:val="16"/>
                <w:szCs w:val="16"/>
              </w:rPr>
              <w:t>CONTENUTO</w:t>
            </w:r>
          </w:p>
        </w:tc>
        <w:tc>
          <w:tcPr>
            <w:tcW w:w="850" w:type="dxa"/>
          </w:tcPr>
          <w:p w:rsidR="00B75C24" w:rsidRPr="0085031C" w:rsidRDefault="00B75C24">
            <w:pPr>
              <w:rPr>
                <w:b/>
                <w:sz w:val="16"/>
                <w:szCs w:val="16"/>
              </w:rPr>
            </w:pPr>
            <w:r w:rsidRPr="0085031C">
              <w:rPr>
                <w:b/>
                <w:sz w:val="16"/>
                <w:szCs w:val="16"/>
              </w:rPr>
              <w:t xml:space="preserve">SPESA PREVISTA </w:t>
            </w:r>
          </w:p>
        </w:tc>
        <w:tc>
          <w:tcPr>
            <w:tcW w:w="2204" w:type="dxa"/>
            <w:gridSpan w:val="2"/>
          </w:tcPr>
          <w:p w:rsidR="00B75C24" w:rsidRPr="0085031C" w:rsidRDefault="00B75C24">
            <w:pPr>
              <w:rPr>
                <w:b/>
                <w:sz w:val="16"/>
                <w:szCs w:val="16"/>
              </w:rPr>
            </w:pPr>
            <w:r w:rsidRPr="0085031C">
              <w:rPr>
                <w:b/>
                <w:sz w:val="16"/>
                <w:szCs w:val="16"/>
              </w:rPr>
              <w:t>ESTREMI AI PRINCIPALI DOCUMENTI CONTENUTI NEL FASCIC</w:t>
            </w:r>
            <w:r w:rsidR="005E4098" w:rsidRPr="0085031C">
              <w:rPr>
                <w:b/>
                <w:sz w:val="16"/>
                <w:szCs w:val="16"/>
              </w:rPr>
              <w:t xml:space="preserve">OLO </w:t>
            </w:r>
            <w:r w:rsidRPr="0085031C">
              <w:rPr>
                <w:b/>
                <w:sz w:val="16"/>
                <w:szCs w:val="16"/>
              </w:rPr>
              <w:t>RELATIVO AL PROCEDIMENTO</w:t>
            </w:r>
          </w:p>
        </w:tc>
      </w:tr>
      <w:tr w:rsidR="001A3BF2" w:rsidRPr="00942943" w:rsidTr="002C2939">
        <w:trPr>
          <w:trHeight w:val="840"/>
        </w:trPr>
        <w:tc>
          <w:tcPr>
            <w:tcW w:w="1526" w:type="dxa"/>
          </w:tcPr>
          <w:p w:rsidR="00802302" w:rsidRPr="00112943" w:rsidRDefault="00802302">
            <w:pPr>
              <w:rPr>
                <w:sz w:val="16"/>
                <w:szCs w:val="16"/>
              </w:rPr>
            </w:pPr>
            <w:r w:rsidRPr="00112943">
              <w:rPr>
                <w:sz w:val="16"/>
                <w:szCs w:val="16"/>
              </w:rPr>
              <w:t>Giunta Municipale</w:t>
            </w:r>
          </w:p>
        </w:tc>
        <w:tc>
          <w:tcPr>
            <w:tcW w:w="992" w:type="dxa"/>
          </w:tcPr>
          <w:p w:rsidR="00802302" w:rsidRPr="00112943" w:rsidRDefault="00802302">
            <w:pPr>
              <w:rPr>
                <w:sz w:val="16"/>
                <w:szCs w:val="16"/>
              </w:rPr>
            </w:pPr>
            <w:r w:rsidRPr="00112943">
              <w:rPr>
                <w:sz w:val="16"/>
                <w:szCs w:val="16"/>
              </w:rPr>
              <w:t>Delibera</w:t>
            </w:r>
          </w:p>
        </w:tc>
        <w:tc>
          <w:tcPr>
            <w:tcW w:w="992" w:type="dxa"/>
          </w:tcPr>
          <w:p w:rsidR="00802302" w:rsidRPr="00112943" w:rsidRDefault="000E0B6D">
            <w:pPr>
              <w:rPr>
                <w:sz w:val="16"/>
                <w:szCs w:val="16"/>
              </w:rPr>
            </w:pPr>
            <w:r>
              <w:rPr>
                <w:sz w:val="16"/>
                <w:szCs w:val="16"/>
              </w:rPr>
              <w:t>n.36 del 10.2.2015</w:t>
            </w:r>
          </w:p>
        </w:tc>
        <w:tc>
          <w:tcPr>
            <w:tcW w:w="1418" w:type="dxa"/>
          </w:tcPr>
          <w:p w:rsidR="00802302" w:rsidRPr="00112943" w:rsidRDefault="00A44383">
            <w:pPr>
              <w:rPr>
                <w:sz w:val="16"/>
                <w:szCs w:val="16"/>
              </w:rPr>
            </w:pPr>
            <w:r>
              <w:rPr>
                <w:sz w:val="16"/>
                <w:szCs w:val="16"/>
              </w:rPr>
              <w:t xml:space="preserve">CESSIONE ORE CONTRATTUALI DIPENDENTE  COMUNE </w:t>
            </w:r>
            <w:proofErr w:type="spellStart"/>
            <w:r>
              <w:rPr>
                <w:sz w:val="16"/>
                <w:szCs w:val="16"/>
              </w:rPr>
              <w:t>DI</w:t>
            </w:r>
            <w:proofErr w:type="spellEnd"/>
            <w:r>
              <w:rPr>
                <w:sz w:val="16"/>
                <w:szCs w:val="16"/>
              </w:rPr>
              <w:t xml:space="preserve"> ALESSANO.</w:t>
            </w:r>
          </w:p>
        </w:tc>
        <w:tc>
          <w:tcPr>
            <w:tcW w:w="6804" w:type="dxa"/>
          </w:tcPr>
          <w:p w:rsidR="00112943" w:rsidRDefault="000E0B6D" w:rsidP="006C52AC">
            <w:pPr>
              <w:jc w:val="both"/>
              <w:rPr>
                <w:sz w:val="16"/>
                <w:szCs w:val="16"/>
              </w:rPr>
            </w:pPr>
            <w:r>
              <w:rPr>
                <w:sz w:val="16"/>
                <w:szCs w:val="16"/>
              </w:rPr>
              <w:t>[</w:t>
            </w:r>
            <w:r w:rsidR="00A44383">
              <w:rPr>
                <w:sz w:val="16"/>
                <w:szCs w:val="16"/>
              </w:rPr>
              <w:t>…</w:t>
            </w:r>
            <w:r>
              <w:rPr>
                <w:sz w:val="16"/>
                <w:szCs w:val="16"/>
              </w:rPr>
              <w:t>]</w:t>
            </w:r>
          </w:p>
          <w:p w:rsidR="003D5196" w:rsidRPr="00AC1DEF" w:rsidRDefault="00A44383" w:rsidP="002F0A21">
            <w:pPr>
              <w:spacing w:afterLines="80"/>
              <w:jc w:val="center"/>
              <w:rPr>
                <w:b/>
                <w:bCs/>
                <w:sz w:val="16"/>
                <w:szCs w:val="16"/>
              </w:rPr>
            </w:pPr>
            <w:r w:rsidRPr="00AC1DEF">
              <w:rPr>
                <w:b/>
                <w:bCs/>
                <w:sz w:val="16"/>
                <w:szCs w:val="16"/>
              </w:rPr>
              <w:t>LA GIUNTA COMUNALE</w:t>
            </w:r>
          </w:p>
          <w:p w:rsidR="003D5196" w:rsidRDefault="00A44383" w:rsidP="003D5196">
            <w:pPr>
              <w:pStyle w:val="Puntoelenco5"/>
              <w:numPr>
                <w:ilvl w:val="0"/>
                <w:numId w:val="0"/>
              </w:numPr>
              <w:rPr>
                <w:rFonts w:asciiTheme="minorHAnsi" w:hAnsiTheme="minorHAnsi"/>
                <w:sz w:val="16"/>
                <w:szCs w:val="16"/>
              </w:rPr>
            </w:pPr>
            <w:r w:rsidRPr="00C473BB">
              <w:rPr>
                <w:rFonts w:asciiTheme="minorHAnsi" w:hAnsiTheme="minorHAnsi"/>
                <w:sz w:val="16"/>
                <w:szCs w:val="16"/>
              </w:rPr>
              <w:t xml:space="preserve">Premesso, </w:t>
            </w:r>
          </w:p>
          <w:p w:rsidR="009B498A" w:rsidRDefault="00A44383" w:rsidP="003D5196">
            <w:pPr>
              <w:tabs>
                <w:tab w:val="left" w:pos="8789"/>
              </w:tabs>
              <w:ind w:right="-454"/>
              <w:jc w:val="both"/>
              <w:rPr>
                <w:sz w:val="16"/>
                <w:szCs w:val="16"/>
              </w:rPr>
            </w:pPr>
            <w:r w:rsidRPr="00AC1DEF">
              <w:rPr>
                <w:sz w:val="16"/>
                <w:szCs w:val="16"/>
              </w:rPr>
              <w:t>che per far fronte alla carenza di personale ascrivibile alla categoria D,aggravata dall’assenza</w:t>
            </w:r>
          </w:p>
          <w:p w:rsidR="00812C52" w:rsidRDefault="00A44383" w:rsidP="003D5196">
            <w:pPr>
              <w:tabs>
                <w:tab w:val="left" w:pos="8789"/>
              </w:tabs>
              <w:ind w:right="-454"/>
              <w:jc w:val="both"/>
              <w:rPr>
                <w:sz w:val="16"/>
                <w:szCs w:val="16"/>
              </w:rPr>
            </w:pPr>
            <w:r w:rsidRPr="00AC1DEF">
              <w:rPr>
                <w:sz w:val="16"/>
                <w:szCs w:val="16"/>
              </w:rPr>
              <w:t xml:space="preserve"> </w:t>
            </w:r>
            <w:r w:rsidR="008F67FD">
              <w:rPr>
                <w:sz w:val="16"/>
                <w:szCs w:val="16"/>
              </w:rPr>
              <w:t>[…]</w:t>
            </w:r>
            <w:r>
              <w:rPr>
                <w:sz w:val="16"/>
                <w:szCs w:val="16"/>
              </w:rPr>
              <w:t xml:space="preserve"> </w:t>
            </w:r>
            <w:r w:rsidR="00812C52">
              <w:rPr>
                <w:sz w:val="16"/>
                <w:szCs w:val="16"/>
              </w:rPr>
              <w:t xml:space="preserve"> </w:t>
            </w:r>
            <w:r>
              <w:rPr>
                <w:sz w:val="16"/>
                <w:szCs w:val="16"/>
              </w:rPr>
              <w:t xml:space="preserve">prolungata  </w:t>
            </w:r>
            <w:r w:rsidRPr="00AC1DEF">
              <w:rPr>
                <w:sz w:val="16"/>
                <w:szCs w:val="16"/>
              </w:rPr>
              <w:t xml:space="preserve">del Responsabile del Settore </w:t>
            </w:r>
            <w:r>
              <w:rPr>
                <w:sz w:val="16"/>
                <w:szCs w:val="16"/>
              </w:rPr>
              <w:t xml:space="preserve">“Amministrazione Generale – Servizi al Cittadino”, </w:t>
            </w:r>
          </w:p>
          <w:p w:rsidR="009B498A" w:rsidRDefault="00A44383" w:rsidP="003D5196">
            <w:pPr>
              <w:tabs>
                <w:tab w:val="left" w:pos="8789"/>
              </w:tabs>
              <w:ind w:right="-454"/>
              <w:jc w:val="both"/>
              <w:rPr>
                <w:sz w:val="16"/>
                <w:szCs w:val="16"/>
              </w:rPr>
            </w:pPr>
            <w:r>
              <w:rPr>
                <w:sz w:val="16"/>
                <w:szCs w:val="16"/>
              </w:rPr>
              <w:t xml:space="preserve">nonché del Responsabile con funzioni vicarie, anch’egli assente </w:t>
            </w:r>
            <w:r w:rsidR="008F67FD">
              <w:rPr>
                <w:sz w:val="16"/>
                <w:szCs w:val="16"/>
              </w:rPr>
              <w:t>[…]</w:t>
            </w:r>
            <w:r>
              <w:rPr>
                <w:sz w:val="16"/>
                <w:szCs w:val="16"/>
              </w:rPr>
              <w:t xml:space="preserve"> per tutto il</w:t>
            </w:r>
            <w:r w:rsidR="009B498A">
              <w:rPr>
                <w:sz w:val="16"/>
                <w:szCs w:val="16"/>
              </w:rPr>
              <w:t xml:space="preserve"> </w:t>
            </w:r>
            <w:r>
              <w:rPr>
                <w:sz w:val="16"/>
                <w:szCs w:val="16"/>
              </w:rPr>
              <w:t xml:space="preserve">primo semestre </w:t>
            </w:r>
          </w:p>
          <w:p w:rsidR="009B498A" w:rsidRDefault="00A44383" w:rsidP="003D5196">
            <w:pPr>
              <w:tabs>
                <w:tab w:val="left" w:pos="8789"/>
              </w:tabs>
              <w:ind w:right="-454"/>
              <w:jc w:val="both"/>
              <w:rPr>
                <w:sz w:val="16"/>
                <w:szCs w:val="16"/>
              </w:rPr>
            </w:pPr>
            <w:r>
              <w:rPr>
                <w:sz w:val="16"/>
                <w:szCs w:val="16"/>
              </w:rPr>
              <w:t xml:space="preserve">2015,  e </w:t>
            </w:r>
            <w:r w:rsidR="00812C52">
              <w:rPr>
                <w:sz w:val="16"/>
                <w:szCs w:val="16"/>
              </w:rPr>
              <w:t xml:space="preserve"> </w:t>
            </w:r>
            <w:r>
              <w:rPr>
                <w:sz w:val="16"/>
                <w:szCs w:val="16"/>
              </w:rPr>
              <w:t xml:space="preserve">stante la complessità delle </w:t>
            </w:r>
            <w:r w:rsidR="009B498A">
              <w:rPr>
                <w:sz w:val="16"/>
                <w:szCs w:val="16"/>
              </w:rPr>
              <w:t xml:space="preserve"> </w:t>
            </w:r>
            <w:r>
              <w:rPr>
                <w:sz w:val="16"/>
                <w:szCs w:val="16"/>
              </w:rPr>
              <w:t xml:space="preserve">attività istituzionali  cui è deputato  il Responsabile </w:t>
            </w:r>
          </w:p>
          <w:p w:rsidR="00812C52" w:rsidRDefault="00A44383" w:rsidP="003D5196">
            <w:pPr>
              <w:tabs>
                <w:tab w:val="left" w:pos="8789"/>
              </w:tabs>
              <w:ind w:right="-454"/>
              <w:jc w:val="both"/>
              <w:rPr>
                <w:sz w:val="16"/>
                <w:szCs w:val="16"/>
              </w:rPr>
            </w:pPr>
            <w:r>
              <w:rPr>
                <w:sz w:val="16"/>
                <w:szCs w:val="16"/>
              </w:rPr>
              <w:t xml:space="preserve">del suddetto Settore,si è valutata l’ipotesi di richiedere al Comune di </w:t>
            </w:r>
            <w:r w:rsidR="00812C52">
              <w:rPr>
                <w:sz w:val="16"/>
                <w:szCs w:val="16"/>
              </w:rPr>
              <w:t xml:space="preserve"> </w:t>
            </w:r>
            <w:proofErr w:type="spellStart"/>
            <w:r>
              <w:rPr>
                <w:sz w:val="16"/>
                <w:szCs w:val="16"/>
              </w:rPr>
              <w:t>Alessano</w:t>
            </w:r>
            <w:proofErr w:type="spellEnd"/>
            <w:r>
              <w:rPr>
                <w:sz w:val="16"/>
                <w:szCs w:val="16"/>
              </w:rPr>
              <w:t xml:space="preserve"> autorizzazione </w:t>
            </w:r>
          </w:p>
          <w:p w:rsidR="009B498A" w:rsidRDefault="00A44383" w:rsidP="003D5196">
            <w:pPr>
              <w:tabs>
                <w:tab w:val="left" w:pos="8789"/>
              </w:tabs>
              <w:ind w:right="-454"/>
              <w:jc w:val="both"/>
              <w:rPr>
                <w:sz w:val="16"/>
                <w:szCs w:val="16"/>
              </w:rPr>
            </w:pPr>
            <w:r>
              <w:rPr>
                <w:sz w:val="16"/>
                <w:szCs w:val="16"/>
              </w:rPr>
              <w:t xml:space="preserve">all’utilizzo, quale </w:t>
            </w:r>
            <w:r w:rsidR="00812C52">
              <w:rPr>
                <w:sz w:val="16"/>
                <w:szCs w:val="16"/>
              </w:rPr>
              <w:t xml:space="preserve"> </w:t>
            </w:r>
            <w:r>
              <w:rPr>
                <w:sz w:val="16"/>
                <w:szCs w:val="16"/>
              </w:rPr>
              <w:t>soluzione temporanea, del Vice Segretario – Dott.ssa Adele  Orlando - cat.D3,</w:t>
            </w:r>
          </w:p>
          <w:p w:rsidR="003D5196" w:rsidRDefault="00A44383" w:rsidP="003D5196">
            <w:pPr>
              <w:tabs>
                <w:tab w:val="left" w:pos="8789"/>
              </w:tabs>
              <w:ind w:right="-454"/>
              <w:jc w:val="both"/>
              <w:rPr>
                <w:sz w:val="16"/>
                <w:szCs w:val="16"/>
              </w:rPr>
            </w:pPr>
            <w:r>
              <w:rPr>
                <w:sz w:val="16"/>
                <w:szCs w:val="16"/>
              </w:rPr>
              <w:t xml:space="preserve"> per n.10 ore settimanali;</w:t>
            </w:r>
          </w:p>
          <w:p w:rsidR="003D5196" w:rsidRPr="00AC1DEF" w:rsidRDefault="000934FE" w:rsidP="003D5196">
            <w:pPr>
              <w:tabs>
                <w:tab w:val="left" w:pos="8789"/>
              </w:tabs>
              <w:ind w:right="-454"/>
              <w:jc w:val="both"/>
              <w:rPr>
                <w:sz w:val="16"/>
                <w:szCs w:val="16"/>
              </w:rPr>
            </w:pPr>
          </w:p>
          <w:p w:rsidR="003D5196" w:rsidRPr="00AC1DEF" w:rsidRDefault="00A44383" w:rsidP="002F0A21">
            <w:pPr>
              <w:spacing w:afterLines="80"/>
              <w:jc w:val="both"/>
              <w:rPr>
                <w:sz w:val="16"/>
                <w:szCs w:val="16"/>
              </w:rPr>
            </w:pPr>
            <w:r w:rsidRPr="00AC1DEF">
              <w:rPr>
                <w:sz w:val="16"/>
                <w:szCs w:val="16"/>
              </w:rPr>
              <w:t>Visto e richiamato l’art.14 del CCNL del 22.1.2004 il quale prevede che mediante apposita convenzione e previo assenso dell’Ente di appartenenza , gli Enti Locali possono utilizzare,con il consenso dei lavoratori interessati, il personale assegnato ad altri enti cui viene applicato lo stesso CCNL per periodi predeterminati ed  anche per una parte del lavoro d’obbligo;</w:t>
            </w:r>
          </w:p>
          <w:p w:rsidR="003D5196" w:rsidRPr="00AC1DEF" w:rsidRDefault="00A44383" w:rsidP="002F0A21">
            <w:pPr>
              <w:spacing w:afterLines="80"/>
              <w:jc w:val="both"/>
              <w:rPr>
                <w:sz w:val="16"/>
                <w:szCs w:val="16"/>
              </w:rPr>
            </w:pPr>
            <w:r w:rsidRPr="00AC1DEF">
              <w:rPr>
                <w:sz w:val="16"/>
                <w:szCs w:val="16"/>
              </w:rPr>
              <w:t xml:space="preserve">Dato atto che secondo la prevalente giurisprudenza della Corte dei Conti il </w:t>
            </w:r>
            <w:r>
              <w:rPr>
                <w:sz w:val="16"/>
                <w:szCs w:val="16"/>
              </w:rPr>
              <w:t>servizio in convenzione</w:t>
            </w:r>
            <w:r w:rsidRPr="00AC1DEF">
              <w:rPr>
                <w:sz w:val="16"/>
                <w:szCs w:val="16"/>
              </w:rPr>
              <w:t xml:space="preserve"> non si configura come forma di lavoro flessibile, né a tempo parziale, né si sostanzia “quale nuova assunzione, fermo restando l’unicità del rapporto di lavoro del dipendente  con l’amministrazione di appartenenza, anche se il lavoratore svolge la propria prestazione a favore dei due datori di lavoro” (così la Corte dei Conti sez. regionale di controllo per la Lombardia n.676/2010/PAR in data 10/06/2010);</w:t>
            </w:r>
          </w:p>
          <w:p w:rsidR="003D5196" w:rsidRPr="00AC1DEF" w:rsidRDefault="00A44383" w:rsidP="002F0A21">
            <w:pPr>
              <w:spacing w:afterLines="80"/>
              <w:jc w:val="both"/>
              <w:rPr>
                <w:sz w:val="16"/>
                <w:szCs w:val="16"/>
              </w:rPr>
            </w:pPr>
            <w:r w:rsidRPr="00AC1DEF">
              <w:rPr>
                <w:sz w:val="16"/>
                <w:szCs w:val="16"/>
              </w:rPr>
              <w:t xml:space="preserve">Ritenuto di utilizzare la dipendente del Comune di </w:t>
            </w:r>
            <w:proofErr w:type="spellStart"/>
            <w:r w:rsidRPr="00AC1DEF">
              <w:rPr>
                <w:sz w:val="16"/>
                <w:szCs w:val="16"/>
              </w:rPr>
              <w:t>Alessano</w:t>
            </w:r>
            <w:proofErr w:type="spellEnd"/>
            <w:r w:rsidRPr="00AC1DEF">
              <w:rPr>
                <w:sz w:val="16"/>
                <w:szCs w:val="16"/>
              </w:rPr>
              <w:t xml:space="preserve"> (LE) con le modalità concordate con il Comune medesimo e conten</w:t>
            </w:r>
            <w:r>
              <w:rPr>
                <w:sz w:val="16"/>
                <w:szCs w:val="16"/>
              </w:rPr>
              <w:t xml:space="preserve">ute nello schema di convenzione, </w:t>
            </w:r>
            <w:r w:rsidRPr="00AC1DEF">
              <w:rPr>
                <w:sz w:val="16"/>
                <w:szCs w:val="16"/>
              </w:rPr>
              <w:t>che consta di una breve premessa e di n. 7 articoli</w:t>
            </w:r>
            <w:r>
              <w:rPr>
                <w:sz w:val="16"/>
                <w:szCs w:val="16"/>
              </w:rPr>
              <w:t>,</w:t>
            </w:r>
            <w:r w:rsidRPr="00AC1DEF">
              <w:rPr>
                <w:sz w:val="16"/>
                <w:szCs w:val="16"/>
              </w:rPr>
              <w:t xml:space="preserve"> che si allega alla presente, dando atto che nello schema di convenzione sono disciplinati la durata del comando, il tempo di assegnazione, la ripartizione degli oneri finanziari e tutti gli altri aspetti necessari per regolare il corretto utilizzo  della dipendente comandata;</w:t>
            </w:r>
          </w:p>
          <w:p w:rsidR="003D5196" w:rsidRPr="00AC1DEF" w:rsidRDefault="00A44383" w:rsidP="002F0A21">
            <w:pPr>
              <w:spacing w:afterLines="80"/>
              <w:jc w:val="both"/>
              <w:rPr>
                <w:sz w:val="16"/>
                <w:szCs w:val="16"/>
              </w:rPr>
            </w:pPr>
            <w:r w:rsidRPr="00AC1DEF">
              <w:rPr>
                <w:sz w:val="16"/>
                <w:szCs w:val="16"/>
              </w:rPr>
              <w:t xml:space="preserve">Ritenuto, pertanto, di autorizzare </w:t>
            </w:r>
            <w:r>
              <w:rPr>
                <w:sz w:val="16"/>
                <w:szCs w:val="16"/>
              </w:rPr>
              <w:t>l’utilizzo ai sensi dell’art.14 del CCNL/22.1.2004</w:t>
            </w:r>
            <w:r w:rsidRPr="00AC1DEF">
              <w:rPr>
                <w:sz w:val="16"/>
                <w:szCs w:val="16"/>
              </w:rPr>
              <w:t xml:space="preserve"> della sopracitata dipendente per </w:t>
            </w:r>
            <w:r>
              <w:rPr>
                <w:sz w:val="16"/>
                <w:szCs w:val="16"/>
              </w:rPr>
              <w:t>il periodo 23.02/31.03.2015</w:t>
            </w:r>
            <w:r w:rsidRPr="00AC1DEF">
              <w:rPr>
                <w:sz w:val="16"/>
                <w:szCs w:val="16"/>
              </w:rPr>
              <w:t>, salvo proroga;</w:t>
            </w:r>
          </w:p>
          <w:p w:rsidR="003D5196" w:rsidRPr="00AC1DEF" w:rsidRDefault="00A44383" w:rsidP="003D5196">
            <w:pPr>
              <w:tabs>
                <w:tab w:val="left" w:pos="8789"/>
              </w:tabs>
              <w:ind w:left="57" w:right="5"/>
              <w:jc w:val="both"/>
              <w:rPr>
                <w:sz w:val="16"/>
                <w:szCs w:val="16"/>
              </w:rPr>
            </w:pPr>
            <w:r w:rsidRPr="00AC1DEF">
              <w:rPr>
                <w:bCs/>
                <w:sz w:val="16"/>
                <w:szCs w:val="16"/>
              </w:rPr>
              <w:t>Acquisito</w:t>
            </w:r>
            <w:r w:rsidRPr="00AC1DEF">
              <w:rPr>
                <w:sz w:val="16"/>
                <w:szCs w:val="16"/>
              </w:rPr>
              <w:t xml:space="preserve"> con esito favorevole il controllo preventivo di regolarità amministrativa del presente atto avendo  verificato:</w:t>
            </w:r>
          </w:p>
          <w:p w:rsidR="003D5196" w:rsidRPr="00AC1DEF" w:rsidRDefault="00A44383" w:rsidP="003D5196">
            <w:pPr>
              <w:numPr>
                <w:ilvl w:val="0"/>
                <w:numId w:val="2"/>
              </w:numPr>
              <w:tabs>
                <w:tab w:val="clear" w:pos="1494"/>
                <w:tab w:val="num" w:pos="399"/>
                <w:tab w:val="left" w:pos="8789"/>
              </w:tabs>
              <w:ind w:left="57" w:right="5" w:firstLine="0"/>
              <w:jc w:val="both"/>
              <w:rPr>
                <w:i/>
                <w:iCs/>
                <w:sz w:val="16"/>
                <w:szCs w:val="16"/>
              </w:rPr>
            </w:pPr>
            <w:r w:rsidRPr="00AC1DEF">
              <w:rPr>
                <w:i/>
                <w:iCs/>
                <w:sz w:val="16"/>
                <w:szCs w:val="16"/>
              </w:rPr>
              <w:lastRenderedPageBreak/>
              <w:t>il rispetto delle normative comunitarie, statali, regionali e regolamentari, generali e di settore;</w:t>
            </w:r>
          </w:p>
          <w:p w:rsidR="003D5196" w:rsidRPr="00AC1DEF" w:rsidRDefault="00A44383" w:rsidP="003D5196">
            <w:pPr>
              <w:numPr>
                <w:ilvl w:val="0"/>
                <w:numId w:val="2"/>
              </w:numPr>
              <w:tabs>
                <w:tab w:val="clear" w:pos="1494"/>
                <w:tab w:val="num" w:pos="399"/>
                <w:tab w:val="left" w:pos="8789"/>
              </w:tabs>
              <w:ind w:left="57" w:right="5" w:firstLine="0"/>
              <w:jc w:val="both"/>
              <w:rPr>
                <w:i/>
                <w:iCs/>
                <w:sz w:val="16"/>
                <w:szCs w:val="16"/>
              </w:rPr>
            </w:pPr>
            <w:r w:rsidRPr="00AC1DEF">
              <w:rPr>
                <w:i/>
                <w:iCs/>
                <w:sz w:val="16"/>
                <w:szCs w:val="16"/>
              </w:rPr>
              <w:t>la correttezza e regolarità della procedura;</w:t>
            </w:r>
          </w:p>
          <w:p w:rsidR="003D5196" w:rsidRPr="00AC1DEF" w:rsidRDefault="00A44383" w:rsidP="003D5196">
            <w:pPr>
              <w:numPr>
                <w:ilvl w:val="0"/>
                <w:numId w:val="2"/>
              </w:numPr>
              <w:tabs>
                <w:tab w:val="clear" w:pos="1494"/>
                <w:tab w:val="num" w:pos="399"/>
                <w:tab w:val="left" w:pos="8789"/>
              </w:tabs>
              <w:ind w:left="57" w:right="5" w:firstLine="0"/>
              <w:jc w:val="both"/>
              <w:rPr>
                <w:i/>
                <w:iCs/>
                <w:sz w:val="16"/>
                <w:szCs w:val="16"/>
              </w:rPr>
            </w:pPr>
            <w:r w:rsidRPr="00AC1DEF">
              <w:rPr>
                <w:i/>
                <w:iCs/>
                <w:sz w:val="16"/>
                <w:szCs w:val="16"/>
              </w:rPr>
              <w:t>la correttezza formale nella redazione dell’atto;</w:t>
            </w:r>
          </w:p>
          <w:p w:rsidR="003D5196" w:rsidRPr="00AC1DEF" w:rsidRDefault="000934FE" w:rsidP="003D5196">
            <w:pPr>
              <w:tabs>
                <w:tab w:val="left" w:pos="8789"/>
              </w:tabs>
              <w:ind w:left="57" w:right="5"/>
              <w:jc w:val="both"/>
              <w:rPr>
                <w:sz w:val="16"/>
                <w:szCs w:val="16"/>
              </w:rPr>
            </w:pPr>
          </w:p>
          <w:p w:rsidR="003D5196" w:rsidRPr="00AC1DEF" w:rsidRDefault="00A44383" w:rsidP="003D5196">
            <w:pPr>
              <w:tabs>
                <w:tab w:val="left" w:pos="8789"/>
              </w:tabs>
              <w:ind w:left="57" w:right="5"/>
              <w:jc w:val="both"/>
              <w:rPr>
                <w:sz w:val="16"/>
                <w:szCs w:val="16"/>
              </w:rPr>
            </w:pPr>
            <w:r w:rsidRPr="00AC1DEF">
              <w:rPr>
                <w:bCs/>
                <w:sz w:val="16"/>
                <w:szCs w:val="16"/>
              </w:rPr>
              <w:t>Acquisito</w:t>
            </w:r>
            <w:r w:rsidRPr="00AC1DEF">
              <w:rPr>
                <w:sz w:val="16"/>
                <w:szCs w:val="16"/>
              </w:rPr>
              <w:t xml:space="preserve"> il seguente parere sulla regolarità contabile espresso dal Responsabile dei Servizi Finanziari: “favorevole”;</w:t>
            </w:r>
          </w:p>
          <w:p w:rsidR="003D5196" w:rsidRPr="00AC1DEF" w:rsidRDefault="000934FE" w:rsidP="003D5196">
            <w:pPr>
              <w:tabs>
                <w:tab w:val="left" w:pos="8789"/>
              </w:tabs>
              <w:ind w:left="57" w:right="5"/>
              <w:jc w:val="both"/>
              <w:rPr>
                <w:sz w:val="16"/>
                <w:szCs w:val="16"/>
              </w:rPr>
            </w:pPr>
          </w:p>
          <w:p w:rsidR="003D5196" w:rsidRPr="00AC1DEF" w:rsidRDefault="00A44383" w:rsidP="003D5196">
            <w:pPr>
              <w:pStyle w:val="Corpodeltesto2"/>
              <w:spacing w:after="0" w:line="240" w:lineRule="auto"/>
              <w:rPr>
                <w:sz w:val="16"/>
                <w:szCs w:val="16"/>
              </w:rPr>
            </w:pPr>
            <w:r w:rsidRPr="00AC1DEF">
              <w:rPr>
                <w:sz w:val="16"/>
                <w:szCs w:val="16"/>
              </w:rPr>
              <w:t>Con voti unanimi espressi in forma palese;</w:t>
            </w:r>
          </w:p>
          <w:p w:rsidR="003D5196" w:rsidRPr="00AC1DEF" w:rsidRDefault="000934FE" w:rsidP="002F0A21">
            <w:pPr>
              <w:spacing w:afterLines="80"/>
              <w:jc w:val="center"/>
              <w:rPr>
                <w:b/>
                <w:bCs/>
                <w:sz w:val="16"/>
                <w:szCs w:val="16"/>
              </w:rPr>
            </w:pPr>
          </w:p>
          <w:p w:rsidR="003D5196" w:rsidRPr="00AC1DEF" w:rsidRDefault="00A44383" w:rsidP="002F0A21">
            <w:pPr>
              <w:spacing w:afterLines="80"/>
              <w:jc w:val="center"/>
              <w:rPr>
                <w:b/>
                <w:bCs/>
                <w:sz w:val="16"/>
                <w:szCs w:val="16"/>
              </w:rPr>
            </w:pPr>
            <w:r w:rsidRPr="00AC1DEF">
              <w:rPr>
                <w:b/>
                <w:bCs/>
                <w:sz w:val="16"/>
                <w:szCs w:val="16"/>
              </w:rPr>
              <w:t>D E L I B E R A</w:t>
            </w:r>
          </w:p>
          <w:p w:rsidR="003D5196" w:rsidRPr="00AC1DEF" w:rsidRDefault="00A44383" w:rsidP="002F0A21">
            <w:pPr>
              <w:spacing w:afterLines="80"/>
              <w:rPr>
                <w:sz w:val="16"/>
                <w:szCs w:val="16"/>
              </w:rPr>
            </w:pPr>
            <w:r w:rsidRPr="00AC1DEF">
              <w:rPr>
                <w:sz w:val="16"/>
                <w:szCs w:val="16"/>
              </w:rPr>
              <w:t>Per le motivazioni  di cui alla premessa che qui si intendono integralmente  richiamate:</w:t>
            </w:r>
          </w:p>
          <w:p w:rsidR="003D5196" w:rsidRPr="00AC1DEF" w:rsidRDefault="00A44383" w:rsidP="002F0A21">
            <w:pPr>
              <w:spacing w:afterLines="80"/>
              <w:jc w:val="both"/>
              <w:rPr>
                <w:sz w:val="16"/>
                <w:szCs w:val="16"/>
              </w:rPr>
            </w:pPr>
            <w:r w:rsidRPr="00AC1DEF">
              <w:rPr>
                <w:sz w:val="16"/>
                <w:szCs w:val="16"/>
              </w:rPr>
              <w:t>1)  A</w:t>
            </w:r>
            <w:r>
              <w:rPr>
                <w:sz w:val="16"/>
                <w:szCs w:val="16"/>
              </w:rPr>
              <w:t>i sensi dell’Art.14 del CCNL/22.01.2004 – Comparto Enti Locali, autorizzare l’utilizzo</w:t>
            </w:r>
            <w:r w:rsidRPr="00AC1DEF">
              <w:rPr>
                <w:sz w:val="16"/>
                <w:szCs w:val="16"/>
              </w:rPr>
              <w:t xml:space="preserve"> per </w:t>
            </w:r>
            <w:r>
              <w:rPr>
                <w:sz w:val="16"/>
                <w:szCs w:val="16"/>
              </w:rPr>
              <w:t xml:space="preserve">il periodo 23.02/31.03.2015, </w:t>
            </w:r>
            <w:r w:rsidRPr="00AC1DEF">
              <w:rPr>
                <w:sz w:val="16"/>
                <w:szCs w:val="16"/>
              </w:rPr>
              <w:t xml:space="preserve">salvo proroga,  della Dott.ssa Adele Orlando  - dipendente a tempo indeterminato del Comune di </w:t>
            </w:r>
            <w:proofErr w:type="spellStart"/>
            <w:r w:rsidRPr="00AC1DEF">
              <w:rPr>
                <w:sz w:val="16"/>
                <w:szCs w:val="16"/>
              </w:rPr>
              <w:t>Alessano</w:t>
            </w:r>
            <w:proofErr w:type="spellEnd"/>
            <w:r w:rsidRPr="00AC1DEF">
              <w:rPr>
                <w:sz w:val="16"/>
                <w:szCs w:val="16"/>
              </w:rPr>
              <w:t xml:space="preserve">, Vice Segretario - cat. D3, alle modalità  e condizioni previste nello schema di convenzione da sottoscrivere con il Comune di </w:t>
            </w:r>
            <w:proofErr w:type="spellStart"/>
            <w:r w:rsidRPr="00AC1DEF">
              <w:rPr>
                <w:sz w:val="16"/>
                <w:szCs w:val="16"/>
              </w:rPr>
              <w:t>Alessano</w:t>
            </w:r>
            <w:proofErr w:type="spellEnd"/>
            <w:r>
              <w:rPr>
                <w:sz w:val="16"/>
                <w:szCs w:val="16"/>
              </w:rPr>
              <w:t xml:space="preserve">, </w:t>
            </w:r>
            <w:r w:rsidRPr="00AC1DEF">
              <w:rPr>
                <w:sz w:val="16"/>
                <w:szCs w:val="16"/>
              </w:rPr>
              <w:t xml:space="preserve"> </w:t>
            </w:r>
            <w:r>
              <w:rPr>
                <w:sz w:val="16"/>
                <w:szCs w:val="16"/>
              </w:rPr>
              <w:t>previo assenso della</w:t>
            </w:r>
            <w:r w:rsidRPr="00AC1DEF">
              <w:rPr>
                <w:sz w:val="16"/>
                <w:szCs w:val="16"/>
              </w:rPr>
              <w:t xml:space="preserve"> dipendente Dott.ssa </w:t>
            </w:r>
            <w:proofErr w:type="spellStart"/>
            <w:r w:rsidRPr="00AC1DEF">
              <w:rPr>
                <w:sz w:val="16"/>
                <w:szCs w:val="16"/>
              </w:rPr>
              <w:t>A.Orlando</w:t>
            </w:r>
            <w:proofErr w:type="spellEnd"/>
            <w:r w:rsidRPr="00AC1DEF">
              <w:rPr>
                <w:sz w:val="16"/>
                <w:szCs w:val="16"/>
              </w:rPr>
              <w:t xml:space="preserve">. </w:t>
            </w:r>
          </w:p>
          <w:p w:rsidR="003D5196" w:rsidRPr="00AC1DEF" w:rsidRDefault="00A44383" w:rsidP="002F0A21">
            <w:pPr>
              <w:spacing w:afterLines="80"/>
              <w:jc w:val="both"/>
              <w:rPr>
                <w:sz w:val="16"/>
                <w:szCs w:val="16"/>
              </w:rPr>
            </w:pPr>
            <w:r w:rsidRPr="00AC1DEF">
              <w:rPr>
                <w:sz w:val="16"/>
                <w:szCs w:val="16"/>
              </w:rPr>
              <w:t>2)  Approvare lo schema di convenzione che regola i rapporti tra i due enti nella gestione del</w:t>
            </w:r>
            <w:r>
              <w:rPr>
                <w:sz w:val="16"/>
                <w:szCs w:val="16"/>
              </w:rPr>
              <w:t>l’utilizzo della dipendente dott.ssa Adele Orlando</w:t>
            </w:r>
            <w:r w:rsidRPr="00AC1DEF">
              <w:rPr>
                <w:sz w:val="16"/>
                <w:szCs w:val="16"/>
              </w:rPr>
              <w:t xml:space="preserve"> e che si allega al presente atto  di cui diviene parte integrante e sostanziale.</w:t>
            </w:r>
          </w:p>
          <w:p w:rsidR="003D5196" w:rsidRPr="00AC1DEF" w:rsidRDefault="00A44383" w:rsidP="002F0A21">
            <w:pPr>
              <w:spacing w:afterLines="80"/>
              <w:jc w:val="both"/>
              <w:rPr>
                <w:sz w:val="16"/>
                <w:szCs w:val="16"/>
              </w:rPr>
            </w:pPr>
            <w:r w:rsidRPr="00AC1DEF">
              <w:rPr>
                <w:sz w:val="16"/>
                <w:szCs w:val="16"/>
              </w:rPr>
              <w:t xml:space="preserve">3) Demandare al </w:t>
            </w:r>
            <w:r>
              <w:rPr>
                <w:sz w:val="16"/>
                <w:szCs w:val="16"/>
              </w:rPr>
              <w:t>R</w:t>
            </w:r>
            <w:r w:rsidRPr="00AC1DEF">
              <w:rPr>
                <w:sz w:val="16"/>
                <w:szCs w:val="16"/>
              </w:rPr>
              <w:t>esponsabile del Servizio Risorse Umane  l’adozione  degli atti consequenziali al presente provvedimento.</w:t>
            </w:r>
          </w:p>
          <w:p w:rsidR="003D5196" w:rsidRPr="00AC1DEF" w:rsidRDefault="00A44383" w:rsidP="003D5196">
            <w:pPr>
              <w:jc w:val="both"/>
              <w:rPr>
                <w:sz w:val="16"/>
                <w:szCs w:val="16"/>
              </w:rPr>
            </w:pPr>
            <w:r w:rsidRPr="00AC1DEF">
              <w:rPr>
                <w:sz w:val="16"/>
                <w:szCs w:val="16"/>
              </w:rPr>
              <w:t>4)  Dichiarare la presente deliberazione immediatamente eseguibile a norma dell’ art. 134, co</w:t>
            </w:r>
            <w:proofErr w:type="spellStart"/>
            <w:r w:rsidRPr="00AC1DEF">
              <w:rPr>
                <w:sz w:val="16"/>
                <w:szCs w:val="16"/>
              </w:rPr>
              <w:t>.4</w:t>
            </w:r>
            <w:proofErr w:type="spellEnd"/>
            <w:r w:rsidRPr="00AC1DEF">
              <w:rPr>
                <w:sz w:val="16"/>
                <w:szCs w:val="16"/>
              </w:rPr>
              <w:t xml:space="preserve"> del </w:t>
            </w:r>
            <w:proofErr w:type="spellStart"/>
            <w:r w:rsidRPr="00AC1DEF">
              <w:rPr>
                <w:sz w:val="16"/>
                <w:szCs w:val="16"/>
              </w:rPr>
              <w:t>T.U.E.L.</w:t>
            </w:r>
            <w:proofErr w:type="spellEnd"/>
            <w:r w:rsidRPr="00AC1DEF">
              <w:rPr>
                <w:sz w:val="16"/>
                <w:szCs w:val="16"/>
              </w:rPr>
              <w:t>(</w:t>
            </w:r>
            <w:proofErr w:type="spellStart"/>
            <w:r w:rsidRPr="00AC1DEF">
              <w:rPr>
                <w:sz w:val="16"/>
                <w:szCs w:val="16"/>
              </w:rPr>
              <w:t>D.Lgs.</w:t>
            </w:r>
            <w:proofErr w:type="spellEnd"/>
            <w:r w:rsidRPr="00AC1DEF">
              <w:rPr>
                <w:sz w:val="16"/>
                <w:szCs w:val="16"/>
              </w:rPr>
              <w:t xml:space="preserve"> n. 267/2000).</w:t>
            </w:r>
          </w:p>
          <w:p w:rsidR="003D5196" w:rsidRPr="00AC1DEF" w:rsidRDefault="000934FE" w:rsidP="003D5196">
            <w:pPr>
              <w:jc w:val="both"/>
              <w:rPr>
                <w:sz w:val="16"/>
                <w:szCs w:val="16"/>
              </w:rPr>
            </w:pPr>
          </w:p>
          <w:p w:rsidR="003D5196" w:rsidRPr="00AC1DEF" w:rsidRDefault="00C00756" w:rsidP="003D5196">
            <w:pPr>
              <w:jc w:val="both"/>
              <w:rPr>
                <w:sz w:val="16"/>
                <w:szCs w:val="16"/>
              </w:rPr>
            </w:pPr>
            <w:r>
              <w:rPr>
                <w:sz w:val="16"/>
                <w:szCs w:val="16"/>
              </w:rPr>
              <w:t>[</w:t>
            </w:r>
            <w:r w:rsidR="00A44383">
              <w:rPr>
                <w:sz w:val="16"/>
                <w:szCs w:val="16"/>
              </w:rPr>
              <w:t>…</w:t>
            </w:r>
            <w:r>
              <w:rPr>
                <w:sz w:val="16"/>
                <w:szCs w:val="16"/>
              </w:rPr>
              <w:t>]</w:t>
            </w: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3D5196" w:rsidRPr="00AC1DEF" w:rsidRDefault="000934FE" w:rsidP="003D5196">
            <w:pPr>
              <w:rPr>
                <w:sz w:val="16"/>
                <w:szCs w:val="16"/>
              </w:rPr>
            </w:pPr>
          </w:p>
          <w:p w:rsidR="000E0B6D" w:rsidRDefault="000E0B6D" w:rsidP="006C52AC">
            <w:pPr>
              <w:jc w:val="both"/>
              <w:rPr>
                <w:sz w:val="16"/>
                <w:szCs w:val="16"/>
              </w:rPr>
            </w:pPr>
          </w:p>
          <w:p w:rsidR="000E0B6D" w:rsidRPr="00112943" w:rsidRDefault="000E0B6D" w:rsidP="006C52AC">
            <w:pPr>
              <w:jc w:val="both"/>
              <w:rPr>
                <w:sz w:val="16"/>
                <w:szCs w:val="16"/>
              </w:rPr>
            </w:pPr>
          </w:p>
        </w:tc>
        <w:tc>
          <w:tcPr>
            <w:tcW w:w="880" w:type="dxa"/>
            <w:gridSpan w:val="2"/>
          </w:tcPr>
          <w:p w:rsidR="00B75C24" w:rsidRPr="00DA727D" w:rsidRDefault="00B75C24">
            <w:pPr>
              <w:rPr>
                <w:b/>
                <w:sz w:val="16"/>
                <w:szCs w:val="16"/>
              </w:rPr>
            </w:pPr>
          </w:p>
        </w:tc>
        <w:tc>
          <w:tcPr>
            <w:tcW w:w="2174" w:type="dxa"/>
          </w:tcPr>
          <w:p w:rsidR="00DA727D" w:rsidRPr="00DA727D" w:rsidRDefault="00812C52">
            <w:pPr>
              <w:rPr>
                <w:b/>
                <w:sz w:val="16"/>
                <w:szCs w:val="16"/>
              </w:rPr>
            </w:pPr>
            <w:r w:rsidRPr="00AC1DEF">
              <w:rPr>
                <w:sz w:val="16"/>
                <w:szCs w:val="16"/>
              </w:rPr>
              <w:t>schema di convenzione che r</w:t>
            </w:r>
            <w:r w:rsidR="0002060E">
              <w:rPr>
                <w:sz w:val="16"/>
                <w:szCs w:val="16"/>
              </w:rPr>
              <w:t xml:space="preserve">egola i rapporti tra i Comuni di </w:t>
            </w:r>
            <w:proofErr w:type="spellStart"/>
            <w:r w:rsidR="0002060E">
              <w:rPr>
                <w:sz w:val="16"/>
                <w:szCs w:val="16"/>
              </w:rPr>
              <w:t>Alessano</w:t>
            </w:r>
            <w:proofErr w:type="spellEnd"/>
            <w:r w:rsidR="0002060E">
              <w:rPr>
                <w:sz w:val="16"/>
                <w:szCs w:val="16"/>
              </w:rPr>
              <w:t xml:space="preserve"> e il Comune di </w:t>
            </w:r>
            <w:proofErr w:type="spellStart"/>
            <w:r w:rsidR="0002060E">
              <w:rPr>
                <w:sz w:val="16"/>
                <w:szCs w:val="16"/>
              </w:rPr>
              <w:t>Tricase</w:t>
            </w:r>
            <w:proofErr w:type="spellEnd"/>
            <w:r w:rsidR="0002060E">
              <w:rPr>
                <w:sz w:val="16"/>
                <w:szCs w:val="16"/>
              </w:rPr>
              <w:t xml:space="preserve"> </w:t>
            </w:r>
            <w:r w:rsidRPr="00AC1DEF">
              <w:rPr>
                <w:sz w:val="16"/>
                <w:szCs w:val="16"/>
              </w:rPr>
              <w:t>nella gestione del</w:t>
            </w:r>
            <w:r>
              <w:rPr>
                <w:sz w:val="16"/>
                <w:szCs w:val="16"/>
              </w:rPr>
              <w:t>l’utilizzo della dipendente dott.ssa Adele Orlando</w:t>
            </w:r>
          </w:p>
        </w:tc>
      </w:tr>
      <w:tr w:rsidR="001A3BF2" w:rsidRPr="00942943" w:rsidTr="002C2939">
        <w:tc>
          <w:tcPr>
            <w:tcW w:w="1526" w:type="dxa"/>
          </w:tcPr>
          <w:p w:rsidR="00802302" w:rsidRPr="00942943" w:rsidRDefault="00802302">
            <w:pPr>
              <w:rPr>
                <w:sz w:val="16"/>
                <w:szCs w:val="16"/>
              </w:rPr>
            </w:pPr>
            <w:r w:rsidRPr="00942943">
              <w:rPr>
                <w:sz w:val="16"/>
                <w:szCs w:val="16"/>
              </w:rPr>
              <w:lastRenderedPageBreak/>
              <w:t>Giunta Municipale</w:t>
            </w:r>
          </w:p>
        </w:tc>
        <w:tc>
          <w:tcPr>
            <w:tcW w:w="992" w:type="dxa"/>
          </w:tcPr>
          <w:p w:rsidR="00802302" w:rsidRPr="00942943" w:rsidRDefault="00802302">
            <w:pPr>
              <w:rPr>
                <w:sz w:val="16"/>
                <w:szCs w:val="16"/>
              </w:rPr>
            </w:pPr>
            <w:r w:rsidRPr="00942943">
              <w:rPr>
                <w:sz w:val="16"/>
                <w:szCs w:val="16"/>
              </w:rPr>
              <w:t>Delibera</w:t>
            </w:r>
          </w:p>
        </w:tc>
        <w:tc>
          <w:tcPr>
            <w:tcW w:w="992" w:type="dxa"/>
          </w:tcPr>
          <w:p w:rsidR="00802302" w:rsidRPr="00F8309F" w:rsidRDefault="0001295C">
            <w:pPr>
              <w:rPr>
                <w:sz w:val="16"/>
                <w:szCs w:val="16"/>
              </w:rPr>
            </w:pPr>
            <w:r>
              <w:rPr>
                <w:sz w:val="16"/>
                <w:szCs w:val="16"/>
              </w:rPr>
              <w:t>n.41 del 19.2.2015</w:t>
            </w:r>
          </w:p>
        </w:tc>
        <w:tc>
          <w:tcPr>
            <w:tcW w:w="1418" w:type="dxa"/>
          </w:tcPr>
          <w:p w:rsidR="00802302" w:rsidRPr="00F8309F" w:rsidRDefault="00A44383">
            <w:pPr>
              <w:rPr>
                <w:sz w:val="16"/>
                <w:szCs w:val="16"/>
              </w:rPr>
            </w:pPr>
            <w:r>
              <w:rPr>
                <w:sz w:val="16"/>
                <w:szCs w:val="16"/>
              </w:rPr>
              <w:t xml:space="preserve">ATTIVAZIONE CONVENZIONE PER SERVIZI ASSOCIATI COMUNI  </w:t>
            </w:r>
            <w:proofErr w:type="spellStart"/>
            <w:r>
              <w:rPr>
                <w:sz w:val="16"/>
                <w:szCs w:val="16"/>
              </w:rPr>
              <w:t>DI</w:t>
            </w:r>
            <w:proofErr w:type="spellEnd"/>
            <w:r>
              <w:rPr>
                <w:sz w:val="16"/>
                <w:szCs w:val="16"/>
              </w:rPr>
              <w:t xml:space="preserve"> TRICASE - TIGGIANO.</w:t>
            </w:r>
          </w:p>
        </w:tc>
        <w:tc>
          <w:tcPr>
            <w:tcW w:w="6804" w:type="dxa"/>
          </w:tcPr>
          <w:p w:rsidR="00F8309F" w:rsidRDefault="0001295C">
            <w:pPr>
              <w:rPr>
                <w:sz w:val="16"/>
                <w:szCs w:val="16"/>
              </w:rPr>
            </w:pPr>
            <w:r>
              <w:rPr>
                <w:sz w:val="16"/>
                <w:szCs w:val="16"/>
              </w:rPr>
              <w:t>[</w:t>
            </w:r>
            <w:r w:rsidR="00A44383">
              <w:rPr>
                <w:sz w:val="16"/>
                <w:szCs w:val="16"/>
              </w:rPr>
              <w:t>…</w:t>
            </w:r>
            <w:r>
              <w:rPr>
                <w:sz w:val="16"/>
                <w:szCs w:val="16"/>
              </w:rPr>
              <w:t>]</w:t>
            </w:r>
          </w:p>
          <w:p w:rsidR="00207055" w:rsidRDefault="00A44383" w:rsidP="00207055">
            <w:pPr>
              <w:jc w:val="center"/>
              <w:rPr>
                <w:b/>
                <w:sz w:val="16"/>
                <w:szCs w:val="16"/>
              </w:rPr>
            </w:pPr>
            <w:r w:rsidRPr="00A63B90">
              <w:rPr>
                <w:b/>
                <w:sz w:val="16"/>
                <w:szCs w:val="16"/>
              </w:rPr>
              <w:t>LA GIUNTA COMUNALE</w:t>
            </w:r>
          </w:p>
          <w:p w:rsidR="00207055" w:rsidRPr="00A63B90" w:rsidRDefault="000934FE" w:rsidP="00207055">
            <w:pPr>
              <w:jc w:val="center"/>
              <w:rPr>
                <w:b/>
                <w:sz w:val="16"/>
                <w:szCs w:val="16"/>
              </w:rPr>
            </w:pPr>
          </w:p>
          <w:p w:rsidR="00207055" w:rsidRPr="00A63B90" w:rsidRDefault="00A44383" w:rsidP="00207055">
            <w:pPr>
              <w:jc w:val="both"/>
              <w:rPr>
                <w:sz w:val="16"/>
                <w:szCs w:val="16"/>
              </w:rPr>
            </w:pPr>
            <w:r w:rsidRPr="000A7C62">
              <w:rPr>
                <w:sz w:val="16"/>
                <w:szCs w:val="16"/>
              </w:rPr>
              <w:t xml:space="preserve">Vista la deliberazione del Consiglio Comunale  n. </w:t>
            </w:r>
            <w:r>
              <w:rPr>
                <w:sz w:val="16"/>
                <w:szCs w:val="16"/>
              </w:rPr>
              <w:t>57</w:t>
            </w:r>
            <w:r w:rsidRPr="000A7C62">
              <w:rPr>
                <w:sz w:val="16"/>
                <w:szCs w:val="16"/>
              </w:rPr>
              <w:t xml:space="preserve"> del</w:t>
            </w:r>
            <w:r>
              <w:rPr>
                <w:sz w:val="16"/>
                <w:szCs w:val="16"/>
              </w:rPr>
              <w:t xml:space="preserve"> 2912.2014</w:t>
            </w:r>
            <w:r w:rsidRPr="000A7C62">
              <w:rPr>
                <w:sz w:val="16"/>
                <w:szCs w:val="16"/>
              </w:rPr>
              <w:t xml:space="preserve">  </w:t>
            </w:r>
            <w:r>
              <w:rPr>
                <w:sz w:val="16"/>
                <w:szCs w:val="16"/>
              </w:rPr>
              <w:t>con</w:t>
            </w:r>
            <w:r w:rsidRPr="00A63B90">
              <w:rPr>
                <w:sz w:val="16"/>
                <w:szCs w:val="16"/>
              </w:rPr>
              <w:t xml:space="preserve">  cui si deliberava di associare le funzioni ed i servizi istituzionali, al fine di rendere i servizi maggi</w:t>
            </w:r>
            <w:r>
              <w:rPr>
                <w:sz w:val="16"/>
                <w:szCs w:val="16"/>
              </w:rPr>
              <w:t xml:space="preserve">ormente efficienti ed economici,  e si dava mandato al Sindaco di intervenire alla stipula della convenzione, redatta secondo lo schema allegato al presente atto,  in nome  e per conto  del Comune di </w:t>
            </w:r>
            <w:proofErr w:type="spellStart"/>
            <w:r>
              <w:rPr>
                <w:sz w:val="16"/>
                <w:szCs w:val="16"/>
              </w:rPr>
              <w:t>Tricase</w:t>
            </w:r>
            <w:proofErr w:type="spellEnd"/>
            <w:r>
              <w:rPr>
                <w:sz w:val="16"/>
                <w:szCs w:val="16"/>
              </w:rPr>
              <w:t xml:space="preserve">; </w:t>
            </w:r>
          </w:p>
          <w:p w:rsidR="00207055" w:rsidRPr="00A63B90" w:rsidRDefault="000934FE" w:rsidP="00207055">
            <w:pPr>
              <w:jc w:val="both"/>
              <w:rPr>
                <w:sz w:val="16"/>
                <w:szCs w:val="16"/>
              </w:rPr>
            </w:pPr>
          </w:p>
          <w:p w:rsidR="00207055" w:rsidRPr="00A63B90" w:rsidRDefault="00A44383" w:rsidP="00207055">
            <w:pPr>
              <w:jc w:val="both"/>
              <w:rPr>
                <w:sz w:val="16"/>
                <w:szCs w:val="16"/>
              </w:rPr>
            </w:pPr>
            <w:r w:rsidRPr="00A63B90">
              <w:rPr>
                <w:sz w:val="16"/>
                <w:szCs w:val="16"/>
              </w:rPr>
              <w:t xml:space="preserve">Vista la convenzione sottoscritta dai Comuni di </w:t>
            </w:r>
            <w:proofErr w:type="spellStart"/>
            <w:r w:rsidRPr="00A63B90">
              <w:rPr>
                <w:sz w:val="16"/>
                <w:szCs w:val="16"/>
              </w:rPr>
              <w:t>Tricase</w:t>
            </w:r>
            <w:proofErr w:type="spellEnd"/>
            <w:r w:rsidRPr="00A63B90">
              <w:rPr>
                <w:sz w:val="16"/>
                <w:szCs w:val="16"/>
              </w:rPr>
              <w:t xml:space="preserve"> e </w:t>
            </w:r>
            <w:proofErr w:type="spellStart"/>
            <w:r w:rsidRPr="00A63B90">
              <w:rPr>
                <w:sz w:val="16"/>
                <w:szCs w:val="16"/>
              </w:rPr>
              <w:t>Tiggiano</w:t>
            </w:r>
            <w:proofErr w:type="spellEnd"/>
            <w:r w:rsidRPr="00A63B90">
              <w:rPr>
                <w:sz w:val="16"/>
                <w:szCs w:val="16"/>
              </w:rPr>
              <w:t xml:space="preserve"> con cui si stabiliscono le modalità di gestione delle funzioni e servizi associati;</w:t>
            </w:r>
          </w:p>
          <w:p w:rsidR="00207055" w:rsidRPr="00A63B90" w:rsidRDefault="000934FE" w:rsidP="00207055">
            <w:pPr>
              <w:jc w:val="both"/>
              <w:rPr>
                <w:sz w:val="16"/>
                <w:szCs w:val="16"/>
              </w:rPr>
            </w:pPr>
          </w:p>
          <w:p w:rsidR="00207055" w:rsidRPr="00A63B90" w:rsidRDefault="00A44383" w:rsidP="00207055">
            <w:pPr>
              <w:jc w:val="both"/>
              <w:rPr>
                <w:sz w:val="16"/>
                <w:szCs w:val="16"/>
              </w:rPr>
            </w:pPr>
            <w:r w:rsidRPr="00A63B90">
              <w:rPr>
                <w:sz w:val="16"/>
                <w:szCs w:val="16"/>
              </w:rPr>
              <w:t>V</w:t>
            </w:r>
            <w:r>
              <w:rPr>
                <w:sz w:val="16"/>
                <w:szCs w:val="16"/>
              </w:rPr>
              <w:t>i</w:t>
            </w:r>
            <w:r w:rsidRPr="00A63B90">
              <w:rPr>
                <w:sz w:val="16"/>
                <w:szCs w:val="16"/>
              </w:rPr>
              <w:t>sto il verbale della conferenza dei sindaci del 19.02.2015 con cui si stabilisce di attuare gradualmente i servizi convenzionati;</w:t>
            </w:r>
          </w:p>
          <w:p w:rsidR="00207055" w:rsidRDefault="000934FE" w:rsidP="00207055">
            <w:pPr>
              <w:jc w:val="both"/>
              <w:rPr>
                <w:sz w:val="16"/>
                <w:szCs w:val="16"/>
              </w:rPr>
            </w:pPr>
          </w:p>
          <w:p w:rsidR="00207055" w:rsidRPr="00A63B90" w:rsidRDefault="00A44383" w:rsidP="00207055">
            <w:pPr>
              <w:jc w:val="both"/>
              <w:rPr>
                <w:sz w:val="16"/>
                <w:szCs w:val="16"/>
              </w:rPr>
            </w:pPr>
            <w:r>
              <w:rPr>
                <w:sz w:val="16"/>
                <w:szCs w:val="16"/>
              </w:rPr>
              <w:t>T</w:t>
            </w:r>
            <w:r w:rsidRPr="00A63B90">
              <w:rPr>
                <w:sz w:val="16"/>
                <w:szCs w:val="16"/>
              </w:rPr>
              <w:t>enuto conto che si rende necessario ed urgente attivare il servizio economico/finanziario in considerazione del fatto che il responsabile dello stesso è in aspettativa per malattia;</w:t>
            </w:r>
          </w:p>
          <w:p w:rsidR="00207055" w:rsidRDefault="000934FE" w:rsidP="00207055">
            <w:pPr>
              <w:jc w:val="both"/>
              <w:rPr>
                <w:sz w:val="16"/>
                <w:szCs w:val="16"/>
              </w:rPr>
            </w:pPr>
          </w:p>
          <w:p w:rsidR="00207055" w:rsidRPr="00A63B90" w:rsidRDefault="00A44383" w:rsidP="00207055">
            <w:pPr>
              <w:jc w:val="both"/>
              <w:rPr>
                <w:sz w:val="16"/>
                <w:szCs w:val="16"/>
              </w:rPr>
            </w:pPr>
            <w:r>
              <w:rPr>
                <w:sz w:val="16"/>
                <w:szCs w:val="16"/>
              </w:rPr>
              <w:t>R</w:t>
            </w:r>
            <w:r w:rsidRPr="00A63B90">
              <w:rPr>
                <w:sz w:val="16"/>
                <w:szCs w:val="16"/>
              </w:rPr>
              <w:t>iscontrata la necessità di fare fronte ad una serie di adempimenti e scadenze di natura complessa richiedenti la specifica competenza del responsabile del settore economico/finanziario;</w:t>
            </w:r>
          </w:p>
          <w:p w:rsidR="00207055" w:rsidRDefault="000934FE" w:rsidP="00207055">
            <w:pPr>
              <w:jc w:val="both"/>
              <w:rPr>
                <w:sz w:val="16"/>
                <w:szCs w:val="16"/>
              </w:rPr>
            </w:pPr>
          </w:p>
          <w:p w:rsidR="00207055" w:rsidRPr="00A63B90" w:rsidRDefault="00A44383" w:rsidP="00207055">
            <w:pPr>
              <w:jc w:val="both"/>
              <w:rPr>
                <w:sz w:val="16"/>
                <w:szCs w:val="16"/>
              </w:rPr>
            </w:pPr>
            <w:r>
              <w:rPr>
                <w:sz w:val="16"/>
                <w:szCs w:val="16"/>
              </w:rPr>
              <w:t>V</w:t>
            </w:r>
            <w:r w:rsidRPr="00A63B90">
              <w:rPr>
                <w:sz w:val="16"/>
                <w:szCs w:val="16"/>
              </w:rPr>
              <w:t xml:space="preserve">erificata la dotazione organica dei settori contabili dei comuni di </w:t>
            </w:r>
            <w:proofErr w:type="spellStart"/>
            <w:r w:rsidRPr="00A63B90">
              <w:rPr>
                <w:sz w:val="16"/>
                <w:szCs w:val="16"/>
              </w:rPr>
              <w:t>Tricase</w:t>
            </w:r>
            <w:proofErr w:type="spellEnd"/>
            <w:r w:rsidRPr="00A63B90">
              <w:rPr>
                <w:sz w:val="16"/>
                <w:szCs w:val="16"/>
              </w:rPr>
              <w:t xml:space="preserve"> e </w:t>
            </w:r>
            <w:proofErr w:type="spellStart"/>
            <w:r w:rsidRPr="00A63B90">
              <w:rPr>
                <w:sz w:val="16"/>
                <w:szCs w:val="16"/>
              </w:rPr>
              <w:t>Tiggiano</w:t>
            </w:r>
            <w:proofErr w:type="spellEnd"/>
            <w:r w:rsidRPr="00A63B90">
              <w:rPr>
                <w:sz w:val="16"/>
                <w:szCs w:val="16"/>
              </w:rPr>
              <w:t xml:space="preserve">, nella prima fase  di attivazione dei servizi associati si ritiene opportuno affidare la responsabilità dei summenzionati adempimenti al </w:t>
            </w:r>
            <w:r>
              <w:rPr>
                <w:sz w:val="16"/>
                <w:szCs w:val="16"/>
              </w:rPr>
              <w:t>R</w:t>
            </w:r>
            <w:r w:rsidRPr="00A63B90">
              <w:rPr>
                <w:sz w:val="16"/>
                <w:szCs w:val="16"/>
              </w:rPr>
              <w:t>esponsabile D</w:t>
            </w:r>
            <w:r>
              <w:rPr>
                <w:sz w:val="16"/>
                <w:szCs w:val="16"/>
              </w:rPr>
              <w:t>ott.</w:t>
            </w:r>
            <w:r w:rsidRPr="00A63B90">
              <w:rPr>
                <w:sz w:val="16"/>
                <w:szCs w:val="16"/>
              </w:rPr>
              <w:t xml:space="preserve">ssa De Salvo Silvia stabilendo la prestazione del servizio per </w:t>
            </w:r>
            <w:r>
              <w:rPr>
                <w:sz w:val="16"/>
                <w:szCs w:val="16"/>
              </w:rPr>
              <w:t xml:space="preserve">n.20 </w:t>
            </w:r>
            <w:r w:rsidRPr="00A63B90">
              <w:rPr>
                <w:sz w:val="16"/>
                <w:szCs w:val="16"/>
              </w:rPr>
              <w:t xml:space="preserve">ore     presso il </w:t>
            </w:r>
            <w:r>
              <w:rPr>
                <w:sz w:val="16"/>
                <w:szCs w:val="16"/>
              </w:rPr>
              <w:t>C</w:t>
            </w:r>
            <w:r w:rsidRPr="00A63B90">
              <w:rPr>
                <w:sz w:val="16"/>
                <w:szCs w:val="16"/>
              </w:rPr>
              <w:t xml:space="preserve">omune di </w:t>
            </w:r>
            <w:proofErr w:type="spellStart"/>
            <w:r w:rsidRPr="00A63B90">
              <w:rPr>
                <w:sz w:val="16"/>
                <w:szCs w:val="16"/>
              </w:rPr>
              <w:t>Tricase</w:t>
            </w:r>
            <w:proofErr w:type="spellEnd"/>
            <w:r w:rsidRPr="00A63B90">
              <w:rPr>
                <w:sz w:val="16"/>
                <w:szCs w:val="16"/>
              </w:rPr>
              <w:t>, e</w:t>
            </w:r>
            <w:r>
              <w:rPr>
                <w:sz w:val="16"/>
                <w:szCs w:val="16"/>
              </w:rPr>
              <w:t xml:space="preserve"> n.16</w:t>
            </w:r>
            <w:r w:rsidRPr="00A63B90">
              <w:rPr>
                <w:sz w:val="16"/>
                <w:szCs w:val="16"/>
              </w:rPr>
              <w:t xml:space="preserve"> ore  presso il comune di </w:t>
            </w:r>
            <w:proofErr w:type="spellStart"/>
            <w:r w:rsidRPr="00A63B90">
              <w:rPr>
                <w:sz w:val="16"/>
                <w:szCs w:val="16"/>
              </w:rPr>
              <w:t>Tiggiano</w:t>
            </w:r>
            <w:proofErr w:type="spellEnd"/>
            <w:r w:rsidRPr="00A63B90">
              <w:rPr>
                <w:sz w:val="16"/>
                <w:szCs w:val="16"/>
              </w:rPr>
              <w:t>;</w:t>
            </w:r>
          </w:p>
          <w:p w:rsidR="00207055" w:rsidRDefault="000934FE" w:rsidP="00207055">
            <w:pPr>
              <w:jc w:val="both"/>
              <w:rPr>
                <w:sz w:val="16"/>
                <w:szCs w:val="16"/>
              </w:rPr>
            </w:pPr>
          </w:p>
          <w:p w:rsidR="00207055" w:rsidRPr="00A63B90" w:rsidRDefault="00A44383" w:rsidP="00207055">
            <w:pPr>
              <w:jc w:val="both"/>
              <w:rPr>
                <w:sz w:val="16"/>
                <w:szCs w:val="16"/>
              </w:rPr>
            </w:pPr>
            <w:r>
              <w:rPr>
                <w:sz w:val="16"/>
                <w:szCs w:val="16"/>
              </w:rPr>
              <w:t>V</w:t>
            </w:r>
            <w:r w:rsidRPr="00A63B90">
              <w:rPr>
                <w:sz w:val="16"/>
                <w:szCs w:val="16"/>
              </w:rPr>
              <w:t xml:space="preserve">ista la competenza a provvedere in merito del </w:t>
            </w:r>
            <w:r>
              <w:rPr>
                <w:sz w:val="16"/>
                <w:szCs w:val="16"/>
              </w:rPr>
              <w:t>C</w:t>
            </w:r>
            <w:r w:rsidRPr="00A63B90">
              <w:rPr>
                <w:sz w:val="16"/>
                <w:szCs w:val="16"/>
              </w:rPr>
              <w:t xml:space="preserve">omune di </w:t>
            </w:r>
            <w:proofErr w:type="spellStart"/>
            <w:r w:rsidRPr="00A63B90">
              <w:rPr>
                <w:sz w:val="16"/>
                <w:szCs w:val="16"/>
              </w:rPr>
              <w:t>Tricase</w:t>
            </w:r>
            <w:proofErr w:type="spellEnd"/>
            <w:r w:rsidRPr="00A63B90">
              <w:rPr>
                <w:sz w:val="16"/>
                <w:szCs w:val="16"/>
              </w:rPr>
              <w:t xml:space="preserve"> in qualità di </w:t>
            </w:r>
            <w:r>
              <w:rPr>
                <w:sz w:val="16"/>
                <w:szCs w:val="16"/>
              </w:rPr>
              <w:t>C</w:t>
            </w:r>
            <w:r w:rsidRPr="00A63B90">
              <w:rPr>
                <w:sz w:val="16"/>
                <w:szCs w:val="16"/>
              </w:rPr>
              <w:t>omune capo-convenzione;</w:t>
            </w:r>
          </w:p>
          <w:p w:rsidR="00207055" w:rsidRDefault="000934FE" w:rsidP="00207055">
            <w:pPr>
              <w:tabs>
                <w:tab w:val="left" w:pos="8789"/>
              </w:tabs>
              <w:ind w:left="57" w:right="5"/>
              <w:jc w:val="both"/>
              <w:rPr>
                <w:bCs/>
                <w:sz w:val="16"/>
                <w:szCs w:val="16"/>
              </w:rPr>
            </w:pPr>
          </w:p>
          <w:p w:rsidR="00207055" w:rsidRPr="00A63B90" w:rsidRDefault="00A44383" w:rsidP="00207055">
            <w:pPr>
              <w:tabs>
                <w:tab w:val="left" w:pos="8789"/>
              </w:tabs>
              <w:ind w:left="57" w:right="5"/>
              <w:jc w:val="both"/>
              <w:rPr>
                <w:sz w:val="16"/>
                <w:szCs w:val="16"/>
              </w:rPr>
            </w:pPr>
            <w:r w:rsidRPr="00A63B90">
              <w:rPr>
                <w:bCs/>
                <w:sz w:val="16"/>
                <w:szCs w:val="16"/>
              </w:rPr>
              <w:t>Acquisito</w:t>
            </w:r>
            <w:r w:rsidRPr="00A63B90">
              <w:rPr>
                <w:sz w:val="16"/>
                <w:szCs w:val="16"/>
              </w:rPr>
              <w:t xml:space="preserve"> con esito favorevole il controllo preventivo di regolarità amministrativa del presente atto </w:t>
            </w:r>
            <w:r w:rsidRPr="00A63B90">
              <w:rPr>
                <w:sz w:val="16"/>
                <w:szCs w:val="16"/>
              </w:rPr>
              <w:lastRenderedPageBreak/>
              <w:t>avendo  verificato:</w:t>
            </w:r>
          </w:p>
          <w:p w:rsidR="00207055" w:rsidRPr="00A63B90" w:rsidRDefault="00A44383" w:rsidP="00207055">
            <w:pPr>
              <w:pStyle w:val="Paragrafoelenco"/>
              <w:numPr>
                <w:ilvl w:val="0"/>
                <w:numId w:val="42"/>
              </w:numPr>
              <w:tabs>
                <w:tab w:val="left" w:pos="8789"/>
              </w:tabs>
              <w:ind w:right="5"/>
              <w:jc w:val="both"/>
              <w:rPr>
                <w:i/>
                <w:iCs/>
                <w:sz w:val="16"/>
                <w:szCs w:val="16"/>
              </w:rPr>
            </w:pPr>
            <w:r w:rsidRPr="00A63B90">
              <w:rPr>
                <w:i/>
                <w:iCs/>
                <w:sz w:val="16"/>
                <w:szCs w:val="16"/>
              </w:rPr>
              <w:t>il rispetto delle normative comunitarie, statali, regionali e regolamentari, generali e di settore;</w:t>
            </w:r>
          </w:p>
          <w:p w:rsidR="00207055" w:rsidRPr="00A63B90" w:rsidRDefault="00A44383" w:rsidP="00207055">
            <w:pPr>
              <w:numPr>
                <w:ilvl w:val="0"/>
                <w:numId w:val="42"/>
              </w:numPr>
              <w:tabs>
                <w:tab w:val="num" w:pos="399"/>
                <w:tab w:val="left" w:pos="8789"/>
              </w:tabs>
              <w:ind w:left="57" w:right="5" w:firstLine="0"/>
              <w:jc w:val="both"/>
              <w:rPr>
                <w:i/>
                <w:iCs/>
                <w:sz w:val="16"/>
                <w:szCs w:val="16"/>
              </w:rPr>
            </w:pPr>
            <w:r w:rsidRPr="00A63B90">
              <w:rPr>
                <w:i/>
                <w:iCs/>
                <w:sz w:val="16"/>
                <w:szCs w:val="16"/>
              </w:rPr>
              <w:t>la correttezza e regolarità della procedura;</w:t>
            </w:r>
          </w:p>
          <w:p w:rsidR="00207055" w:rsidRPr="00A63B90" w:rsidRDefault="00A44383" w:rsidP="00207055">
            <w:pPr>
              <w:numPr>
                <w:ilvl w:val="0"/>
                <w:numId w:val="42"/>
              </w:numPr>
              <w:tabs>
                <w:tab w:val="num" w:pos="399"/>
                <w:tab w:val="left" w:pos="8789"/>
              </w:tabs>
              <w:ind w:left="57" w:right="5" w:firstLine="0"/>
              <w:jc w:val="both"/>
              <w:rPr>
                <w:i/>
                <w:iCs/>
                <w:sz w:val="16"/>
                <w:szCs w:val="16"/>
              </w:rPr>
            </w:pPr>
            <w:r w:rsidRPr="00A63B90">
              <w:rPr>
                <w:i/>
                <w:iCs/>
                <w:sz w:val="16"/>
                <w:szCs w:val="16"/>
              </w:rPr>
              <w:t>la correttezza formale nella redazione dell’atto;</w:t>
            </w:r>
          </w:p>
          <w:p w:rsidR="00207055" w:rsidRPr="00A63B90" w:rsidRDefault="00A44383" w:rsidP="00207055">
            <w:pPr>
              <w:tabs>
                <w:tab w:val="left" w:pos="8789"/>
              </w:tabs>
              <w:ind w:left="57" w:right="5"/>
              <w:jc w:val="both"/>
              <w:rPr>
                <w:sz w:val="16"/>
                <w:szCs w:val="16"/>
              </w:rPr>
            </w:pPr>
            <w:r w:rsidRPr="00A63B90">
              <w:rPr>
                <w:bCs/>
                <w:sz w:val="16"/>
                <w:szCs w:val="16"/>
              </w:rPr>
              <w:t>Acquisito</w:t>
            </w:r>
            <w:r w:rsidRPr="00A63B90">
              <w:rPr>
                <w:sz w:val="16"/>
                <w:szCs w:val="16"/>
              </w:rPr>
              <w:t xml:space="preserve"> il seguente parere sulla regolarità contabile espresso dal Responsabile dei Servizi Finanziari: “favorevole”;</w:t>
            </w:r>
          </w:p>
          <w:p w:rsidR="00207055" w:rsidRDefault="000934FE" w:rsidP="00207055">
            <w:pPr>
              <w:jc w:val="both"/>
              <w:rPr>
                <w:sz w:val="16"/>
                <w:szCs w:val="16"/>
              </w:rPr>
            </w:pPr>
          </w:p>
          <w:p w:rsidR="00207055" w:rsidRPr="00A63B90" w:rsidRDefault="00A44383" w:rsidP="00207055">
            <w:pPr>
              <w:jc w:val="both"/>
              <w:rPr>
                <w:sz w:val="16"/>
                <w:szCs w:val="16"/>
              </w:rPr>
            </w:pPr>
            <w:r>
              <w:rPr>
                <w:sz w:val="16"/>
                <w:szCs w:val="16"/>
              </w:rPr>
              <w:t>C</w:t>
            </w:r>
            <w:r w:rsidRPr="00A63B90">
              <w:rPr>
                <w:sz w:val="16"/>
                <w:szCs w:val="16"/>
              </w:rPr>
              <w:t>on voti favorevoli unanimi espressi nelle forme di legge</w:t>
            </w:r>
            <w:r>
              <w:rPr>
                <w:sz w:val="16"/>
                <w:szCs w:val="16"/>
              </w:rPr>
              <w:t>;</w:t>
            </w:r>
          </w:p>
          <w:p w:rsidR="00207055" w:rsidRPr="00A63B90" w:rsidRDefault="000934FE" w:rsidP="00207055">
            <w:pPr>
              <w:jc w:val="both"/>
              <w:rPr>
                <w:sz w:val="16"/>
                <w:szCs w:val="16"/>
              </w:rPr>
            </w:pPr>
          </w:p>
          <w:p w:rsidR="00207055" w:rsidRPr="00A63B90" w:rsidRDefault="00A44383" w:rsidP="00207055">
            <w:pPr>
              <w:jc w:val="center"/>
              <w:rPr>
                <w:b/>
                <w:sz w:val="16"/>
                <w:szCs w:val="16"/>
              </w:rPr>
            </w:pPr>
            <w:r w:rsidRPr="00A63B90">
              <w:rPr>
                <w:b/>
                <w:sz w:val="16"/>
                <w:szCs w:val="16"/>
              </w:rPr>
              <w:t>D E L I B E R A</w:t>
            </w:r>
          </w:p>
          <w:p w:rsidR="00207055" w:rsidRDefault="000934FE" w:rsidP="00207055">
            <w:pPr>
              <w:jc w:val="both"/>
              <w:rPr>
                <w:b/>
                <w:sz w:val="16"/>
                <w:szCs w:val="16"/>
              </w:rPr>
            </w:pPr>
          </w:p>
          <w:p w:rsidR="00207055" w:rsidRPr="00176228" w:rsidRDefault="00A44383" w:rsidP="002F0A21">
            <w:pPr>
              <w:spacing w:afterLines="80"/>
              <w:jc w:val="both"/>
              <w:rPr>
                <w:sz w:val="16"/>
                <w:szCs w:val="16"/>
              </w:rPr>
            </w:pPr>
            <w:r w:rsidRPr="00176228">
              <w:rPr>
                <w:sz w:val="16"/>
                <w:szCs w:val="16"/>
              </w:rPr>
              <w:t>Per le motivazioni  di cui alla premessa</w:t>
            </w:r>
            <w:r>
              <w:rPr>
                <w:sz w:val="16"/>
                <w:szCs w:val="16"/>
              </w:rPr>
              <w:t>,</w:t>
            </w:r>
            <w:r w:rsidRPr="00176228">
              <w:rPr>
                <w:sz w:val="16"/>
                <w:szCs w:val="16"/>
              </w:rPr>
              <w:t xml:space="preserve"> che qui si intendono integralmente  richiamate</w:t>
            </w:r>
            <w:r>
              <w:rPr>
                <w:sz w:val="16"/>
                <w:szCs w:val="16"/>
              </w:rPr>
              <w:t xml:space="preserve">  come da verbale della  Conferenza dei Sindaci, n.1 del 19.02.2015</w:t>
            </w:r>
            <w:r w:rsidRPr="00176228">
              <w:rPr>
                <w:sz w:val="16"/>
                <w:szCs w:val="16"/>
              </w:rPr>
              <w:t>:</w:t>
            </w:r>
          </w:p>
          <w:p w:rsidR="00207055" w:rsidRDefault="00A44383" w:rsidP="00207055">
            <w:pPr>
              <w:numPr>
                <w:ilvl w:val="0"/>
                <w:numId w:val="41"/>
              </w:numPr>
              <w:jc w:val="both"/>
              <w:rPr>
                <w:sz w:val="16"/>
                <w:szCs w:val="16"/>
              </w:rPr>
            </w:pPr>
            <w:r w:rsidRPr="00A63B90">
              <w:rPr>
                <w:sz w:val="16"/>
                <w:szCs w:val="16"/>
              </w:rPr>
              <w:t xml:space="preserve">Di attivare </w:t>
            </w:r>
            <w:r>
              <w:rPr>
                <w:sz w:val="16"/>
                <w:szCs w:val="16"/>
              </w:rPr>
              <w:t xml:space="preserve">con decorrenza 23.02.2015 </w:t>
            </w:r>
            <w:r w:rsidRPr="00A63B90">
              <w:rPr>
                <w:sz w:val="16"/>
                <w:szCs w:val="16"/>
              </w:rPr>
              <w:t xml:space="preserve">la convenzione per i servizi associati tra i </w:t>
            </w:r>
            <w:r>
              <w:rPr>
                <w:sz w:val="16"/>
                <w:szCs w:val="16"/>
              </w:rPr>
              <w:t>C</w:t>
            </w:r>
            <w:r w:rsidRPr="00A63B90">
              <w:rPr>
                <w:sz w:val="16"/>
                <w:szCs w:val="16"/>
              </w:rPr>
              <w:t xml:space="preserve">omuni di </w:t>
            </w:r>
            <w:proofErr w:type="spellStart"/>
            <w:r w:rsidRPr="00A63B90">
              <w:rPr>
                <w:sz w:val="16"/>
                <w:szCs w:val="16"/>
              </w:rPr>
              <w:t>Tricase</w:t>
            </w:r>
            <w:proofErr w:type="spellEnd"/>
            <w:r w:rsidRPr="00A63B90">
              <w:rPr>
                <w:sz w:val="16"/>
                <w:szCs w:val="16"/>
              </w:rPr>
              <w:t xml:space="preserve"> e </w:t>
            </w:r>
            <w:proofErr w:type="spellStart"/>
            <w:r w:rsidRPr="00A63B90">
              <w:rPr>
                <w:sz w:val="16"/>
                <w:szCs w:val="16"/>
              </w:rPr>
              <w:t>Tiggiano</w:t>
            </w:r>
            <w:proofErr w:type="spellEnd"/>
            <w:r w:rsidRPr="00A63B90">
              <w:rPr>
                <w:sz w:val="16"/>
                <w:szCs w:val="16"/>
              </w:rPr>
              <w:t>.</w:t>
            </w:r>
          </w:p>
          <w:p w:rsidR="00E95E93" w:rsidRPr="00A63B90" w:rsidRDefault="00A44383" w:rsidP="00207055">
            <w:pPr>
              <w:numPr>
                <w:ilvl w:val="0"/>
                <w:numId w:val="41"/>
              </w:numPr>
              <w:jc w:val="both"/>
              <w:rPr>
                <w:sz w:val="16"/>
                <w:szCs w:val="16"/>
              </w:rPr>
            </w:pPr>
            <w:r>
              <w:rPr>
                <w:sz w:val="16"/>
                <w:szCs w:val="16"/>
              </w:rPr>
              <w:t>Di Prevedere la spesa necessaria sull’intervento relativo al personale Settore Economico-Finanziario.</w:t>
            </w:r>
          </w:p>
          <w:p w:rsidR="00207055" w:rsidRPr="00A63B90" w:rsidRDefault="000934FE" w:rsidP="00207055">
            <w:pPr>
              <w:ind w:left="360"/>
              <w:jc w:val="both"/>
              <w:rPr>
                <w:sz w:val="16"/>
                <w:szCs w:val="16"/>
              </w:rPr>
            </w:pPr>
          </w:p>
          <w:p w:rsidR="00207055" w:rsidRPr="00A63B90" w:rsidRDefault="00A44383" w:rsidP="00207055">
            <w:pPr>
              <w:pStyle w:val="Corpodeltesto2"/>
              <w:numPr>
                <w:ilvl w:val="0"/>
                <w:numId w:val="41"/>
              </w:numPr>
              <w:spacing w:after="0" w:line="240" w:lineRule="auto"/>
              <w:jc w:val="both"/>
              <w:rPr>
                <w:sz w:val="16"/>
                <w:szCs w:val="16"/>
              </w:rPr>
            </w:pPr>
            <w:r>
              <w:rPr>
                <w:sz w:val="16"/>
                <w:szCs w:val="16"/>
              </w:rPr>
              <w:t>Di d</w:t>
            </w:r>
            <w:r w:rsidRPr="00A63B90">
              <w:rPr>
                <w:sz w:val="16"/>
                <w:szCs w:val="16"/>
              </w:rPr>
              <w:t xml:space="preserve">ichiarare la presente deliberazione immediatamente esecutiva ai sensi dell’art.134, comma 4 del </w:t>
            </w:r>
            <w:proofErr w:type="spellStart"/>
            <w:r w:rsidRPr="00A63B90">
              <w:rPr>
                <w:sz w:val="16"/>
                <w:szCs w:val="16"/>
              </w:rPr>
              <w:t>D.Lgs.</w:t>
            </w:r>
            <w:proofErr w:type="spellEnd"/>
            <w:r w:rsidRPr="00A63B90">
              <w:rPr>
                <w:sz w:val="16"/>
                <w:szCs w:val="16"/>
              </w:rPr>
              <w:t xml:space="preserve"> 267/2000.</w:t>
            </w:r>
          </w:p>
          <w:p w:rsidR="00207055" w:rsidRPr="00A63B90" w:rsidRDefault="000934FE" w:rsidP="00207055">
            <w:pPr>
              <w:jc w:val="both"/>
              <w:rPr>
                <w:sz w:val="16"/>
                <w:szCs w:val="16"/>
              </w:rPr>
            </w:pPr>
          </w:p>
          <w:p w:rsidR="003E2D18" w:rsidRDefault="0001295C">
            <w:pPr>
              <w:rPr>
                <w:sz w:val="16"/>
                <w:szCs w:val="16"/>
              </w:rPr>
            </w:pPr>
            <w:r>
              <w:rPr>
                <w:sz w:val="16"/>
                <w:szCs w:val="16"/>
              </w:rPr>
              <w:t>[</w:t>
            </w:r>
            <w:r w:rsidR="00A44383">
              <w:rPr>
                <w:sz w:val="16"/>
                <w:szCs w:val="16"/>
              </w:rPr>
              <w:t>…</w:t>
            </w:r>
            <w:r>
              <w:rPr>
                <w:sz w:val="16"/>
                <w:szCs w:val="16"/>
              </w:rPr>
              <w:t>]</w:t>
            </w:r>
          </w:p>
          <w:p w:rsidR="0001295C" w:rsidRPr="00F8309F" w:rsidRDefault="0001295C">
            <w:pPr>
              <w:rPr>
                <w:sz w:val="16"/>
                <w:szCs w:val="16"/>
              </w:rPr>
            </w:pPr>
          </w:p>
        </w:tc>
        <w:tc>
          <w:tcPr>
            <w:tcW w:w="880" w:type="dxa"/>
            <w:gridSpan w:val="2"/>
          </w:tcPr>
          <w:p w:rsidR="00B75C24" w:rsidRPr="00942943" w:rsidRDefault="00B75C24">
            <w:pPr>
              <w:rPr>
                <w:b/>
                <w:sz w:val="16"/>
                <w:szCs w:val="16"/>
              </w:rPr>
            </w:pPr>
          </w:p>
        </w:tc>
        <w:tc>
          <w:tcPr>
            <w:tcW w:w="2174" w:type="dxa"/>
          </w:tcPr>
          <w:p w:rsidR="00B75C24" w:rsidRDefault="00DF644B" w:rsidP="0073590B">
            <w:pPr>
              <w:rPr>
                <w:sz w:val="16"/>
                <w:szCs w:val="16"/>
              </w:rPr>
            </w:pPr>
            <w:r w:rsidRPr="000A7C62">
              <w:rPr>
                <w:sz w:val="16"/>
                <w:szCs w:val="16"/>
              </w:rPr>
              <w:t xml:space="preserve">deliberazione del Consiglio Comunale  n. </w:t>
            </w:r>
            <w:r>
              <w:rPr>
                <w:sz w:val="16"/>
                <w:szCs w:val="16"/>
              </w:rPr>
              <w:t>57</w:t>
            </w:r>
            <w:r w:rsidRPr="000A7C62">
              <w:rPr>
                <w:sz w:val="16"/>
                <w:szCs w:val="16"/>
              </w:rPr>
              <w:t xml:space="preserve"> del</w:t>
            </w:r>
            <w:r>
              <w:rPr>
                <w:sz w:val="16"/>
                <w:szCs w:val="16"/>
              </w:rPr>
              <w:t xml:space="preserve"> 29</w:t>
            </w:r>
            <w:r w:rsidR="00D674A6">
              <w:rPr>
                <w:sz w:val="16"/>
                <w:szCs w:val="16"/>
              </w:rPr>
              <w:t>.</w:t>
            </w:r>
            <w:r>
              <w:rPr>
                <w:sz w:val="16"/>
                <w:szCs w:val="16"/>
              </w:rPr>
              <w:t>12.2014 ;</w:t>
            </w:r>
          </w:p>
          <w:p w:rsidR="00DF644B" w:rsidRDefault="00DF644B" w:rsidP="0073590B">
            <w:pPr>
              <w:rPr>
                <w:sz w:val="16"/>
                <w:szCs w:val="16"/>
              </w:rPr>
            </w:pPr>
          </w:p>
          <w:p w:rsidR="00DF644B" w:rsidRDefault="00DF644B" w:rsidP="0073590B">
            <w:pPr>
              <w:rPr>
                <w:sz w:val="16"/>
                <w:szCs w:val="16"/>
              </w:rPr>
            </w:pPr>
            <w:r w:rsidRPr="00A63B90">
              <w:rPr>
                <w:sz w:val="16"/>
                <w:szCs w:val="16"/>
              </w:rPr>
              <w:t xml:space="preserve">convenzione sottoscritta dai Comuni di </w:t>
            </w:r>
            <w:proofErr w:type="spellStart"/>
            <w:r w:rsidRPr="00A63B90">
              <w:rPr>
                <w:sz w:val="16"/>
                <w:szCs w:val="16"/>
              </w:rPr>
              <w:t>Tricase</w:t>
            </w:r>
            <w:proofErr w:type="spellEnd"/>
            <w:r w:rsidRPr="00A63B90">
              <w:rPr>
                <w:sz w:val="16"/>
                <w:szCs w:val="16"/>
              </w:rPr>
              <w:t xml:space="preserve"> e </w:t>
            </w:r>
            <w:proofErr w:type="spellStart"/>
            <w:r w:rsidRPr="00A63B90">
              <w:rPr>
                <w:sz w:val="16"/>
                <w:szCs w:val="16"/>
              </w:rPr>
              <w:t>Tiggiano</w:t>
            </w:r>
            <w:proofErr w:type="spellEnd"/>
            <w:r w:rsidRPr="00A63B90">
              <w:rPr>
                <w:sz w:val="16"/>
                <w:szCs w:val="16"/>
              </w:rPr>
              <w:t xml:space="preserve"> con cui si stabiliscono le modalità di gestione delle funzioni e servizi associati</w:t>
            </w:r>
            <w:r w:rsidR="002E5909">
              <w:rPr>
                <w:sz w:val="16"/>
                <w:szCs w:val="16"/>
              </w:rPr>
              <w:t>;</w:t>
            </w:r>
          </w:p>
          <w:p w:rsidR="002E5909" w:rsidRDefault="002E5909" w:rsidP="0073590B">
            <w:pPr>
              <w:rPr>
                <w:sz w:val="16"/>
                <w:szCs w:val="16"/>
              </w:rPr>
            </w:pPr>
          </w:p>
          <w:p w:rsidR="002E5909" w:rsidRPr="00942943" w:rsidRDefault="002E5909" w:rsidP="0073590B">
            <w:pPr>
              <w:rPr>
                <w:b/>
                <w:sz w:val="16"/>
                <w:szCs w:val="16"/>
              </w:rPr>
            </w:pPr>
            <w:r w:rsidRPr="00A63B90">
              <w:rPr>
                <w:sz w:val="16"/>
                <w:szCs w:val="16"/>
              </w:rPr>
              <w:t>verbale della conferenza dei sindaci del 19.02.2015 con cui si stabilisce di attuare gradualmente i servizi convenzionati</w:t>
            </w:r>
          </w:p>
        </w:tc>
      </w:tr>
      <w:tr w:rsidR="001A3BF2" w:rsidRPr="00942943" w:rsidTr="002C2939">
        <w:tc>
          <w:tcPr>
            <w:tcW w:w="1526" w:type="dxa"/>
          </w:tcPr>
          <w:p w:rsidR="00802302" w:rsidRPr="00942943" w:rsidRDefault="00802302">
            <w:pPr>
              <w:rPr>
                <w:sz w:val="16"/>
                <w:szCs w:val="16"/>
              </w:rPr>
            </w:pPr>
            <w:r w:rsidRPr="00942943">
              <w:rPr>
                <w:sz w:val="16"/>
                <w:szCs w:val="16"/>
              </w:rPr>
              <w:lastRenderedPageBreak/>
              <w:t xml:space="preserve">Giunta Municipale </w:t>
            </w:r>
          </w:p>
        </w:tc>
        <w:tc>
          <w:tcPr>
            <w:tcW w:w="992" w:type="dxa"/>
          </w:tcPr>
          <w:p w:rsidR="00802302" w:rsidRPr="009E1B81" w:rsidRDefault="00802302">
            <w:pPr>
              <w:rPr>
                <w:sz w:val="16"/>
                <w:szCs w:val="16"/>
              </w:rPr>
            </w:pPr>
            <w:r w:rsidRPr="009E1B81">
              <w:rPr>
                <w:sz w:val="16"/>
                <w:szCs w:val="16"/>
              </w:rPr>
              <w:t xml:space="preserve">Delibera </w:t>
            </w:r>
          </w:p>
        </w:tc>
        <w:tc>
          <w:tcPr>
            <w:tcW w:w="992" w:type="dxa"/>
          </w:tcPr>
          <w:p w:rsidR="00802302" w:rsidRPr="009E1B81" w:rsidRDefault="00D83AB6">
            <w:pPr>
              <w:rPr>
                <w:sz w:val="16"/>
                <w:szCs w:val="16"/>
              </w:rPr>
            </w:pPr>
            <w:r>
              <w:rPr>
                <w:sz w:val="16"/>
                <w:szCs w:val="16"/>
              </w:rPr>
              <w:t>n.54 del 2.3.2015</w:t>
            </w:r>
          </w:p>
        </w:tc>
        <w:tc>
          <w:tcPr>
            <w:tcW w:w="1418" w:type="dxa"/>
          </w:tcPr>
          <w:p w:rsidR="00802302" w:rsidRPr="009E1B81" w:rsidRDefault="00A44383">
            <w:pPr>
              <w:rPr>
                <w:sz w:val="16"/>
                <w:szCs w:val="16"/>
              </w:rPr>
            </w:pPr>
            <w:r>
              <w:rPr>
                <w:sz w:val="16"/>
                <w:szCs w:val="16"/>
              </w:rPr>
              <w:t>REVOCA DELIBERA DELLA GIUNTA COMUNALE N. 41 DEL 19.02.2015 RELATIVA ALLA ATTIVAZIONE DELLA CONVENZIONE TRICASE/TIGGIANO.</w:t>
            </w:r>
          </w:p>
        </w:tc>
        <w:tc>
          <w:tcPr>
            <w:tcW w:w="6804" w:type="dxa"/>
          </w:tcPr>
          <w:p w:rsidR="009E1B81" w:rsidRDefault="00D83AB6">
            <w:pPr>
              <w:rPr>
                <w:sz w:val="16"/>
                <w:szCs w:val="16"/>
              </w:rPr>
            </w:pPr>
            <w:r>
              <w:rPr>
                <w:sz w:val="16"/>
                <w:szCs w:val="16"/>
              </w:rPr>
              <w:t>[</w:t>
            </w:r>
            <w:r w:rsidR="00A44383">
              <w:rPr>
                <w:sz w:val="16"/>
                <w:szCs w:val="16"/>
              </w:rPr>
              <w:t>…</w:t>
            </w:r>
            <w:r>
              <w:rPr>
                <w:sz w:val="16"/>
                <w:szCs w:val="16"/>
              </w:rPr>
              <w:t>]</w:t>
            </w:r>
          </w:p>
          <w:p w:rsidR="001976BD" w:rsidRDefault="00A44383" w:rsidP="001976BD">
            <w:pPr>
              <w:rPr>
                <w:rFonts w:cs="Arial"/>
                <w:bCs/>
                <w:sz w:val="16"/>
                <w:szCs w:val="16"/>
              </w:rPr>
            </w:pPr>
            <w:r>
              <w:rPr>
                <w:rFonts w:cs="Arial"/>
                <w:bCs/>
                <w:sz w:val="16"/>
                <w:szCs w:val="16"/>
              </w:rPr>
              <w:t>LA GIUNTA COMUNALE</w:t>
            </w:r>
          </w:p>
          <w:p w:rsidR="001976BD" w:rsidRDefault="00A44383" w:rsidP="001976BD">
            <w:pPr>
              <w:rPr>
                <w:rFonts w:cs="Arial"/>
                <w:bCs/>
                <w:sz w:val="16"/>
                <w:szCs w:val="16"/>
              </w:rPr>
            </w:pPr>
            <w:r>
              <w:rPr>
                <w:rFonts w:cs="Arial"/>
                <w:bCs/>
                <w:sz w:val="16"/>
                <w:szCs w:val="16"/>
              </w:rPr>
              <w:t>Premesso:</w:t>
            </w:r>
          </w:p>
          <w:p w:rsidR="001976BD" w:rsidRDefault="000934FE" w:rsidP="001976BD">
            <w:pPr>
              <w:rPr>
                <w:rFonts w:cs="Arial"/>
                <w:bCs/>
                <w:sz w:val="16"/>
                <w:szCs w:val="16"/>
              </w:rPr>
            </w:pPr>
          </w:p>
          <w:p w:rsidR="001976BD" w:rsidRDefault="00A44383" w:rsidP="001976BD">
            <w:pPr>
              <w:spacing w:line="240" w:lineRule="atLeast"/>
              <w:jc w:val="both"/>
              <w:rPr>
                <w:rFonts w:cs="Arial"/>
                <w:sz w:val="16"/>
                <w:szCs w:val="16"/>
              </w:rPr>
            </w:pPr>
            <w:r>
              <w:rPr>
                <w:rFonts w:cs="Arial"/>
                <w:sz w:val="16"/>
                <w:szCs w:val="16"/>
              </w:rPr>
              <w:t xml:space="preserve">che con atto del Consiglio Comunale n.57 del 29.12.2014 è stata approvata la convenzione per le funzioni associate tra i Comuni di </w:t>
            </w:r>
            <w:proofErr w:type="spellStart"/>
            <w:r>
              <w:rPr>
                <w:rFonts w:cs="Arial"/>
                <w:sz w:val="16"/>
                <w:szCs w:val="16"/>
              </w:rPr>
              <w:t>Tricase</w:t>
            </w:r>
            <w:proofErr w:type="spellEnd"/>
            <w:r>
              <w:rPr>
                <w:rFonts w:cs="Arial"/>
                <w:sz w:val="16"/>
                <w:szCs w:val="16"/>
              </w:rPr>
              <w:t xml:space="preserve"> e </w:t>
            </w:r>
            <w:proofErr w:type="spellStart"/>
            <w:r>
              <w:rPr>
                <w:rFonts w:cs="Arial"/>
                <w:sz w:val="16"/>
                <w:szCs w:val="16"/>
              </w:rPr>
              <w:t>Tiggiano</w:t>
            </w:r>
            <w:proofErr w:type="spellEnd"/>
            <w:r>
              <w:rPr>
                <w:rFonts w:cs="Arial"/>
                <w:sz w:val="16"/>
                <w:szCs w:val="16"/>
              </w:rPr>
              <w:t>;</w:t>
            </w:r>
          </w:p>
          <w:p w:rsidR="001976BD" w:rsidRDefault="000934FE" w:rsidP="001976BD">
            <w:pPr>
              <w:spacing w:line="240" w:lineRule="atLeast"/>
              <w:jc w:val="both"/>
              <w:rPr>
                <w:rFonts w:cs="Arial"/>
                <w:sz w:val="16"/>
                <w:szCs w:val="16"/>
              </w:rPr>
            </w:pPr>
          </w:p>
          <w:p w:rsidR="001976BD" w:rsidRDefault="00A44383" w:rsidP="001976BD">
            <w:pPr>
              <w:spacing w:line="240" w:lineRule="atLeast"/>
              <w:jc w:val="both"/>
              <w:rPr>
                <w:rFonts w:cs="Arial"/>
                <w:sz w:val="16"/>
                <w:szCs w:val="16"/>
              </w:rPr>
            </w:pPr>
            <w:r>
              <w:rPr>
                <w:rFonts w:cs="Arial"/>
                <w:sz w:val="16"/>
                <w:szCs w:val="16"/>
              </w:rPr>
              <w:t xml:space="preserve">che con successivo atto della Giunta Comunale n.41   del 19.2.2015 si è attivata la convenzione per il servizio del Settore </w:t>
            </w:r>
            <w:proofErr w:type="spellStart"/>
            <w:r>
              <w:rPr>
                <w:rFonts w:cs="Arial"/>
                <w:sz w:val="16"/>
                <w:szCs w:val="16"/>
              </w:rPr>
              <w:t>Economico-finanziario</w:t>
            </w:r>
            <w:proofErr w:type="spellEnd"/>
            <w:r>
              <w:rPr>
                <w:rFonts w:cs="Arial"/>
                <w:sz w:val="16"/>
                <w:szCs w:val="16"/>
              </w:rPr>
              <w:t xml:space="preserve"> con decorrenza 23 febbraio 2015, tenuto conto che il Settore è sprovvisto di Responsabile, in aspettativa per motivi di salute;</w:t>
            </w:r>
          </w:p>
          <w:p w:rsidR="001976BD" w:rsidRDefault="000934FE" w:rsidP="001976BD">
            <w:pPr>
              <w:spacing w:line="240" w:lineRule="atLeast"/>
              <w:jc w:val="both"/>
              <w:rPr>
                <w:rFonts w:cs="Arial"/>
                <w:sz w:val="16"/>
                <w:szCs w:val="16"/>
              </w:rPr>
            </w:pPr>
          </w:p>
          <w:p w:rsidR="001976BD" w:rsidRDefault="00A44383" w:rsidP="001976BD">
            <w:pPr>
              <w:spacing w:line="240" w:lineRule="atLeast"/>
              <w:jc w:val="both"/>
              <w:rPr>
                <w:rFonts w:cs="Arial"/>
                <w:sz w:val="16"/>
                <w:szCs w:val="16"/>
              </w:rPr>
            </w:pPr>
            <w:r>
              <w:rPr>
                <w:rFonts w:cs="Arial"/>
                <w:sz w:val="16"/>
                <w:szCs w:val="16"/>
              </w:rPr>
              <w:t xml:space="preserve">Che avverso tali atti i consiglieri di minoranza, Nunzio Dell’Abate e Vito </w:t>
            </w:r>
            <w:proofErr w:type="spellStart"/>
            <w:r>
              <w:rPr>
                <w:rFonts w:cs="Arial"/>
                <w:sz w:val="16"/>
                <w:szCs w:val="16"/>
              </w:rPr>
              <w:t>Zocco</w:t>
            </w:r>
            <w:proofErr w:type="spellEnd"/>
            <w:r>
              <w:rPr>
                <w:rFonts w:cs="Arial"/>
                <w:sz w:val="16"/>
                <w:szCs w:val="16"/>
              </w:rPr>
              <w:t>, hanno presentato ricorso al T.A.R. Puglia – Sez. di Lecce per l’annullamento degli atti prima richiamati;</w:t>
            </w:r>
          </w:p>
          <w:p w:rsidR="001976BD" w:rsidRDefault="000934FE" w:rsidP="001976BD">
            <w:pPr>
              <w:spacing w:line="240" w:lineRule="atLeast"/>
              <w:jc w:val="both"/>
              <w:rPr>
                <w:rFonts w:cs="Arial"/>
                <w:sz w:val="16"/>
                <w:szCs w:val="16"/>
              </w:rPr>
            </w:pPr>
          </w:p>
          <w:p w:rsidR="001976BD" w:rsidRDefault="00A44383" w:rsidP="001976BD">
            <w:pPr>
              <w:spacing w:line="240" w:lineRule="atLeast"/>
              <w:jc w:val="both"/>
              <w:rPr>
                <w:rFonts w:cs="Arial"/>
                <w:sz w:val="16"/>
                <w:szCs w:val="16"/>
              </w:rPr>
            </w:pPr>
            <w:r>
              <w:rPr>
                <w:rFonts w:cs="Arial"/>
                <w:sz w:val="16"/>
                <w:szCs w:val="16"/>
              </w:rPr>
              <w:t xml:space="preserve">Vista la comunicazione del Presidente del C.C. ai consiglieri di minoranza N. Dell’Abate, V. </w:t>
            </w:r>
            <w:proofErr w:type="spellStart"/>
            <w:r>
              <w:rPr>
                <w:rFonts w:cs="Arial"/>
                <w:sz w:val="16"/>
                <w:szCs w:val="16"/>
              </w:rPr>
              <w:t>Zocco</w:t>
            </w:r>
            <w:proofErr w:type="spellEnd"/>
            <w:r>
              <w:rPr>
                <w:rFonts w:cs="Arial"/>
                <w:sz w:val="16"/>
                <w:szCs w:val="16"/>
              </w:rPr>
              <w:t xml:space="preserve"> ed al Sindaco, con cui si propone di rivedere gli atti impugnati, attivando un nuovo iter di approvazione della convenzione;</w:t>
            </w:r>
          </w:p>
          <w:p w:rsidR="001976BD" w:rsidRDefault="000934FE" w:rsidP="001976BD">
            <w:pPr>
              <w:spacing w:line="240" w:lineRule="atLeast"/>
              <w:jc w:val="both"/>
              <w:rPr>
                <w:rFonts w:cs="Arial"/>
                <w:sz w:val="16"/>
                <w:szCs w:val="16"/>
              </w:rPr>
            </w:pPr>
          </w:p>
          <w:p w:rsidR="001976BD" w:rsidRDefault="00A44383" w:rsidP="001976BD">
            <w:pPr>
              <w:spacing w:line="240" w:lineRule="atLeast"/>
              <w:jc w:val="both"/>
              <w:rPr>
                <w:rFonts w:cs="Arial"/>
                <w:sz w:val="16"/>
                <w:szCs w:val="16"/>
              </w:rPr>
            </w:pPr>
            <w:r>
              <w:rPr>
                <w:rFonts w:cs="Arial"/>
                <w:sz w:val="16"/>
                <w:szCs w:val="16"/>
              </w:rPr>
              <w:t>Ritenuto opportuno ovviare ad inutili contenziosi con aggravio di spese a carico dell’ente;</w:t>
            </w:r>
          </w:p>
          <w:p w:rsidR="001976BD" w:rsidRDefault="000934FE" w:rsidP="001976BD">
            <w:pPr>
              <w:spacing w:line="240" w:lineRule="atLeast"/>
              <w:jc w:val="both"/>
              <w:rPr>
                <w:rFonts w:cs="Arial"/>
                <w:sz w:val="16"/>
                <w:szCs w:val="16"/>
              </w:rPr>
            </w:pPr>
          </w:p>
          <w:p w:rsidR="001976BD" w:rsidRDefault="00A44383" w:rsidP="001976BD">
            <w:pPr>
              <w:spacing w:line="240" w:lineRule="atLeast"/>
              <w:jc w:val="both"/>
              <w:rPr>
                <w:rFonts w:cs="Arial"/>
                <w:sz w:val="16"/>
                <w:szCs w:val="16"/>
              </w:rPr>
            </w:pPr>
            <w:r>
              <w:rPr>
                <w:rFonts w:cs="Arial"/>
                <w:sz w:val="16"/>
                <w:szCs w:val="16"/>
              </w:rPr>
              <w:t>Ritenuto necessario dare certezza agli atti da adottare per l’organizzazione dei servizi comunali;</w:t>
            </w:r>
          </w:p>
          <w:p w:rsidR="001976BD" w:rsidRDefault="000934FE" w:rsidP="001976BD">
            <w:pPr>
              <w:spacing w:line="240" w:lineRule="atLeast"/>
              <w:jc w:val="both"/>
              <w:rPr>
                <w:rFonts w:cs="Arial"/>
                <w:sz w:val="16"/>
                <w:szCs w:val="16"/>
              </w:rPr>
            </w:pPr>
          </w:p>
          <w:p w:rsidR="001976BD" w:rsidRDefault="00A44383" w:rsidP="001976BD">
            <w:pPr>
              <w:tabs>
                <w:tab w:val="left" w:pos="8789"/>
              </w:tabs>
              <w:ind w:left="57" w:right="5"/>
              <w:jc w:val="both"/>
              <w:rPr>
                <w:rFonts w:cs="Arial"/>
                <w:sz w:val="16"/>
                <w:szCs w:val="16"/>
              </w:rPr>
            </w:pPr>
            <w:r>
              <w:rPr>
                <w:rFonts w:cs="Arial"/>
                <w:b/>
                <w:sz w:val="16"/>
                <w:szCs w:val="16"/>
              </w:rPr>
              <w:t xml:space="preserve">Acquisito </w:t>
            </w:r>
            <w:r>
              <w:rPr>
                <w:rFonts w:cs="Arial"/>
                <w:sz w:val="16"/>
                <w:szCs w:val="16"/>
              </w:rPr>
              <w:t>con esito favorevole il parere preventivo di regolarità amministrativa del presente atto avendo  verificato:</w:t>
            </w:r>
          </w:p>
          <w:p w:rsidR="001976BD" w:rsidRDefault="00A44383" w:rsidP="001976BD">
            <w:pPr>
              <w:pStyle w:val="Paragrafoelenco"/>
              <w:numPr>
                <w:ilvl w:val="0"/>
                <w:numId w:val="44"/>
              </w:numPr>
              <w:tabs>
                <w:tab w:val="left" w:pos="8789"/>
              </w:tabs>
              <w:ind w:right="5"/>
              <w:jc w:val="both"/>
              <w:rPr>
                <w:rFonts w:cs="Arial"/>
                <w:i/>
                <w:sz w:val="16"/>
                <w:szCs w:val="16"/>
              </w:rPr>
            </w:pPr>
            <w:r>
              <w:rPr>
                <w:rFonts w:cs="Arial"/>
                <w:i/>
                <w:sz w:val="16"/>
                <w:szCs w:val="16"/>
              </w:rPr>
              <w:t>il rispetto delle normative comunitarie, statali, regionali e regolamentari, generali e di settore;</w:t>
            </w:r>
          </w:p>
          <w:p w:rsidR="001976BD" w:rsidRDefault="00A44383" w:rsidP="001976BD">
            <w:pPr>
              <w:pStyle w:val="Paragrafoelenco"/>
              <w:numPr>
                <w:ilvl w:val="0"/>
                <w:numId w:val="44"/>
              </w:numPr>
              <w:tabs>
                <w:tab w:val="left" w:pos="8789"/>
              </w:tabs>
              <w:ind w:right="5"/>
              <w:jc w:val="both"/>
              <w:rPr>
                <w:rFonts w:cs="Arial"/>
                <w:i/>
                <w:sz w:val="16"/>
                <w:szCs w:val="16"/>
              </w:rPr>
            </w:pPr>
            <w:r>
              <w:rPr>
                <w:rFonts w:cs="Arial"/>
                <w:i/>
                <w:sz w:val="16"/>
                <w:szCs w:val="16"/>
              </w:rPr>
              <w:t>la correttezza e regolarità della procedura;</w:t>
            </w:r>
          </w:p>
          <w:p w:rsidR="001976BD" w:rsidRDefault="00A44383" w:rsidP="001976BD">
            <w:pPr>
              <w:numPr>
                <w:ilvl w:val="0"/>
                <w:numId w:val="44"/>
              </w:numPr>
              <w:tabs>
                <w:tab w:val="num" w:pos="399"/>
                <w:tab w:val="left" w:pos="8789"/>
              </w:tabs>
              <w:ind w:left="57" w:right="5" w:firstLine="0"/>
              <w:jc w:val="both"/>
              <w:rPr>
                <w:rFonts w:cs="Arial"/>
                <w:i/>
                <w:sz w:val="16"/>
                <w:szCs w:val="16"/>
              </w:rPr>
            </w:pPr>
            <w:r>
              <w:rPr>
                <w:rFonts w:cs="Arial"/>
                <w:i/>
                <w:sz w:val="16"/>
                <w:szCs w:val="16"/>
              </w:rPr>
              <w:t>la correttezza formale nella redazione dell’atto;</w:t>
            </w:r>
          </w:p>
          <w:p w:rsidR="001976BD" w:rsidRDefault="00A44383" w:rsidP="001976BD">
            <w:pPr>
              <w:tabs>
                <w:tab w:val="left" w:pos="8789"/>
              </w:tabs>
              <w:ind w:left="57" w:right="5"/>
              <w:jc w:val="both"/>
              <w:rPr>
                <w:rFonts w:cs="Arial"/>
                <w:sz w:val="16"/>
                <w:szCs w:val="16"/>
              </w:rPr>
            </w:pPr>
            <w:r>
              <w:rPr>
                <w:rFonts w:cs="Arial"/>
                <w:b/>
                <w:sz w:val="16"/>
                <w:szCs w:val="16"/>
              </w:rPr>
              <w:t>Acquisito</w:t>
            </w:r>
            <w:r>
              <w:rPr>
                <w:rFonts w:cs="Arial"/>
                <w:sz w:val="16"/>
                <w:szCs w:val="16"/>
              </w:rPr>
              <w:t xml:space="preserve"> il parere sulla regolarità contabile espresso dal Responsabile dei Servizi Finanziari: “favorevole”;</w:t>
            </w:r>
          </w:p>
          <w:p w:rsidR="001976BD" w:rsidRDefault="00A44383" w:rsidP="001976BD">
            <w:pPr>
              <w:tabs>
                <w:tab w:val="left" w:pos="4446"/>
              </w:tabs>
              <w:jc w:val="both"/>
              <w:rPr>
                <w:rFonts w:cs="Arial"/>
                <w:sz w:val="16"/>
                <w:szCs w:val="16"/>
              </w:rPr>
            </w:pPr>
            <w:r>
              <w:rPr>
                <w:rFonts w:cs="Arial"/>
                <w:sz w:val="16"/>
                <w:szCs w:val="16"/>
              </w:rPr>
              <w:t>Visto il D.L.vo n.267 del 18.8.2000;</w:t>
            </w:r>
          </w:p>
          <w:p w:rsidR="001976BD" w:rsidRDefault="00A44383" w:rsidP="001976BD">
            <w:pPr>
              <w:tabs>
                <w:tab w:val="left" w:pos="8789"/>
              </w:tabs>
              <w:ind w:left="57" w:right="5"/>
              <w:jc w:val="both"/>
              <w:rPr>
                <w:rFonts w:cs="Arial"/>
                <w:b/>
                <w:sz w:val="16"/>
                <w:szCs w:val="16"/>
              </w:rPr>
            </w:pPr>
            <w:r>
              <w:rPr>
                <w:rFonts w:cs="Arial"/>
                <w:bCs/>
                <w:sz w:val="16"/>
                <w:szCs w:val="16"/>
              </w:rPr>
              <w:t xml:space="preserve">Con voti unanimi espressi in forma palese; </w:t>
            </w:r>
          </w:p>
          <w:p w:rsidR="00D83AB6" w:rsidRDefault="00D83AB6" w:rsidP="001976BD">
            <w:pPr>
              <w:spacing w:line="240" w:lineRule="atLeast"/>
              <w:rPr>
                <w:rFonts w:cs="Arial"/>
                <w:b/>
                <w:sz w:val="16"/>
                <w:szCs w:val="16"/>
              </w:rPr>
            </w:pPr>
            <w:r>
              <w:rPr>
                <w:rFonts w:cs="Arial"/>
                <w:b/>
                <w:sz w:val="16"/>
                <w:szCs w:val="16"/>
              </w:rPr>
              <w:t xml:space="preserve">                                   </w:t>
            </w:r>
          </w:p>
          <w:p w:rsidR="001976BD" w:rsidRDefault="00D83AB6" w:rsidP="001976BD">
            <w:pPr>
              <w:spacing w:line="240" w:lineRule="atLeast"/>
              <w:rPr>
                <w:rFonts w:cs="Arial"/>
                <w:b/>
                <w:sz w:val="16"/>
                <w:szCs w:val="16"/>
              </w:rPr>
            </w:pPr>
            <w:r>
              <w:rPr>
                <w:rFonts w:cs="Arial"/>
                <w:b/>
                <w:sz w:val="16"/>
                <w:szCs w:val="16"/>
              </w:rPr>
              <w:t xml:space="preserve">                                  </w:t>
            </w:r>
            <w:r w:rsidR="00A44383">
              <w:rPr>
                <w:rFonts w:cs="Arial"/>
                <w:b/>
                <w:sz w:val="16"/>
                <w:szCs w:val="16"/>
              </w:rPr>
              <w:t>D E L I B E R A</w:t>
            </w:r>
          </w:p>
          <w:p w:rsidR="001976BD" w:rsidRDefault="000934FE" w:rsidP="001976BD">
            <w:pPr>
              <w:spacing w:line="240" w:lineRule="atLeast"/>
              <w:ind w:left="3540" w:firstLine="708"/>
              <w:rPr>
                <w:rFonts w:cs="Arial"/>
                <w:b/>
                <w:sz w:val="16"/>
                <w:szCs w:val="16"/>
              </w:rPr>
            </w:pPr>
          </w:p>
          <w:p w:rsidR="001976BD" w:rsidRDefault="00A44383" w:rsidP="001976BD">
            <w:pPr>
              <w:pStyle w:val="Corpodeltesto"/>
              <w:numPr>
                <w:ilvl w:val="0"/>
                <w:numId w:val="43"/>
              </w:numPr>
              <w:spacing w:after="0"/>
              <w:jc w:val="both"/>
              <w:rPr>
                <w:rFonts w:asciiTheme="minorHAnsi" w:hAnsiTheme="minorHAnsi" w:cs="Arial"/>
                <w:b/>
                <w:sz w:val="16"/>
                <w:szCs w:val="16"/>
              </w:rPr>
            </w:pPr>
            <w:r>
              <w:rPr>
                <w:rFonts w:asciiTheme="minorHAnsi" w:hAnsiTheme="minorHAnsi" w:cs="Arial"/>
                <w:b/>
                <w:bCs/>
                <w:sz w:val="16"/>
                <w:szCs w:val="16"/>
              </w:rPr>
              <w:t xml:space="preserve">Revocare in autotutela </w:t>
            </w:r>
            <w:r>
              <w:rPr>
                <w:rFonts w:asciiTheme="minorHAnsi" w:hAnsiTheme="minorHAnsi" w:cs="Arial"/>
                <w:bCs/>
                <w:sz w:val="16"/>
                <w:szCs w:val="16"/>
              </w:rPr>
              <w:t>la propria deliberazione G.C. n.41 del 19.2.2015  per le motivazioni esposte in narrativa, con efficacia immediata, facendo salvi gli effetti già prodotti.</w:t>
            </w:r>
          </w:p>
          <w:p w:rsidR="001976BD" w:rsidRDefault="000934FE" w:rsidP="001976BD">
            <w:pPr>
              <w:pStyle w:val="Corpodeltesto"/>
              <w:tabs>
                <w:tab w:val="left" w:pos="708"/>
              </w:tabs>
              <w:ind w:left="360"/>
              <w:rPr>
                <w:rFonts w:asciiTheme="minorHAnsi" w:hAnsiTheme="minorHAnsi" w:cs="Arial"/>
                <w:b/>
                <w:sz w:val="16"/>
                <w:szCs w:val="16"/>
              </w:rPr>
            </w:pPr>
          </w:p>
          <w:p w:rsidR="001976BD" w:rsidRDefault="00A44383" w:rsidP="001976BD">
            <w:pPr>
              <w:pStyle w:val="Corpodeltesto"/>
              <w:numPr>
                <w:ilvl w:val="0"/>
                <w:numId w:val="43"/>
              </w:numPr>
              <w:spacing w:after="0"/>
              <w:jc w:val="both"/>
              <w:rPr>
                <w:rFonts w:asciiTheme="minorHAnsi" w:hAnsiTheme="minorHAnsi" w:cs="Arial"/>
                <w:b/>
                <w:sz w:val="16"/>
                <w:szCs w:val="16"/>
              </w:rPr>
            </w:pPr>
            <w:r>
              <w:rPr>
                <w:rFonts w:asciiTheme="minorHAnsi" w:hAnsiTheme="minorHAnsi" w:cs="Arial"/>
                <w:b/>
                <w:bCs/>
                <w:sz w:val="16"/>
                <w:szCs w:val="16"/>
              </w:rPr>
              <w:t>Provvedere</w:t>
            </w:r>
            <w:r>
              <w:rPr>
                <w:rFonts w:asciiTheme="minorHAnsi" w:hAnsiTheme="minorHAnsi" w:cs="Arial"/>
                <w:bCs/>
                <w:sz w:val="16"/>
                <w:szCs w:val="16"/>
              </w:rPr>
              <w:t xml:space="preserve">, con modalità diverse e con atto da adottarsi successivamente, alla sostituzione del Responsabile del Settore </w:t>
            </w:r>
            <w:proofErr w:type="spellStart"/>
            <w:r>
              <w:rPr>
                <w:rFonts w:asciiTheme="minorHAnsi" w:hAnsiTheme="minorHAnsi" w:cs="Arial"/>
                <w:bCs/>
                <w:sz w:val="16"/>
                <w:szCs w:val="16"/>
              </w:rPr>
              <w:t>Economico-finanziario</w:t>
            </w:r>
            <w:proofErr w:type="spellEnd"/>
            <w:r>
              <w:rPr>
                <w:rFonts w:asciiTheme="minorHAnsi" w:hAnsiTheme="minorHAnsi" w:cs="Arial"/>
                <w:bCs/>
                <w:sz w:val="16"/>
                <w:szCs w:val="16"/>
              </w:rPr>
              <w:t>, in aspettativa per motivi di salute.</w:t>
            </w:r>
          </w:p>
          <w:p w:rsidR="001976BD" w:rsidRDefault="000934FE" w:rsidP="001976BD">
            <w:pPr>
              <w:pStyle w:val="Corpodeltesto"/>
              <w:tabs>
                <w:tab w:val="left" w:pos="708"/>
              </w:tabs>
              <w:rPr>
                <w:rFonts w:asciiTheme="minorHAnsi" w:hAnsiTheme="minorHAnsi" w:cs="Arial"/>
                <w:b/>
                <w:sz w:val="16"/>
                <w:szCs w:val="16"/>
              </w:rPr>
            </w:pPr>
          </w:p>
          <w:p w:rsidR="001976BD" w:rsidRDefault="00A44383" w:rsidP="001976BD">
            <w:pPr>
              <w:pStyle w:val="Corpodeltesto"/>
              <w:numPr>
                <w:ilvl w:val="0"/>
                <w:numId w:val="43"/>
              </w:numPr>
              <w:tabs>
                <w:tab w:val="left" w:pos="284"/>
              </w:tabs>
              <w:spacing w:after="0"/>
              <w:ind w:right="-82"/>
              <w:jc w:val="both"/>
              <w:rPr>
                <w:rFonts w:asciiTheme="minorHAnsi" w:hAnsiTheme="minorHAnsi" w:cs="Arial"/>
                <w:snapToGrid w:val="0"/>
                <w:sz w:val="16"/>
                <w:szCs w:val="16"/>
              </w:rPr>
            </w:pPr>
            <w:r>
              <w:rPr>
                <w:rFonts w:asciiTheme="minorHAnsi" w:hAnsiTheme="minorHAnsi" w:cs="Arial"/>
                <w:bCs/>
                <w:sz w:val="16"/>
                <w:szCs w:val="16"/>
              </w:rPr>
              <w:t>Con separata, unanime votazione la presente deliberazione viene dichiarata immediatamente esecutiva ai sensi dell'art.134, comma 4, del D.L.vo n.267/2000</w:t>
            </w:r>
            <w:r>
              <w:rPr>
                <w:rFonts w:asciiTheme="minorHAnsi" w:hAnsiTheme="minorHAnsi" w:cs="Arial"/>
                <w:b/>
                <w:bCs/>
                <w:sz w:val="16"/>
                <w:szCs w:val="16"/>
              </w:rPr>
              <w:t>.</w:t>
            </w:r>
          </w:p>
          <w:p w:rsidR="001976BD" w:rsidRDefault="000934FE" w:rsidP="001976BD">
            <w:pPr>
              <w:pStyle w:val="Corpodeltesto"/>
              <w:ind w:right="-82"/>
              <w:rPr>
                <w:rFonts w:asciiTheme="minorHAnsi" w:hAnsiTheme="minorHAnsi" w:cs="Arial"/>
                <w:snapToGrid w:val="0"/>
                <w:sz w:val="16"/>
                <w:szCs w:val="16"/>
              </w:rPr>
            </w:pPr>
          </w:p>
          <w:p w:rsidR="001976BD" w:rsidRDefault="00A44383" w:rsidP="001976BD">
            <w:pPr>
              <w:pStyle w:val="Corpodeltesto"/>
              <w:numPr>
                <w:ilvl w:val="0"/>
                <w:numId w:val="43"/>
              </w:numPr>
              <w:tabs>
                <w:tab w:val="left" w:pos="284"/>
              </w:tabs>
              <w:spacing w:after="0"/>
              <w:ind w:right="-82"/>
              <w:jc w:val="both"/>
              <w:rPr>
                <w:rFonts w:asciiTheme="minorHAnsi" w:hAnsiTheme="minorHAnsi" w:cs="Arial"/>
                <w:snapToGrid w:val="0"/>
                <w:sz w:val="16"/>
                <w:szCs w:val="16"/>
              </w:rPr>
            </w:pPr>
            <w:r>
              <w:rPr>
                <w:rFonts w:asciiTheme="minorHAnsi" w:hAnsiTheme="minorHAnsi" w:cs="Arial"/>
                <w:bCs/>
                <w:sz w:val="16"/>
                <w:szCs w:val="16"/>
              </w:rPr>
              <w:t xml:space="preserve">Trasmettere il presente atto al Comune di </w:t>
            </w:r>
            <w:proofErr w:type="spellStart"/>
            <w:r>
              <w:rPr>
                <w:rFonts w:asciiTheme="minorHAnsi" w:hAnsiTheme="minorHAnsi" w:cs="Arial"/>
                <w:bCs/>
                <w:sz w:val="16"/>
                <w:szCs w:val="16"/>
              </w:rPr>
              <w:t>Tiggiano</w:t>
            </w:r>
            <w:proofErr w:type="spellEnd"/>
            <w:r>
              <w:rPr>
                <w:rFonts w:asciiTheme="minorHAnsi" w:hAnsiTheme="minorHAnsi" w:cs="Arial"/>
                <w:bCs/>
                <w:sz w:val="16"/>
                <w:szCs w:val="16"/>
              </w:rPr>
              <w:t xml:space="preserve">. </w:t>
            </w:r>
          </w:p>
          <w:p w:rsidR="001976BD" w:rsidRDefault="000934FE" w:rsidP="001976BD">
            <w:pPr>
              <w:rPr>
                <w:sz w:val="16"/>
                <w:szCs w:val="16"/>
              </w:rPr>
            </w:pPr>
          </w:p>
          <w:p w:rsidR="00D83AB6" w:rsidRPr="009E1B81" w:rsidRDefault="00D83AB6">
            <w:pPr>
              <w:rPr>
                <w:sz w:val="16"/>
                <w:szCs w:val="16"/>
              </w:rPr>
            </w:pPr>
          </w:p>
        </w:tc>
        <w:tc>
          <w:tcPr>
            <w:tcW w:w="880" w:type="dxa"/>
            <w:gridSpan w:val="2"/>
          </w:tcPr>
          <w:p w:rsidR="00B75C24" w:rsidRPr="00106AC9" w:rsidRDefault="00B75C24">
            <w:pPr>
              <w:rPr>
                <w:b/>
                <w:sz w:val="16"/>
                <w:szCs w:val="16"/>
              </w:rPr>
            </w:pPr>
          </w:p>
        </w:tc>
        <w:tc>
          <w:tcPr>
            <w:tcW w:w="2174" w:type="dxa"/>
          </w:tcPr>
          <w:p w:rsidR="00106AC9" w:rsidRDefault="00CC259E">
            <w:pPr>
              <w:rPr>
                <w:rFonts w:cs="Arial"/>
                <w:sz w:val="16"/>
                <w:szCs w:val="16"/>
              </w:rPr>
            </w:pPr>
            <w:r>
              <w:rPr>
                <w:rFonts w:cs="Arial"/>
                <w:sz w:val="16"/>
                <w:szCs w:val="16"/>
              </w:rPr>
              <w:t>atto del Consiglio Comunale n.57 del 29.12.2014</w:t>
            </w:r>
            <w:r>
              <w:rPr>
                <w:rFonts w:cs="Arial"/>
                <w:sz w:val="16"/>
                <w:szCs w:val="16"/>
              </w:rPr>
              <w:br/>
            </w:r>
          </w:p>
          <w:p w:rsidR="00CC259E" w:rsidRDefault="00CC259E">
            <w:pPr>
              <w:rPr>
                <w:rFonts w:cs="Arial"/>
                <w:sz w:val="16"/>
                <w:szCs w:val="16"/>
              </w:rPr>
            </w:pPr>
            <w:r>
              <w:rPr>
                <w:rFonts w:cs="Arial"/>
                <w:sz w:val="16"/>
                <w:szCs w:val="16"/>
              </w:rPr>
              <w:t>atto della Giunta Comunale n.41   del 19.2.2015;</w:t>
            </w:r>
          </w:p>
          <w:p w:rsidR="00CC259E" w:rsidRDefault="00CC259E">
            <w:pPr>
              <w:rPr>
                <w:rFonts w:cs="Arial"/>
                <w:sz w:val="16"/>
                <w:szCs w:val="16"/>
              </w:rPr>
            </w:pPr>
          </w:p>
          <w:p w:rsidR="00CC259E" w:rsidRPr="00106AC9" w:rsidRDefault="00CC259E">
            <w:pPr>
              <w:rPr>
                <w:b/>
                <w:sz w:val="16"/>
                <w:szCs w:val="16"/>
              </w:rPr>
            </w:pPr>
            <w:r>
              <w:rPr>
                <w:rFonts w:cs="Arial"/>
                <w:sz w:val="16"/>
                <w:szCs w:val="16"/>
              </w:rPr>
              <w:t xml:space="preserve">comunicazione del Presidente del C.C. ai consiglieri di minoranza N. Dell’Abate, V. </w:t>
            </w:r>
            <w:proofErr w:type="spellStart"/>
            <w:r>
              <w:rPr>
                <w:rFonts w:cs="Arial"/>
                <w:sz w:val="16"/>
                <w:szCs w:val="16"/>
              </w:rPr>
              <w:t>Zocco</w:t>
            </w:r>
            <w:proofErr w:type="spellEnd"/>
            <w:r>
              <w:rPr>
                <w:rFonts w:cs="Arial"/>
                <w:sz w:val="16"/>
                <w:szCs w:val="16"/>
              </w:rPr>
              <w:t xml:space="preserve"> ed al Sindaco, con cui si propone di rivedere gli atti impugnati, attivando un nuovo iter di approvazione della convenzione</w:t>
            </w:r>
          </w:p>
        </w:tc>
      </w:tr>
      <w:tr w:rsidR="001A3BF2" w:rsidRPr="00942943" w:rsidTr="002C2939">
        <w:tc>
          <w:tcPr>
            <w:tcW w:w="1526" w:type="dxa"/>
          </w:tcPr>
          <w:p w:rsidR="00802302" w:rsidRPr="00942943" w:rsidRDefault="00802302">
            <w:pPr>
              <w:rPr>
                <w:sz w:val="16"/>
                <w:szCs w:val="16"/>
              </w:rPr>
            </w:pPr>
            <w:r w:rsidRPr="00942943">
              <w:rPr>
                <w:sz w:val="16"/>
                <w:szCs w:val="16"/>
              </w:rPr>
              <w:lastRenderedPageBreak/>
              <w:t>Giunta Municipale</w:t>
            </w:r>
          </w:p>
        </w:tc>
        <w:tc>
          <w:tcPr>
            <w:tcW w:w="992" w:type="dxa"/>
          </w:tcPr>
          <w:p w:rsidR="00802302" w:rsidRPr="00942943" w:rsidRDefault="00802302">
            <w:pPr>
              <w:rPr>
                <w:sz w:val="16"/>
                <w:szCs w:val="16"/>
              </w:rPr>
            </w:pPr>
            <w:r w:rsidRPr="00942943">
              <w:rPr>
                <w:sz w:val="16"/>
                <w:szCs w:val="16"/>
              </w:rPr>
              <w:t>Delibera</w:t>
            </w:r>
          </w:p>
        </w:tc>
        <w:tc>
          <w:tcPr>
            <w:tcW w:w="992" w:type="dxa"/>
          </w:tcPr>
          <w:p w:rsidR="00802302" w:rsidRPr="0020239C" w:rsidRDefault="0091072E">
            <w:pPr>
              <w:rPr>
                <w:sz w:val="16"/>
                <w:szCs w:val="16"/>
              </w:rPr>
            </w:pPr>
            <w:r>
              <w:rPr>
                <w:sz w:val="16"/>
                <w:szCs w:val="16"/>
              </w:rPr>
              <w:t>n.55 del 2.3.2015</w:t>
            </w:r>
          </w:p>
        </w:tc>
        <w:tc>
          <w:tcPr>
            <w:tcW w:w="1418" w:type="dxa"/>
          </w:tcPr>
          <w:p w:rsidR="00802302" w:rsidRPr="0020239C" w:rsidRDefault="00A44383">
            <w:pPr>
              <w:rPr>
                <w:sz w:val="16"/>
                <w:szCs w:val="16"/>
              </w:rPr>
            </w:pPr>
            <w:r>
              <w:rPr>
                <w:sz w:val="16"/>
                <w:szCs w:val="16"/>
              </w:rPr>
              <w:t>CONVENZIONE EX ART. 14 CCNL 2004 PER RESPONSABILE SETTORE ECONOMICO-FINANZIARIO</w:t>
            </w:r>
          </w:p>
        </w:tc>
        <w:tc>
          <w:tcPr>
            <w:tcW w:w="6804" w:type="dxa"/>
          </w:tcPr>
          <w:p w:rsidR="0020239C" w:rsidRDefault="0091072E">
            <w:pPr>
              <w:rPr>
                <w:sz w:val="16"/>
                <w:szCs w:val="16"/>
              </w:rPr>
            </w:pPr>
            <w:r>
              <w:rPr>
                <w:sz w:val="16"/>
                <w:szCs w:val="16"/>
              </w:rPr>
              <w:t>[</w:t>
            </w:r>
            <w:r w:rsidR="00A44383">
              <w:rPr>
                <w:sz w:val="16"/>
                <w:szCs w:val="16"/>
              </w:rPr>
              <w:t>…</w:t>
            </w:r>
            <w:r>
              <w:rPr>
                <w:sz w:val="16"/>
                <w:szCs w:val="16"/>
              </w:rPr>
              <w:t>]</w:t>
            </w:r>
          </w:p>
          <w:p w:rsidR="00A258CB" w:rsidRPr="00CD019E" w:rsidRDefault="00A44383" w:rsidP="002F0A21">
            <w:pPr>
              <w:spacing w:afterLines="80"/>
              <w:jc w:val="center"/>
              <w:rPr>
                <w:b/>
                <w:bCs/>
                <w:sz w:val="16"/>
                <w:szCs w:val="16"/>
              </w:rPr>
            </w:pPr>
            <w:r w:rsidRPr="00CD019E">
              <w:rPr>
                <w:b/>
                <w:bCs/>
                <w:sz w:val="16"/>
                <w:szCs w:val="16"/>
              </w:rPr>
              <w:t>LA GIUNTA COMUNALE</w:t>
            </w:r>
          </w:p>
          <w:p w:rsidR="00A258CB" w:rsidRDefault="00A44383" w:rsidP="00A258CB">
            <w:pPr>
              <w:pStyle w:val="Puntoelenco5"/>
              <w:numPr>
                <w:ilvl w:val="0"/>
                <w:numId w:val="0"/>
              </w:numPr>
              <w:jc w:val="both"/>
              <w:rPr>
                <w:rFonts w:asciiTheme="minorHAnsi" w:hAnsiTheme="minorHAnsi"/>
                <w:sz w:val="16"/>
                <w:szCs w:val="16"/>
              </w:rPr>
            </w:pPr>
            <w:r w:rsidRPr="00CD019E">
              <w:rPr>
                <w:rFonts w:asciiTheme="minorHAnsi" w:hAnsiTheme="minorHAnsi"/>
                <w:sz w:val="16"/>
                <w:szCs w:val="16"/>
              </w:rPr>
              <w:t xml:space="preserve">Premesso </w:t>
            </w:r>
            <w:r>
              <w:rPr>
                <w:rFonts w:asciiTheme="minorHAnsi" w:hAnsiTheme="minorHAnsi"/>
                <w:sz w:val="16"/>
                <w:szCs w:val="16"/>
              </w:rPr>
              <w:t>che  a far data  dal primo gennaio 2015 il dipendente di questo Ente dott. Cosimo D’Aversa, Responsabile del Settore “Servizi Finanziari e attività produttive”  è stato collocato in aspettativa per sei me</w:t>
            </w:r>
            <w:r w:rsidR="00B018BE">
              <w:rPr>
                <w:rFonts w:asciiTheme="minorHAnsi" w:hAnsiTheme="minorHAnsi"/>
                <w:sz w:val="16"/>
                <w:szCs w:val="16"/>
              </w:rPr>
              <w:t>si, […]</w:t>
            </w:r>
            <w:r>
              <w:rPr>
                <w:rFonts w:asciiTheme="minorHAnsi" w:hAnsiTheme="minorHAnsi"/>
                <w:sz w:val="16"/>
                <w:szCs w:val="16"/>
              </w:rPr>
              <w:t>.</w:t>
            </w:r>
          </w:p>
          <w:p w:rsidR="00A258CB" w:rsidRDefault="000934FE" w:rsidP="00A258CB">
            <w:pPr>
              <w:pStyle w:val="Puntoelenco5"/>
              <w:numPr>
                <w:ilvl w:val="0"/>
                <w:numId w:val="0"/>
              </w:numPr>
              <w:jc w:val="both"/>
              <w:rPr>
                <w:rFonts w:asciiTheme="minorHAnsi" w:hAnsiTheme="minorHAnsi"/>
                <w:sz w:val="16"/>
                <w:szCs w:val="16"/>
              </w:rPr>
            </w:pPr>
          </w:p>
          <w:p w:rsidR="00A258CB" w:rsidRDefault="00A44383" w:rsidP="00A258CB">
            <w:pPr>
              <w:tabs>
                <w:tab w:val="left" w:pos="8789"/>
              </w:tabs>
              <w:ind w:right="5"/>
              <w:jc w:val="both"/>
              <w:rPr>
                <w:sz w:val="16"/>
                <w:szCs w:val="16"/>
              </w:rPr>
            </w:pPr>
            <w:r w:rsidRPr="00902542">
              <w:rPr>
                <w:sz w:val="16"/>
                <w:szCs w:val="16"/>
              </w:rPr>
              <w:t xml:space="preserve">Atteso che, al fine di garantire continuità e funzionalità alle tante funzioni di competenza del predetto settore e stante la complessità delle stesse cui non può </w:t>
            </w:r>
            <w:r>
              <w:rPr>
                <w:sz w:val="16"/>
                <w:szCs w:val="16"/>
              </w:rPr>
              <w:t xml:space="preserve">farsi </w:t>
            </w:r>
            <w:r w:rsidRPr="00902542">
              <w:rPr>
                <w:sz w:val="16"/>
                <w:szCs w:val="16"/>
              </w:rPr>
              <w:t>fronte  con personale  interno alla struttura  organica di questo Ente  a causa della carenza di personale di Cat. D, agg</w:t>
            </w:r>
            <w:r w:rsidR="00B018BE">
              <w:rPr>
                <w:sz w:val="16"/>
                <w:szCs w:val="16"/>
              </w:rPr>
              <w:t>ravata dall’assenza […]</w:t>
            </w:r>
            <w:r w:rsidRPr="00902542">
              <w:rPr>
                <w:sz w:val="16"/>
                <w:szCs w:val="16"/>
              </w:rPr>
              <w:t xml:space="preserve"> prolungata </w:t>
            </w:r>
            <w:r>
              <w:rPr>
                <w:sz w:val="16"/>
                <w:szCs w:val="16"/>
              </w:rPr>
              <w:t>anche</w:t>
            </w:r>
            <w:r w:rsidRPr="00902542">
              <w:rPr>
                <w:sz w:val="16"/>
                <w:szCs w:val="16"/>
              </w:rPr>
              <w:t xml:space="preserve"> del Responsabile  con funzioni vicarie,</w:t>
            </w:r>
            <w:r>
              <w:rPr>
                <w:sz w:val="16"/>
                <w:szCs w:val="16"/>
              </w:rPr>
              <w:t xml:space="preserve"> </w:t>
            </w:r>
            <w:r w:rsidRPr="00CD019E">
              <w:rPr>
                <w:sz w:val="16"/>
                <w:szCs w:val="16"/>
              </w:rPr>
              <w:t xml:space="preserve">si è valutata l’ipotesi di richiedere al Comune di </w:t>
            </w:r>
            <w:proofErr w:type="spellStart"/>
            <w:r>
              <w:rPr>
                <w:sz w:val="16"/>
                <w:szCs w:val="16"/>
              </w:rPr>
              <w:t>Tiggiano</w:t>
            </w:r>
            <w:proofErr w:type="spellEnd"/>
            <w:r>
              <w:rPr>
                <w:sz w:val="16"/>
                <w:szCs w:val="16"/>
              </w:rPr>
              <w:t xml:space="preserve"> autorizzazione all’utilizzo della Dott.ssa Silvia De Salvo, in possesso di adeguata qualificazione professionale e specifica esperienza nelle materie di competenza del settore, attraverso l’istituto del distacco a tempo parziale, nel rispetto della disciplina di cui all’art.14 CCNL 22/01/2004;</w:t>
            </w:r>
          </w:p>
          <w:p w:rsidR="00A258CB" w:rsidRPr="002D7706" w:rsidRDefault="00A44383" w:rsidP="00A258CB">
            <w:pPr>
              <w:autoSpaceDE w:val="0"/>
              <w:autoSpaceDN w:val="0"/>
              <w:adjustRightInd w:val="0"/>
              <w:jc w:val="both"/>
              <w:rPr>
                <w:sz w:val="16"/>
                <w:szCs w:val="16"/>
                <w:lang w:eastAsia="en-US"/>
              </w:rPr>
            </w:pPr>
            <w:r w:rsidRPr="002D7706">
              <w:rPr>
                <w:sz w:val="16"/>
                <w:szCs w:val="16"/>
                <w:lang w:eastAsia="en-US"/>
              </w:rPr>
              <w:t>Dato atto che:</w:t>
            </w:r>
          </w:p>
          <w:p w:rsidR="00A258CB" w:rsidRPr="002D7706" w:rsidRDefault="00A44383" w:rsidP="00A258CB">
            <w:pPr>
              <w:autoSpaceDE w:val="0"/>
              <w:autoSpaceDN w:val="0"/>
              <w:adjustRightInd w:val="0"/>
              <w:jc w:val="both"/>
              <w:rPr>
                <w:i/>
                <w:iCs/>
                <w:sz w:val="16"/>
                <w:szCs w:val="16"/>
                <w:lang w:eastAsia="en-US"/>
              </w:rPr>
            </w:pPr>
            <w:r w:rsidRPr="002D7706">
              <w:rPr>
                <w:sz w:val="16"/>
                <w:szCs w:val="16"/>
                <w:lang w:eastAsia="en-US"/>
              </w:rPr>
              <w:t>- l’art. 14 del CCNL Regioni-Autonomie Locali del 22.01.2004 prevede “</w:t>
            </w:r>
            <w:r w:rsidRPr="002D7706">
              <w:rPr>
                <w:i/>
                <w:iCs/>
                <w:sz w:val="16"/>
                <w:szCs w:val="16"/>
                <w:lang w:eastAsia="en-US"/>
              </w:rPr>
              <w:t>che alfine di soddisfare la</w:t>
            </w:r>
            <w:r w:rsidR="00DC1C54">
              <w:rPr>
                <w:i/>
                <w:iCs/>
                <w:sz w:val="16"/>
                <w:szCs w:val="16"/>
                <w:lang w:eastAsia="en-US"/>
              </w:rPr>
              <w:t xml:space="preserve"> </w:t>
            </w:r>
            <w:r w:rsidRPr="002D7706">
              <w:rPr>
                <w:i/>
                <w:iCs/>
                <w:sz w:val="16"/>
                <w:szCs w:val="16"/>
                <w:lang w:eastAsia="en-US"/>
              </w:rPr>
              <w:t>migliore realizzazione dei servizi istituzionali e di conseguire una economica gestione delle risorse,</w:t>
            </w:r>
            <w:r w:rsidR="00DC1C54">
              <w:rPr>
                <w:i/>
                <w:iCs/>
                <w:sz w:val="16"/>
                <w:szCs w:val="16"/>
                <w:lang w:eastAsia="en-US"/>
              </w:rPr>
              <w:t xml:space="preserve"> </w:t>
            </w:r>
            <w:r w:rsidRPr="002D7706">
              <w:rPr>
                <w:i/>
                <w:iCs/>
                <w:sz w:val="16"/>
                <w:szCs w:val="16"/>
                <w:lang w:eastAsia="en-US"/>
              </w:rPr>
              <w:t>gli enti locali possono utilizzare, con il consenso dei lavoratori interessati, personale assegnato da</w:t>
            </w:r>
            <w:r w:rsidR="00DC1C54">
              <w:rPr>
                <w:i/>
                <w:iCs/>
                <w:sz w:val="16"/>
                <w:szCs w:val="16"/>
                <w:lang w:eastAsia="en-US"/>
              </w:rPr>
              <w:t xml:space="preserve"> </w:t>
            </w:r>
            <w:r w:rsidRPr="002D7706">
              <w:rPr>
                <w:i/>
                <w:iCs/>
                <w:sz w:val="16"/>
                <w:szCs w:val="16"/>
                <w:lang w:eastAsia="en-US"/>
              </w:rPr>
              <w:t xml:space="preserve">altri </w:t>
            </w:r>
            <w:r w:rsidRPr="002D7706">
              <w:rPr>
                <w:i/>
                <w:iCs/>
                <w:sz w:val="16"/>
                <w:szCs w:val="16"/>
                <w:lang w:eastAsia="en-US"/>
              </w:rPr>
              <w:lastRenderedPageBreak/>
              <w:t>enti cui si applica il presente CCNL per periodi predeterminati e per una parte del tempo di</w:t>
            </w:r>
            <w:r w:rsidR="00DC1C54">
              <w:rPr>
                <w:i/>
                <w:iCs/>
                <w:sz w:val="16"/>
                <w:szCs w:val="16"/>
                <w:lang w:eastAsia="en-US"/>
              </w:rPr>
              <w:t xml:space="preserve"> </w:t>
            </w:r>
            <w:r w:rsidRPr="002D7706">
              <w:rPr>
                <w:i/>
                <w:iCs/>
                <w:sz w:val="16"/>
                <w:szCs w:val="16"/>
                <w:lang w:eastAsia="en-US"/>
              </w:rPr>
              <w:t>lavoro d’obbligo mediante convenzione e previo assenso dell’ente di appartenenza</w:t>
            </w:r>
            <w:r w:rsidRPr="002D7706">
              <w:rPr>
                <w:sz w:val="16"/>
                <w:szCs w:val="16"/>
                <w:lang w:eastAsia="en-US"/>
              </w:rPr>
              <w:t>”;</w:t>
            </w:r>
          </w:p>
          <w:p w:rsidR="00A258CB" w:rsidRPr="002D7706" w:rsidRDefault="00A44383" w:rsidP="00A258CB">
            <w:pPr>
              <w:autoSpaceDE w:val="0"/>
              <w:autoSpaceDN w:val="0"/>
              <w:adjustRightInd w:val="0"/>
              <w:jc w:val="both"/>
              <w:rPr>
                <w:sz w:val="16"/>
                <w:szCs w:val="16"/>
                <w:lang w:eastAsia="en-US"/>
              </w:rPr>
            </w:pPr>
            <w:r w:rsidRPr="002D7706">
              <w:rPr>
                <w:sz w:val="16"/>
                <w:szCs w:val="16"/>
                <w:lang w:eastAsia="en-US"/>
              </w:rPr>
              <w:t>- che il medesimo articolo del CCNL definisce i principali contenuti delle convenzioni stabilendo:</w:t>
            </w:r>
          </w:p>
          <w:p w:rsidR="00A258CB" w:rsidRDefault="00A44383" w:rsidP="00A258CB">
            <w:pPr>
              <w:autoSpaceDE w:val="0"/>
              <w:autoSpaceDN w:val="0"/>
              <w:adjustRightInd w:val="0"/>
              <w:jc w:val="both"/>
              <w:rPr>
                <w:i/>
                <w:iCs/>
                <w:sz w:val="16"/>
                <w:szCs w:val="16"/>
                <w:lang w:eastAsia="en-US"/>
              </w:rPr>
            </w:pPr>
            <w:r w:rsidRPr="002D7706">
              <w:rPr>
                <w:sz w:val="16"/>
                <w:szCs w:val="16"/>
                <w:lang w:eastAsia="en-US"/>
              </w:rPr>
              <w:t>“</w:t>
            </w:r>
            <w:r w:rsidRPr="002D7706">
              <w:rPr>
                <w:i/>
                <w:iCs/>
                <w:sz w:val="16"/>
                <w:szCs w:val="16"/>
                <w:lang w:eastAsia="en-US"/>
              </w:rPr>
              <w:t>la convenzione definisce, tra l’altro, il tempo di lavoro in assegnazione, la ripartizione degli oneri</w:t>
            </w:r>
            <w:r w:rsidR="00DC1C54">
              <w:rPr>
                <w:i/>
                <w:iCs/>
                <w:sz w:val="16"/>
                <w:szCs w:val="16"/>
                <w:lang w:eastAsia="en-US"/>
              </w:rPr>
              <w:t xml:space="preserve"> </w:t>
            </w:r>
            <w:r w:rsidRPr="002D7706">
              <w:rPr>
                <w:i/>
                <w:iCs/>
                <w:sz w:val="16"/>
                <w:szCs w:val="16"/>
                <w:lang w:eastAsia="en-US"/>
              </w:rPr>
              <w:t>finanziari e tutti gli altri aspetti utili per regolare il corretto utilizzo del lavoratore. L’ utilizzazione</w:t>
            </w:r>
            <w:r w:rsidR="00DC1C54">
              <w:rPr>
                <w:i/>
                <w:iCs/>
                <w:sz w:val="16"/>
                <w:szCs w:val="16"/>
                <w:lang w:eastAsia="en-US"/>
              </w:rPr>
              <w:t xml:space="preserve"> </w:t>
            </w:r>
            <w:r w:rsidRPr="002D7706">
              <w:rPr>
                <w:i/>
                <w:iCs/>
                <w:sz w:val="16"/>
                <w:szCs w:val="16"/>
                <w:lang w:eastAsia="en-US"/>
              </w:rPr>
              <w:t>parziale, che non si configura come rapporto di lavoro a tempo parziale, è possibile anche per la</w:t>
            </w:r>
            <w:r w:rsidR="00DC1C54">
              <w:rPr>
                <w:i/>
                <w:iCs/>
                <w:sz w:val="16"/>
                <w:szCs w:val="16"/>
                <w:lang w:eastAsia="en-US"/>
              </w:rPr>
              <w:t xml:space="preserve"> </w:t>
            </w:r>
            <w:r w:rsidRPr="002D7706">
              <w:rPr>
                <w:i/>
                <w:iCs/>
                <w:sz w:val="16"/>
                <w:szCs w:val="16"/>
                <w:lang w:eastAsia="en-US"/>
              </w:rPr>
              <w:t>gestione dei servizi in convenzione</w:t>
            </w:r>
            <w:r w:rsidRPr="002D7706">
              <w:rPr>
                <w:sz w:val="16"/>
                <w:szCs w:val="16"/>
                <w:lang w:eastAsia="en-US"/>
              </w:rPr>
              <w:t>”.;</w:t>
            </w:r>
          </w:p>
          <w:p w:rsidR="00A258CB" w:rsidRDefault="00A44383" w:rsidP="00A258CB">
            <w:pPr>
              <w:jc w:val="both"/>
              <w:rPr>
                <w:sz w:val="16"/>
                <w:szCs w:val="16"/>
              </w:rPr>
            </w:pPr>
            <w:r>
              <w:rPr>
                <w:sz w:val="16"/>
                <w:szCs w:val="16"/>
                <w:lang w:eastAsia="en-US"/>
              </w:rPr>
              <w:t xml:space="preserve"> Richiamata la Dichiarazione Congiunta n.10 allegata al CCNL del 22/01/2004 che esplicita ulteriormente la portata e le finalità dell’art. 14 prima citato;</w:t>
            </w:r>
          </w:p>
          <w:p w:rsidR="00A258CB" w:rsidRDefault="00A44383" w:rsidP="002F0A21">
            <w:pPr>
              <w:spacing w:afterLines="80"/>
              <w:jc w:val="both"/>
              <w:rPr>
                <w:sz w:val="16"/>
                <w:szCs w:val="16"/>
              </w:rPr>
            </w:pPr>
            <w:r w:rsidRPr="00CD019E">
              <w:rPr>
                <w:sz w:val="16"/>
                <w:szCs w:val="16"/>
              </w:rPr>
              <w:t>Dato atto che secondo la prevalente giurisprudenza della Corte dei Conti il servizio in convenzione non si configura come forma di lavoro flessibile, né si sostanzia “quale nuova assunzione, fermo restando l’unicità del rapporto di lavoro del dipendente  con l’amministrazione di appartenenza, anche se il lavoratore svolge la propria prestazione a favore dei due datori di lavoro” (così la Corte dei Conti sez. regionale di controllo per la Lombardia n.676/2010/PAR in data 10/06/2010);</w:t>
            </w:r>
          </w:p>
          <w:p w:rsidR="00A258CB" w:rsidRDefault="00A44383" w:rsidP="00A258CB">
            <w:pPr>
              <w:spacing w:before="100" w:beforeAutospacing="1" w:after="120"/>
              <w:jc w:val="both"/>
              <w:outlineLvl w:val="0"/>
              <w:rPr>
                <w:sz w:val="16"/>
                <w:szCs w:val="16"/>
                <w:lang w:eastAsia="en-US"/>
              </w:rPr>
            </w:pPr>
            <w:r w:rsidRPr="002D7706">
              <w:rPr>
                <w:sz w:val="16"/>
                <w:szCs w:val="16"/>
                <w:lang w:eastAsia="en-US"/>
              </w:rPr>
              <w:t>- che l’ARAN, con parere RAL670 – Orientamenti Applicativi</w:t>
            </w:r>
            <w:r>
              <w:rPr>
                <w:sz w:val="16"/>
                <w:szCs w:val="16"/>
                <w:lang w:eastAsia="en-US"/>
              </w:rPr>
              <w:t xml:space="preserve">  in  merito al predetto art. </w:t>
            </w:r>
            <w:smartTag w:uri="urn:schemas-microsoft-com:office:smarttags" w:element="metricconverter">
              <w:smartTagPr>
                <w:attr w:name="ProductID" w:val="14, ha"/>
              </w:smartTagPr>
              <w:r>
                <w:rPr>
                  <w:sz w:val="16"/>
                  <w:szCs w:val="16"/>
                  <w:lang w:eastAsia="en-US"/>
                </w:rPr>
                <w:t xml:space="preserve">14, </w:t>
              </w:r>
              <w:r w:rsidRPr="002D7706">
                <w:rPr>
                  <w:sz w:val="16"/>
                  <w:szCs w:val="16"/>
                  <w:lang w:eastAsia="en-US"/>
                </w:rPr>
                <w:t>ha</w:t>
              </w:r>
            </w:smartTag>
            <w:r w:rsidRPr="002D7706">
              <w:rPr>
                <w:sz w:val="16"/>
                <w:szCs w:val="16"/>
                <w:lang w:eastAsia="en-US"/>
              </w:rPr>
              <w:t xml:space="preserve"> stabilito “che la convenzione tra gli enti deve essere intesa</w:t>
            </w:r>
            <w:r>
              <w:rPr>
                <w:sz w:val="16"/>
                <w:szCs w:val="16"/>
                <w:lang w:eastAsia="en-US"/>
              </w:rPr>
              <w:t xml:space="preserve"> </w:t>
            </w:r>
            <w:r w:rsidRPr="002D7706">
              <w:rPr>
                <w:sz w:val="16"/>
                <w:szCs w:val="16"/>
                <w:lang w:eastAsia="en-US"/>
              </w:rPr>
              <w:t>come accordo o intesa tra i medesimi enti”, escludendone la competenza del Consiglio Comunale in</w:t>
            </w:r>
            <w:r>
              <w:rPr>
                <w:sz w:val="16"/>
                <w:szCs w:val="16"/>
                <w:lang w:eastAsia="en-US"/>
              </w:rPr>
              <w:t xml:space="preserve"> </w:t>
            </w:r>
            <w:r w:rsidRPr="002D7706">
              <w:rPr>
                <w:sz w:val="16"/>
                <w:szCs w:val="16"/>
                <w:lang w:eastAsia="en-US"/>
              </w:rPr>
              <w:t>merito all’approvazione, essendo un atto di gestione;</w:t>
            </w:r>
          </w:p>
          <w:p w:rsidR="00A258CB" w:rsidRDefault="00A44383" w:rsidP="00A258CB">
            <w:pPr>
              <w:spacing w:before="100" w:beforeAutospacing="1" w:after="120"/>
              <w:jc w:val="both"/>
              <w:outlineLvl w:val="0"/>
              <w:rPr>
                <w:sz w:val="16"/>
                <w:szCs w:val="16"/>
              </w:rPr>
            </w:pPr>
            <w:r>
              <w:rPr>
                <w:sz w:val="16"/>
                <w:szCs w:val="16"/>
                <w:lang w:eastAsia="en-US"/>
              </w:rPr>
              <w:t xml:space="preserve">Ritenuto, pertanto, di avvalersi della facoltà disciplinata dall’art.14 CCNL 22/01/2004 del comparto Regioni, Autonomie Locali, che consente agli enti pubblici locali di utilizzare con il consenso del lavoratore interessato, personale assegnato da altri enti per periodi predeterminati e per una parte del lavoro d’obbligo, mediante convenzione e previo assenso dell’ente di appartenenza, al fine di utilizzare la dott.ssa Silvia De Salvo, dipendente del Comune di </w:t>
            </w:r>
            <w:proofErr w:type="spellStart"/>
            <w:r>
              <w:rPr>
                <w:sz w:val="16"/>
                <w:szCs w:val="16"/>
                <w:lang w:eastAsia="en-US"/>
              </w:rPr>
              <w:t>Tiggiano</w:t>
            </w:r>
            <w:proofErr w:type="spellEnd"/>
            <w:r>
              <w:rPr>
                <w:sz w:val="16"/>
                <w:szCs w:val="16"/>
              </w:rPr>
              <w:t>,</w:t>
            </w:r>
            <w:r w:rsidRPr="00CD019E">
              <w:rPr>
                <w:sz w:val="16"/>
                <w:szCs w:val="16"/>
              </w:rPr>
              <w:t xml:space="preserve"> con le modalità concordate con il Comune medesimo e contenute nello schema di convenzione, che consta di una breve premessa e di n.</w:t>
            </w:r>
            <w:r>
              <w:rPr>
                <w:sz w:val="16"/>
                <w:szCs w:val="16"/>
              </w:rPr>
              <w:t>7 ar</w:t>
            </w:r>
            <w:r w:rsidRPr="00CD019E">
              <w:rPr>
                <w:sz w:val="16"/>
                <w:szCs w:val="16"/>
              </w:rPr>
              <w:t>ticoli, che si allega alla presente, dando atto che nello schema di convenzione sono disciplinati la durata del comando, il tempo di assegnazione, la ripartizione degli oneri finanziari e tutti gli altri aspetti necessari per regolare il corretto util</w:t>
            </w:r>
            <w:r>
              <w:rPr>
                <w:sz w:val="16"/>
                <w:szCs w:val="16"/>
              </w:rPr>
              <w:t>izzo  della dipendente</w:t>
            </w:r>
            <w:r w:rsidRPr="00CD019E">
              <w:rPr>
                <w:sz w:val="16"/>
                <w:szCs w:val="16"/>
              </w:rPr>
              <w:t>;</w:t>
            </w:r>
          </w:p>
          <w:p w:rsidR="00A258CB" w:rsidRPr="00CD019E" w:rsidRDefault="00A44383" w:rsidP="00A258CB">
            <w:pPr>
              <w:spacing w:before="100" w:beforeAutospacing="1" w:after="120"/>
              <w:jc w:val="both"/>
              <w:outlineLvl w:val="0"/>
              <w:rPr>
                <w:sz w:val="16"/>
                <w:szCs w:val="16"/>
              </w:rPr>
            </w:pPr>
            <w:r>
              <w:rPr>
                <w:sz w:val="16"/>
                <w:szCs w:val="16"/>
              </w:rPr>
              <w:t xml:space="preserve">Acquisito in proposito l’assenso del Comune di </w:t>
            </w:r>
            <w:proofErr w:type="spellStart"/>
            <w:r>
              <w:rPr>
                <w:sz w:val="16"/>
                <w:szCs w:val="16"/>
              </w:rPr>
              <w:t>Tiggiano</w:t>
            </w:r>
            <w:proofErr w:type="spellEnd"/>
            <w:r>
              <w:rPr>
                <w:sz w:val="16"/>
                <w:szCs w:val="16"/>
              </w:rPr>
              <w:t xml:space="preserve"> per vie brevi; </w:t>
            </w:r>
          </w:p>
          <w:p w:rsidR="00A258CB" w:rsidRPr="00CD019E" w:rsidRDefault="00A44383" w:rsidP="00A258CB">
            <w:pPr>
              <w:tabs>
                <w:tab w:val="left" w:pos="8789"/>
              </w:tabs>
              <w:ind w:left="57" w:right="5"/>
              <w:jc w:val="both"/>
              <w:rPr>
                <w:sz w:val="16"/>
                <w:szCs w:val="16"/>
              </w:rPr>
            </w:pPr>
            <w:r w:rsidRPr="00CD019E">
              <w:rPr>
                <w:bCs/>
                <w:sz w:val="16"/>
                <w:szCs w:val="16"/>
              </w:rPr>
              <w:t>Acquisito</w:t>
            </w:r>
            <w:r w:rsidRPr="00CD019E">
              <w:rPr>
                <w:sz w:val="16"/>
                <w:szCs w:val="16"/>
              </w:rPr>
              <w:t xml:space="preserve"> con esito favorevole il controllo preventivo di regolarità amministrativa del presente atto avendo  verificato:</w:t>
            </w:r>
          </w:p>
          <w:p w:rsidR="00A258CB" w:rsidRPr="00CD019E" w:rsidRDefault="00A44383" w:rsidP="00A258CB">
            <w:pPr>
              <w:pStyle w:val="Paragrafoelenco"/>
              <w:numPr>
                <w:ilvl w:val="0"/>
                <w:numId w:val="46"/>
              </w:numPr>
              <w:tabs>
                <w:tab w:val="left" w:pos="8789"/>
              </w:tabs>
              <w:ind w:right="5"/>
              <w:jc w:val="both"/>
              <w:rPr>
                <w:i/>
                <w:iCs/>
                <w:sz w:val="16"/>
                <w:szCs w:val="16"/>
              </w:rPr>
            </w:pPr>
            <w:r w:rsidRPr="00CD019E">
              <w:rPr>
                <w:i/>
                <w:iCs/>
                <w:sz w:val="16"/>
                <w:szCs w:val="16"/>
              </w:rPr>
              <w:t>il rispetto delle normative comunitarie, statali, regionali e regolamentari, generali e di settore;</w:t>
            </w:r>
          </w:p>
          <w:p w:rsidR="00A258CB" w:rsidRPr="00CD019E" w:rsidRDefault="00A44383" w:rsidP="00A258CB">
            <w:pPr>
              <w:pStyle w:val="Paragrafoelenco"/>
              <w:numPr>
                <w:ilvl w:val="0"/>
                <w:numId w:val="46"/>
              </w:numPr>
              <w:tabs>
                <w:tab w:val="left" w:pos="8789"/>
              </w:tabs>
              <w:ind w:right="5"/>
              <w:jc w:val="both"/>
              <w:rPr>
                <w:i/>
                <w:iCs/>
                <w:sz w:val="16"/>
                <w:szCs w:val="16"/>
              </w:rPr>
            </w:pPr>
            <w:r w:rsidRPr="00CD019E">
              <w:rPr>
                <w:i/>
                <w:iCs/>
                <w:sz w:val="16"/>
                <w:szCs w:val="16"/>
              </w:rPr>
              <w:t>la correttezza e regolarità della procedura;</w:t>
            </w:r>
          </w:p>
          <w:p w:rsidR="00A258CB" w:rsidRPr="00CD019E" w:rsidRDefault="00A44383" w:rsidP="00A258CB">
            <w:pPr>
              <w:numPr>
                <w:ilvl w:val="0"/>
                <w:numId w:val="46"/>
              </w:numPr>
              <w:tabs>
                <w:tab w:val="num" w:pos="399"/>
                <w:tab w:val="left" w:pos="8789"/>
              </w:tabs>
              <w:ind w:left="57" w:right="5" w:firstLine="0"/>
              <w:jc w:val="both"/>
              <w:rPr>
                <w:i/>
                <w:iCs/>
                <w:sz w:val="16"/>
                <w:szCs w:val="16"/>
              </w:rPr>
            </w:pPr>
            <w:r w:rsidRPr="00CD019E">
              <w:rPr>
                <w:i/>
                <w:iCs/>
                <w:sz w:val="16"/>
                <w:szCs w:val="16"/>
              </w:rPr>
              <w:t>la correttezza formale nella redazione dell’atto;</w:t>
            </w:r>
          </w:p>
          <w:p w:rsidR="00A258CB" w:rsidRPr="00CD019E" w:rsidRDefault="00A44383" w:rsidP="00A258CB">
            <w:pPr>
              <w:tabs>
                <w:tab w:val="left" w:pos="8789"/>
              </w:tabs>
              <w:ind w:left="57" w:right="5"/>
              <w:jc w:val="both"/>
              <w:rPr>
                <w:sz w:val="16"/>
                <w:szCs w:val="16"/>
              </w:rPr>
            </w:pPr>
            <w:r w:rsidRPr="00CD019E">
              <w:rPr>
                <w:bCs/>
                <w:sz w:val="16"/>
                <w:szCs w:val="16"/>
              </w:rPr>
              <w:t>Acquisito</w:t>
            </w:r>
            <w:r w:rsidRPr="00CD019E">
              <w:rPr>
                <w:sz w:val="16"/>
                <w:szCs w:val="16"/>
              </w:rPr>
              <w:t xml:space="preserve"> il seguente parere sulla regolarità contabile espresso dal Responsabile dei Servizi Finanziari: “favorevole”;</w:t>
            </w:r>
          </w:p>
          <w:p w:rsidR="00A258CB" w:rsidRPr="00CD019E" w:rsidRDefault="00A44383" w:rsidP="00A258CB">
            <w:pPr>
              <w:pStyle w:val="Corpodeltesto2"/>
              <w:spacing w:after="0" w:line="240" w:lineRule="auto"/>
              <w:rPr>
                <w:sz w:val="16"/>
                <w:szCs w:val="16"/>
              </w:rPr>
            </w:pPr>
            <w:r w:rsidRPr="00CD019E">
              <w:rPr>
                <w:sz w:val="16"/>
                <w:szCs w:val="16"/>
              </w:rPr>
              <w:t>Con voti unanimi espressi in forma palese;</w:t>
            </w:r>
          </w:p>
          <w:p w:rsidR="00A258CB" w:rsidRPr="00CD019E" w:rsidRDefault="00A44383" w:rsidP="002F0A21">
            <w:pPr>
              <w:spacing w:afterLines="80"/>
              <w:jc w:val="center"/>
              <w:rPr>
                <w:b/>
                <w:bCs/>
                <w:sz w:val="16"/>
                <w:szCs w:val="16"/>
              </w:rPr>
            </w:pPr>
            <w:r w:rsidRPr="00CD019E">
              <w:rPr>
                <w:b/>
                <w:bCs/>
                <w:sz w:val="16"/>
                <w:szCs w:val="16"/>
              </w:rPr>
              <w:t>D E L I B E R A</w:t>
            </w:r>
          </w:p>
          <w:p w:rsidR="00A258CB" w:rsidRDefault="00A44383" w:rsidP="002F0A21">
            <w:pPr>
              <w:spacing w:afterLines="80"/>
              <w:jc w:val="both"/>
              <w:rPr>
                <w:sz w:val="16"/>
                <w:szCs w:val="16"/>
              </w:rPr>
            </w:pPr>
            <w:r w:rsidRPr="00CD019E">
              <w:rPr>
                <w:sz w:val="16"/>
                <w:szCs w:val="16"/>
              </w:rPr>
              <w:t>Per le motivazioni  di cui alla premessa che qui si intendono integralmente  richiamate:</w:t>
            </w:r>
          </w:p>
          <w:p w:rsidR="00A258CB" w:rsidRPr="00CD349F" w:rsidRDefault="00A44383" w:rsidP="002F0A21">
            <w:pPr>
              <w:numPr>
                <w:ilvl w:val="0"/>
                <w:numId w:val="45"/>
              </w:numPr>
              <w:spacing w:afterLines="80"/>
              <w:jc w:val="both"/>
              <w:rPr>
                <w:sz w:val="16"/>
                <w:szCs w:val="16"/>
              </w:rPr>
            </w:pPr>
            <w:r>
              <w:rPr>
                <w:sz w:val="16"/>
                <w:szCs w:val="16"/>
                <w:lang w:eastAsia="en-US"/>
              </w:rPr>
              <w:t xml:space="preserve">Avvalersi della facoltà disciplinata dall’art.14 CCNL 22/01/2004 del comparto Regioni, Autonomie Locali, che consente agli enti pubblici locali di utilizzare, con il consenso del lavoratore interessato, personale assegnato da altri enti per periodi predeterminati e per una parte del lavoro d’obbligo, mediante convenzione e previo assenso dell’ente di </w:t>
            </w:r>
            <w:r>
              <w:rPr>
                <w:sz w:val="16"/>
                <w:szCs w:val="16"/>
                <w:lang w:eastAsia="en-US"/>
              </w:rPr>
              <w:lastRenderedPageBreak/>
              <w:t xml:space="preserve">appartenenza, per l’utilizzazione della Dott.ssa Silvia  De Salvo - </w:t>
            </w:r>
            <w:proofErr w:type="spellStart"/>
            <w:r>
              <w:rPr>
                <w:sz w:val="16"/>
                <w:szCs w:val="16"/>
                <w:lang w:eastAsia="en-US"/>
              </w:rPr>
              <w:t>cat</w:t>
            </w:r>
            <w:proofErr w:type="spellEnd"/>
            <w:r>
              <w:rPr>
                <w:sz w:val="16"/>
                <w:szCs w:val="16"/>
                <w:lang w:eastAsia="en-US"/>
              </w:rPr>
              <w:t xml:space="preserve"> D </w:t>
            </w:r>
            <w:proofErr w:type="spellStart"/>
            <w:r>
              <w:rPr>
                <w:sz w:val="16"/>
                <w:szCs w:val="16"/>
                <w:lang w:eastAsia="en-US"/>
              </w:rPr>
              <w:t>pos</w:t>
            </w:r>
            <w:proofErr w:type="spellEnd"/>
            <w:r>
              <w:rPr>
                <w:sz w:val="16"/>
                <w:szCs w:val="16"/>
                <w:lang w:eastAsia="en-US"/>
              </w:rPr>
              <w:t xml:space="preserve">. </w:t>
            </w:r>
            <w:proofErr w:type="spellStart"/>
            <w:r>
              <w:rPr>
                <w:sz w:val="16"/>
                <w:szCs w:val="16"/>
                <w:lang w:eastAsia="en-US"/>
              </w:rPr>
              <w:t>ec</w:t>
            </w:r>
            <w:proofErr w:type="spellEnd"/>
            <w:r>
              <w:rPr>
                <w:sz w:val="16"/>
                <w:szCs w:val="16"/>
                <w:lang w:eastAsia="en-US"/>
              </w:rPr>
              <w:t xml:space="preserve">. D3 -  dipendente a tempo indeterminato del Comune di </w:t>
            </w:r>
            <w:proofErr w:type="spellStart"/>
            <w:r>
              <w:rPr>
                <w:sz w:val="16"/>
                <w:szCs w:val="16"/>
                <w:lang w:eastAsia="en-US"/>
              </w:rPr>
              <w:t>Tiggiano</w:t>
            </w:r>
            <w:proofErr w:type="spellEnd"/>
            <w:r>
              <w:rPr>
                <w:sz w:val="16"/>
                <w:szCs w:val="16"/>
                <w:lang w:eastAsia="en-US"/>
              </w:rPr>
              <w:t>, in possesso della professionalità richiesta per il posto da ricoprire,  per il periodo decorrente dal 2 marzo 2015 e sino al 30 giugno 2015, salvo proroga, con orario di lavoro pari a 18 ore settimanali</w:t>
            </w:r>
          </w:p>
          <w:p w:rsidR="00A258CB" w:rsidRDefault="00A44383" w:rsidP="002F0A21">
            <w:pPr>
              <w:numPr>
                <w:ilvl w:val="0"/>
                <w:numId w:val="45"/>
              </w:numPr>
              <w:spacing w:afterLines="80"/>
              <w:jc w:val="both"/>
              <w:rPr>
                <w:sz w:val="16"/>
                <w:szCs w:val="16"/>
              </w:rPr>
            </w:pPr>
            <w:r w:rsidRPr="00CD019E">
              <w:rPr>
                <w:sz w:val="16"/>
                <w:szCs w:val="16"/>
              </w:rPr>
              <w:t xml:space="preserve">Approvare lo schema di convenzione che regola i rapporti tra i due </w:t>
            </w:r>
            <w:r>
              <w:rPr>
                <w:sz w:val="16"/>
                <w:szCs w:val="16"/>
              </w:rPr>
              <w:t>E</w:t>
            </w:r>
            <w:r w:rsidRPr="00CD019E">
              <w:rPr>
                <w:sz w:val="16"/>
                <w:szCs w:val="16"/>
              </w:rPr>
              <w:t xml:space="preserve">nti nella gestione dell’utilizzo della dipendente dott.ssa </w:t>
            </w:r>
            <w:r>
              <w:rPr>
                <w:sz w:val="16"/>
                <w:szCs w:val="16"/>
              </w:rPr>
              <w:t xml:space="preserve"> De Salvo </w:t>
            </w:r>
            <w:r w:rsidRPr="00CD019E">
              <w:rPr>
                <w:sz w:val="16"/>
                <w:szCs w:val="16"/>
              </w:rPr>
              <w:t>e che si allega al presente atto  di cui diviene parte integrante e sostanziale</w:t>
            </w:r>
          </w:p>
          <w:p w:rsidR="00A258CB" w:rsidRDefault="00A44383" w:rsidP="002F0A21">
            <w:pPr>
              <w:numPr>
                <w:ilvl w:val="0"/>
                <w:numId w:val="45"/>
              </w:numPr>
              <w:spacing w:afterLines="80"/>
              <w:jc w:val="both"/>
              <w:rPr>
                <w:sz w:val="16"/>
                <w:szCs w:val="16"/>
              </w:rPr>
            </w:pPr>
            <w:r w:rsidRPr="00CD349F">
              <w:rPr>
                <w:sz w:val="16"/>
                <w:szCs w:val="16"/>
              </w:rPr>
              <w:t>Demandare al Responsabile del Servizio Risorse Umane  l’adozione  degli atti consequenziali al presente provvedimento</w:t>
            </w:r>
            <w:r>
              <w:rPr>
                <w:sz w:val="16"/>
                <w:szCs w:val="16"/>
              </w:rPr>
              <w:t>.</w:t>
            </w:r>
          </w:p>
          <w:p w:rsidR="00B83D7C" w:rsidRDefault="00A44383" w:rsidP="002F0A21">
            <w:pPr>
              <w:numPr>
                <w:ilvl w:val="0"/>
                <w:numId w:val="45"/>
              </w:numPr>
              <w:spacing w:afterLines="80"/>
              <w:jc w:val="both"/>
              <w:rPr>
                <w:sz w:val="16"/>
                <w:szCs w:val="16"/>
              </w:rPr>
            </w:pPr>
            <w:r w:rsidRPr="00B83D7C">
              <w:rPr>
                <w:sz w:val="16"/>
                <w:szCs w:val="16"/>
              </w:rPr>
              <w:t>Con separata, unanime votazione la presente deliberazione viene dichiarata immediatamente esecutiva ai sensi dell'art.134, comma 4, del D.L.vo n.267/2000.</w:t>
            </w:r>
          </w:p>
          <w:p w:rsidR="00B83D7C" w:rsidRDefault="000934FE" w:rsidP="002F0A21">
            <w:pPr>
              <w:spacing w:afterLines="80"/>
              <w:ind w:left="360"/>
              <w:jc w:val="both"/>
              <w:rPr>
                <w:sz w:val="16"/>
                <w:szCs w:val="16"/>
              </w:rPr>
            </w:pPr>
          </w:p>
          <w:p w:rsidR="00A258CB" w:rsidRDefault="00A44383" w:rsidP="002F0A21">
            <w:pPr>
              <w:spacing w:afterLines="80"/>
              <w:jc w:val="both"/>
              <w:rPr>
                <w:sz w:val="16"/>
                <w:szCs w:val="16"/>
              </w:rPr>
            </w:pPr>
            <w:r w:rsidRPr="00CD019E">
              <w:rPr>
                <w:sz w:val="16"/>
                <w:szCs w:val="16"/>
              </w:rPr>
              <w:t xml:space="preserve">. </w:t>
            </w:r>
          </w:p>
          <w:p w:rsidR="0091072E" w:rsidRPr="00CD019E" w:rsidRDefault="0091072E" w:rsidP="002F0A21">
            <w:pPr>
              <w:spacing w:afterLines="80"/>
              <w:jc w:val="both"/>
              <w:rPr>
                <w:sz w:val="16"/>
                <w:szCs w:val="16"/>
              </w:rPr>
            </w:pPr>
            <w:r>
              <w:rPr>
                <w:sz w:val="16"/>
                <w:szCs w:val="16"/>
              </w:rPr>
              <w:t>[</w:t>
            </w:r>
            <w:r w:rsidR="00A44383">
              <w:rPr>
                <w:sz w:val="16"/>
                <w:szCs w:val="16"/>
              </w:rPr>
              <w:t>…</w:t>
            </w:r>
            <w:r>
              <w:rPr>
                <w:sz w:val="16"/>
                <w:szCs w:val="16"/>
              </w:rPr>
              <w:t>]</w:t>
            </w:r>
          </w:p>
          <w:p w:rsidR="00ED2BEB" w:rsidRDefault="000934FE">
            <w:pPr>
              <w:rPr>
                <w:sz w:val="16"/>
                <w:szCs w:val="16"/>
              </w:rPr>
            </w:pPr>
          </w:p>
          <w:p w:rsidR="0091072E" w:rsidRPr="0020239C" w:rsidRDefault="0091072E">
            <w:pPr>
              <w:rPr>
                <w:sz w:val="16"/>
                <w:szCs w:val="16"/>
              </w:rPr>
            </w:pPr>
          </w:p>
        </w:tc>
        <w:tc>
          <w:tcPr>
            <w:tcW w:w="880" w:type="dxa"/>
            <w:gridSpan w:val="2"/>
          </w:tcPr>
          <w:p w:rsidR="00B75C24" w:rsidRPr="00997475" w:rsidRDefault="00B75C24">
            <w:pPr>
              <w:rPr>
                <w:b/>
                <w:sz w:val="16"/>
                <w:szCs w:val="16"/>
              </w:rPr>
            </w:pPr>
          </w:p>
        </w:tc>
        <w:tc>
          <w:tcPr>
            <w:tcW w:w="2174" w:type="dxa"/>
          </w:tcPr>
          <w:p w:rsidR="0082300D" w:rsidRPr="00997475" w:rsidRDefault="00B018BE">
            <w:pPr>
              <w:rPr>
                <w:b/>
                <w:sz w:val="16"/>
                <w:szCs w:val="16"/>
              </w:rPr>
            </w:pPr>
            <w:r w:rsidRPr="00CD019E">
              <w:rPr>
                <w:sz w:val="16"/>
                <w:szCs w:val="16"/>
              </w:rPr>
              <w:t>schema di convenzione</w:t>
            </w:r>
            <w:r w:rsidR="00CC43A2">
              <w:rPr>
                <w:sz w:val="16"/>
                <w:szCs w:val="16"/>
              </w:rPr>
              <w:t xml:space="preserve"> che regola i rapporti tra i Comuni di </w:t>
            </w:r>
            <w:proofErr w:type="spellStart"/>
            <w:r w:rsidR="00CC43A2">
              <w:rPr>
                <w:sz w:val="16"/>
                <w:szCs w:val="16"/>
              </w:rPr>
              <w:t>Tiggiano</w:t>
            </w:r>
            <w:proofErr w:type="spellEnd"/>
            <w:r w:rsidR="00CC43A2">
              <w:rPr>
                <w:sz w:val="16"/>
                <w:szCs w:val="16"/>
              </w:rPr>
              <w:t xml:space="preserve"> e </w:t>
            </w:r>
            <w:proofErr w:type="spellStart"/>
            <w:r w:rsidR="00CC43A2">
              <w:rPr>
                <w:sz w:val="16"/>
                <w:szCs w:val="16"/>
              </w:rPr>
              <w:t>Tricase</w:t>
            </w:r>
            <w:proofErr w:type="spellEnd"/>
            <w:r w:rsidR="00CC43A2">
              <w:rPr>
                <w:sz w:val="16"/>
                <w:szCs w:val="16"/>
              </w:rPr>
              <w:t xml:space="preserve"> </w:t>
            </w:r>
            <w:r w:rsidRPr="00CD019E">
              <w:rPr>
                <w:sz w:val="16"/>
                <w:szCs w:val="16"/>
              </w:rPr>
              <w:t xml:space="preserve"> nella gestione dell’utilizzo della dipendente dott.ssa </w:t>
            </w:r>
            <w:r>
              <w:rPr>
                <w:sz w:val="16"/>
                <w:szCs w:val="16"/>
              </w:rPr>
              <w:t xml:space="preserve"> De Salvo</w:t>
            </w:r>
          </w:p>
        </w:tc>
      </w:tr>
      <w:tr w:rsidR="001A3BF2" w:rsidRPr="00942943" w:rsidTr="002C2939">
        <w:tc>
          <w:tcPr>
            <w:tcW w:w="1526" w:type="dxa"/>
          </w:tcPr>
          <w:p w:rsidR="00802302" w:rsidRPr="00942943" w:rsidRDefault="00802302" w:rsidP="0011185E">
            <w:pPr>
              <w:rPr>
                <w:sz w:val="16"/>
                <w:szCs w:val="16"/>
              </w:rPr>
            </w:pPr>
            <w:r w:rsidRPr="00942943">
              <w:rPr>
                <w:sz w:val="16"/>
                <w:szCs w:val="16"/>
              </w:rPr>
              <w:lastRenderedPageBreak/>
              <w:t>Giunta Municipale</w:t>
            </w:r>
          </w:p>
        </w:tc>
        <w:tc>
          <w:tcPr>
            <w:tcW w:w="992" w:type="dxa"/>
          </w:tcPr>
          <w:p w:rsidR="00802302" w:rsidRPr="00942943" w:rsidRDefault="00802302">
            <w:pPr>
              <w:rPr>
                <w:sz w:val="16"/>
                <w:szCs w:val="16"/>
              </w:rPr>
            </w:pPr>
            <w:r w:rsidRPr="00942943">
              <w:rPr>
                <w:sz w:val="16"/>
                <w:szCs w:val="16"/>
              </w:rPr>
              <w:t>Delibera</w:t>
            </w:r>
          </w:p>
        </w:tc>
        <w:tc>
          <w:tcPr>
            <w:tcW w:w="992" w:type="dxa"/>
          </w:tcPr>
          <w:p w:rsidR="00802302" w:rsidRPr="00034014" w:rsidRDefault="00747E93">
            <w:pPr>
              <w:rPr>
                <w:sz w:val="16"/>
                <w:szCs w:val="16"/>
              </w:rPr>
            </w:pPr>
            <w:r>
              <w:rPr>
                <w:sz w:val="16"/>
                <w:szCs w:val="16"/>
              </w:rPr>
              <w:t>n.83 del 9.4.2015</w:t>
            </w:r>
          </w:p>
        </w:tc>
        <w:tc>
          <w:tcPr>
            <w:tcW w:w="1418" w:type="dxa"/>
          </w:tcPr>
          <w:p w:rsidR="00802302" w:rsidRPr="00034014" w:rsidRDefault="00A44383">
            <w:pPr>
              <w:rPr>
                <w:sz w:val="16"/>
                <w:szCs w:val="16"/>
              </w:rPr>
            </w:pPr>
            <w:r>
              <w:rPr>
                <w:sz w:val="16"/>
                <w:szCs w:val="16"/>
              </w:rPr>
              <w:t xml:space="preserve">UTILIZZO LOCALI IN VIA MARINA SERRA PROTOCOLLO </w:t>
            </w:r>
            <w:proofErr w:type="spellStart"/>
            <w:r>
              <w:rPr>
                <w:sz w:val="16"/>
                <w:szCs w:val="16"/>
              </w:rPr>
              <w:t>DI</w:t>
            </w:r>
            <w:proofErr w:type="spellEnd"/>
            <w:r>
              <w:rPr>
                <w:sz w:val="16"/>
                <w:szCs w:val="16"/>
              </w:rPr>
              <w:t xml:space="preserve"> INTESA CON SLOW FOOD PUGLIA - APPROVAZIONE SCHEMA.</w:t>
            </w:r>
          </w:p>
        </w:tc>
        <w:tc>
          <w:tcPr>
            <w:tcW w:w="6804" w:type="dxa"/>
          </w:tcPr>
          <w:p w:rsidR="00034014" w:rsidRDefault="00747E93">
            <w:pPr>
              <w:rPr>
                <w:sz w:val="16"/>
                <w:szCs w:val="16"/>
              </w:rPr>
            </w:pPr>
            <w:r>
              <w:rPr>
                <w:sz w:val="16"/>
                <w:szCs w:val="16"/>
              </w:rPr>
              <w:t>[</w:t>
            </w:r>
            <w:r w:rsidR="00A44383">
              <w:rPr>
                <w:sz w:val="16"/>
                <w:szCs w:val="16"/>
              </w:rPr>
              <w:t>…</w:t>
            </w:r>
            <w:r>
              <w:rPr>
                <w:sz w:val="16"/>
                <w:szCs w:val="16"/>
              </w:rPr>
              <w:t>]</w:t>
            </w:r>
          </w:p>
          <w:p w:rsidR="00D55CBF" w:rsidRDefault="00A44383" w:rsidP="00D55CBF">
            <w:pPr>
              <w:autoSpaceDE w:val="0"/>
              <w:autoSpaceDN w:val="0"/>
              <w:adjustRightInd w:val="0"/>
              <w:spacing w:line="360" w:lineRule="auto"/>
              <w:jc w:val="both"/>
              <w:rPr>
                <w:rFonts w:cs="Arial"/>
                <w:b/>
                <w:sz w:val="16"/>
                <w:szCs w:val="16"/>
              </w:rPr>
            </w:pPr>
            <w:r>
              <w:rPr>
                <w:rFonts w:cs="Arial"/>
                <w:b/>
                <w:sz w:val="16"/>
                <w:szCs w:val="16"/>
              </w:rPr>
              <w:t>Premesso:</w:t>
            </w:r>
          </w:p>
          <w:p w:rsidR="00D55CBF" w:rsidRDefault="00A44383" w:rsidP="00D55CBF">
            <w:pPr>
              <w:autoSpaceDE w:val="0"/>
              <w:autoSpaceDN w:val="0"/>
              <w:adjustRightInd w:val="0"/>
              <w:spacing w:line="360" w:lineRule="auto"/>
              <w:ind w:left="284" w:hanging="284"/>
              <w:jc w:val="both"/>
              <w:rPr>
                <w:rFonts w:cs="Arial"/>
                <w:sz w:val="16"/>
                <w:szCs w:val="16"/>
              </w:rPr>
            </w:pPr>
            <w:r>
              <w:rPr>
                <w:rFonts w:cs="Arial"/>
                <w:sz w:val="16"/>
                <w:szCs w:val="16"/>
              </w:rPr>
              <w:t>-</w:t>
            </w:r>
            <w:r>
              <w:rPr>
                <w:rFonts w:cs="Arial"/>
                <w:sz w:val="16"/>
                <w:szCs w:val="16"/>
              </w:rPr>
              <w:tab/>
              <w:t xml:space="preserve">che in data 11 marzo 2014 è pervenuta a questo Comune una nota delle Associazioni Turismo Verde, </w:t>
            </w:r>
            <w:proofErr w:type="spellStart"/>
            <w:r>
              <w:rPr>
                <w:rFonts w:cs="Arial"/>
                <w:sz w:val="16"/>
                <w:szCs w:val="16"/>
              </w:rPr>
              <w:t>Federconsumatori</w:t>
            </w:r>
            <w:proofErr w:type="spellEnd"/>
            <w:r>
              <w:rPr>
                <w:rFonts w:cs="Arial"/>
                <w:sz w:val="16"/>
                <w:szCs w:val="16"/>
              </w:rPr>
              <w:t xml:space="preserve">, Coldiretti, Cooperativa </w:t>
            </w:r>
            <w:proofErr w:type="spellStart"/>
            <w:r>
              <w:rPr>
                <w:rFonts w:cs="Arial"/>
                <w:sz w:val="16"/>
                <w:szCs w:val="16"/>
              </w:rPr>
              <w:t>Agrolibera</w:t>
            </w:r>
            <w:proofErr w:type="spellEnd"/>
            <w:r>
              <w:rPr>
                <w:rFonts w:cs="Arial"/>
                <w:sz w:val="16"/>
                <w:szCs w:val="16"/>
              </w:rPr>
              <w:t xml:space="preserve"> e Mercato a km 0, con cui i rispettivi rappresentanti sollecitavano l'Amm.ne </w:t>
            </w:r>
            <w:proofErr w:type="spellStart"/>
            <w:r>
              <w:rPr>
                <w:rFonts w:cs="Arial"/>
                <w:sz w:val="16"/>
                <w:szCs w:val="16"/>
              </w:rPr>
              <w:t>Com.le</w:t>
            </w:r>
            <w:proofErr w:type="spellEnd"/>
            <w:r>
              <w:rPr>
                <w:rFonts w:cs="Arial"/>
                <w:sz w:val="16"/>
                <w:szCs w:val="16"/>
              </w:rPr>
              <w:t xml:space="preserve"> a riutilizzare le strutture di proprietà comunale site in via Marina Serra per l'attivazione di un Mercato Ortofrutticolo e Vetrina dei prodotti agro-alimentari locali;</w:t>
            </w:r>
          </w:p>
          <w:p w:rsidR="00D55CBF" w:rsidRDefault="00A44383" w:rsidP="00D55CBF">
            <w:pPr>
              <w:autoSpaceDE w:val="0"/>
              <w:autoSpaceDN w:val="0"/>
              <w:adjustRightInd w:val="0"/>
              <w:spacing w:line="360" w:lineRule="auto"/>
              <w:ind w:left="284" w:hanging="284"/>
              <w:jc w:val="both"/>
              <w:rPr>
                <w:rFonts w:cs="Arial"/>
                <w:sz w:val="16"/>
                <w:szCs w:val="16"/>
              </w:rPr>
            </w:pPr>
            <w:r>
              <w:rPr>
                <w:rFonts w:cs="Arial"/>
                <w:sz w:val="16"/>
                <w:szCs w:val="16"/>
              </w:rPr>
              <w:t>-</w:t>
            </w:r>
            <w:r>
              <w:rPr>
                <w:rFonts w:cs="Arial"/>
                <w:sz w:val="16"/>
                <w:szCs w:val="16"/>
              </w:rPr>
              <w:tab/>
              <w:t xml:space="preserve">che il Consiglio Comunale, con la deliberazione </w:t>
            </w:r>
            <w:proofErr w:type="spellStart"/>
            <w:r>
              <w:rPr>
                <w:rFonts w:cs="Arial"/>
                <w:sz w:val="16"/>
                <w:szCs w:val="16"/>
              </w:rPr>
              <w:t>n°</w:t>
            </w:r>
            <w:proofErr w:type="spellEnd"/>
            <w:r>
              <w:rPr>
                <w:rFonts w:cs="Arial"/>
                <w:sz w:val="16"/>
                <w:szCs w:val="16"/>
              </w:rPr>
              <w:t xml:space="preserve"> 15 del 10/04/2014 ha ritenuto di accogliere e fare propria tale istanza e per tale motivo ha cancellato i suddetti immobili dall'elenco dei beni alienabili;</w:t>
            </w:r>
          </w:p>
          <w:p w:rsidR="00D55CBF" w:rsidRDefault="00A44383" w:rsidP="00D55CBF">
            <w:pPr>
              <w:autoSpaceDE w:val="0"/>
              <w:autoSpaceDN w:val="0"/>
              <w:adjustRightInd w:val="0"/>
              <w:spacing w:line="360" w:lineRule="auto"/>
              <w:ind w:left="284" w:hanging="284"/>
              <w:jc w:val="both"/>
              <w:rPr>
                <w:rFonts w:cs="Arial"/>
                <w:sz w:val="16"/>
                <w:szCs w:val="16"/>
              </w:rPr>
            </w:pPr>
            <w:r>
              <w:rPr>
                <w:rFonts w:cs="Arial"/>
                <w:sz w:val="16"/>
                <w:szCs w:val="16"/>
              </w:rPr>
              <w:t>-</w:t>
            </w:r>
            <w:r>
              <w:rPr>
                <w:rFonts w:cs="Arial"/>
                <w:sz w:val="16"/>
                <w:szCs w:val="16"/>
              </w:rPr>
              <w:tab/>
              <w:t xml:space="preserve">che, allo scopo di portare a termine la progettazione degli interventi da eseguire, con DRS </w:t>
            </w:r>
            <w:proofErr w:type="spellStart"/>
            <w:r>
              <w:rPr>
                <w:rFonts w:cs="Arial"/>
                <w:sz w:val="16"/>
                <w:szCs w:val="16"/>
              </w:rPr>
              <w:t>n°</w:t>
            </w:r>
            <w:proofErr w:type="spellEnd"/>
            <w:r>
              <w:rPr>
                <w:rFonts w:cs="Arial"/>
                <w:sz w:val="16"/>
                <w:szCs w:val="16"/>
              </w:rPr>
              <w:t xml:space="preserve"> 1000 del 02/10/2014 è stato conferito l'incarico al Dott. Fabrizio De Castro da Lecce, nei limiti delle proprie competenze professionali, per la progettazione di un Mercato Ortofrutticolo e Vetrina dei prodotti agro-alimentari locali da realizzarsi nelle strutture di proprietà comunale.</w:t>
            </w:r>
          </w:p>
          <w:p w:rsidR="00D55CBF" w:rsidRDefault="00A44383" w:rsidP="00D55CBF">
            <w:pPr>
              <w:autoSpaceDE w:val="0"/>
              <w:autoSpaceDN w:val="0"/>
              <w:adjustRightInd w:val="0"/>
              <w:spacing w:line="360" w:lineRule="auto"/>
              <w:ind w:left="284" w:hanging="284"/>
              <w:jc w:val="both"/>
              <w:rPr>
                <w:rFonts w:cs="Arial"/>
                <w:sz w:val="16"/>
                <w:szCs w:val="16"/>
              </w:rPr>
            </w:pPr>
            <w:r>
              <w:rPr>
                <w:rFonts w:cs="Arial"/>
                <w:sz w:val="16"/>
                <w:szCs w:val="16"/>
              </w:rPr>
              <w:t>-</w:t>
            </w:r>
            <w:r>
              <w:rPr>
                <w:rFonts w:cs="Arial"/>
                <w:sz w:val="16"/>
                <w:szCs w:val="16"/>
              </w:rPr>
              <w:tab/>
              <w:t xml:space="preserve">che il suddetto professionista, nell'ambito dell'incarico conferitogli, ha promosso un incontro fra l’Amministrazione Comunale e i rappresentanti provinciali e regionali di Slow </w:t>
            </w:r>
            <w:proofErr w:type="spellStart"/>
            <w:r>
              <w:rPr>
                <w:rFonts w:cs="Arial"/>
                <w:sz w:val="16"/>
                <w:szCs w:val="16"/>
              </w:rPr>
              <w:t>Food</w:t>
            </w:r>
            <w:proofErr w:type="spellEnd"/>
            <w:r>
              <w:rPr>
                <w:rFonts w:cs="Arial"/>
                <w:sz w:val="16"/>
                <w:szCs w:val="16"/>
              </w:rPr>
              <w:t xml:space="preserve">, a seguito del quale si è ravvisata l’opportunità di inserire il Comune di </w:t>
            </w:r>
            <w:proofErr w:type="spellStart"/>
            <w:r>
              <w:rPr>
                <w:rFonts w:cs="Arial"/>
                <w:sz w:val="16"/>
                <w:szCs w:val="16"/>
              </w:rPr>
              <w:t>Tricase</w:t>
            </w:r>
            <w:proofErr w:type="spellEnd"/>
            <w:r>
              <w:rPr>
                <w:rFonts w:cs="Arial"/>
                <w:sz w:val="16"/>
                <w:szCs w:val="16"/>
              </w:rPr>
              <w:t xml:space="preserve"> nella rete internazionale dei </w:t>
            </w:r>
            <w:r>
              <w:rPr>
                <w:rFonts w:cs="Arial"/>
                <w:sz w:val="16"/>
                <w:szCs w:val="16"/>
              </w:rPr>
              <w:lastRenderedPageBreak/>
              <w:t xml:space="preserve">Mercati della Terra - </w:t>
            </w:r>
            <w:proofErr w:type="spellStart"/>
            <w:r>
              <w:rPr>
                <w:rFonts w:cs="Arial"/>
                <w:sz w:val="16"/>
                <w:szCs w:val="16"/>
              </w:rPr>
              <w:t>Farmer’s</w:t>
            </w:r>
            <w:proofErr w:type="spellEnd"/>
            <w:r>
              <w:rPr>
                <w:rFonts w:cs="Arial"/>
                <w:sz w:val="16"/>
                <w:szCs w:val="16"/>
              </w:rPr>
              <w:t xml:space="preserve"> Market, localizzando tali attività presso gli immobili di che trattasi;</w:t>
            </w:r>
          </w:p>
          <w:p w:rsidR="00D55CBF" w:rsidRDefault="000934FE" w:rsidP="00D55CBF">
            <w:pPr>
              <w:autoSpaceDE w:val="0"/>
              <w:autoSpaceDN w:val="0"/>
              <w:adjustRightInd w:val="0"/>
              <w:spacing w:line="360" w:lineRule="auto"/>
              <w:jc w:val="both"/>
              <w:rPr>
                <w:rFonts w:cs="Arial"/>
                <w:sz w:val="16"/>
                <w:szCs w:val="16"/>
              </w:rPr>
            </w:pPr>
          </w:p>
          <w:p w:rsidR="00D55CBF" w:rsidRDefault="00A44383" w:rsidP="00D55CBF">
            <w:pPr>
              <w:pStyle w:val="Titolo"/>
              <w:widowControl w:val="0"/>
              <w:spacing w:line="360" w:lineRule="auto"/>
              <w:ind w:right="-6"/>
              <w:jc w:val="both"/>
              <w:rPr>
                <w:rFonts w:asciiTheme="minorHAnsi" w:hAnsiTheme="minorHAnsi"/>
                <w:b w:val="0"/>
                <w:sz w:val="16"/>
                <w:szCs w:val="16"/>
              </w:rPr>
            </w:pPr>
            <w:r>
              <w:rPr>
                <w:rFonts w:asciiTheme="minorHAnsi" w:hAnsiTheme="minorHAnsi" w:cs="Arial"/>
                <w:sz w:val="16"/>
                <w:szCs w:val="16"/>
              </w:rPr>
              <w:t>Visto</w:t>
            </w:r>
            <w:r>
              <w:rPr>
                <w:rFonts w:asciiTheme="minorHAnsi" w:hAnsiTheme="minorHAnsi" w:cs="Arial"/>
                <w:b w:val="0"/>
                <w:sz w:val="16"/>
                <w:szCs w:val="16"/>
              </w:rPr>
              <w:t xml:space="preserve"> l'allegat</w:t>
            </w:r>
            <w:r>
              <w:rPr>
                <w:rFonts w:asciiTheme="minorHAnsi" w:hAnsiTheme="minorHAnsi"/>
                <w:b w:val="0"/>
                <w:sz w:val="16"/>
                <w:szCs w:val="16"/>
              </w:rPr>
              <w:t xml:space="preserve">o schema di protocollo di intesa tra Slow </w:t>
            </w:r>
            <w:proofErr w:type="spellStart"/>
            <w:r>
              <w:rPr>
                <w:rFonts w:asciiTheme="minorHAnsi" w:hAnsiTheme="minorHAnsi"/>
                <w:b w:val="0"/>
                <w:sz w:val="16"/>
                <w:szCs w:val="16"/>
              </w:rPr>
              <w:t>Food</w:t>
            </w:r>
            <w:proofErr w:type="spellEnd"/>
            <w:r>
              <w:rPr>
                <w:rFonts w:asciiTheme="minorHAnsi" w:hAnsiTheme="minorHAnsi"/>
                <w:b w:val="0"/>
                <w:sz w:val="16"/>
                <w:szCs w:val="16"/>
              </w:rPr>
              <w:t xml:space="preserve"> Puglia e l’Amministrazione Comunale;</w:t>
            </w:r>
          </w:p>
          <w:p w:rsidR="0024018F" w:rsidRDefault="00A44383" w:rsidP="00D55CBF">
            <w:pPr>
              <w:pStyle w:val="Titolo"/>
              <w:widowControl w:val="0"/>
              <w:spacing w:line="360" w:lineRule="auto"/>
              <w:ind w:right="-6"/>
              <w:jc w:val="both"/>
              <w:rPr>
                <w:rFonts w:asciiTheme="minorHAnsi" w:hAnsiTheme="minorHAnsi" w:cs="Arial"/>
                <w:b w:val="0"/>
                <w:sz w:val="16"/>
                <w:szCs w:val="16"/>
              </w:rPr>
            </w:pPr>
            <w:r>
              <w:rPr>
                <w:rFonts w:asciiTheme="minorHAnsi" w:hAnsiTheme="minorHAnsi"/>
                <w:sz w:val="16"/>
                <w:szCs w:val="16"/>
              </w:rPr>
              <w:t>Ritenuto</w:t>
            </w:r>
            <w:r>
              <w:rPr>
                <w:rFonts w:asciiTheme="minorHAnsi" w:hAnsiTheme="minorHAnsi"/>
                <w:b w:val="0"/>
                <w:sz w:val="16"/>
                <w:szCs w:val="16"/>
              </w:rPr>
              <w:t xml:space="preserve"> che le iniziative conseguenti alla sottoscrizione dello stesso siano idonee a dare un nuovo</w:t>
            </w:r>
            <w:r>
              <w:rPr>
                <w:rFonts w:asciiTheme="minorHAnsi" w:hAnsiTheme="minorHAnsi" w:cs="Arial"/>
                <w:b w:val="0"/>
                <w:sz w:val="16"/>
                <w:szCs w:val="16"/>
              </w:rPr>
              <w:t xml:space="preserve"> e maggiore impulso alle attività promosse dall'Amm.ne </w:t>
            </w:r>
            <w:proofErr w:type="spellStart"/>
            <w:r>
              <w:rPr>
                <w:rFonts w:asciiTheme="minorHAnsi" w:hAnsiTheme="minorHAnsi" w:cs="Arial"/>
                <w:b w:val="0"/>
                <w:sz w:val="16"/>
                <w:szCs w:val="16"/>
              </w:rPr>
              <w:t>Com.le</w:t>
            </w:r>
            <w:proofErr w:type="spellEnd"/>
            <w:r>
              <w:rPr>
                <w:rFonts w:asciiTheme="minorHAnsi" w:hAnsiTheme="minorHAnsi" w:cs="Arial"/>
                <w:b w:val="0"/>
                <w:sz w:val="16"/>
                <w:szCs w:val="16"/>
              </w:rPr>
              <w:t xml:space="preserve"> e volte a favorire l’associazionismo fra gli operatori del settore, a valorizzare le produzioni locali di qualità anche tramite idonee forme di comunicazione e di conoscenza diretta dei prodotti ed a promuovere lo sviluppo di forme di commercializzazione quanto più possibile diretta dei prodotti accorciando sempre più la filiera;</w:t>
            </w:r>
          </w:p>
          <w:p w:rsidR="006147FB" w:rsidRDefault="000934FE" w:rsidP="00D55CBF">
            <w:pPr>
              <w:pStyle w:val="Titolo"/>
              <w:widowControl w:val="0"/>
              <w:spacing w:line="360" w:lineRule="auto"/>
              <w:ind w:right="-6"/>
              <w:jc w:val="both"/>
              <w:rPr>
                <w:rFonts w:asciiTheme="minorHAnsi" w:hAnsiTheme="minorHAnsi" w:cs="Arial"/>
                <w:b w:val="0"/>
                <w:sz w:val="16"/>
                <w:szCs w:val="16"/>
              </w:rPr>
            </w:pPr>
          </w:p>
          <w:p w:rsidR="006147FB" w:rsidRDefault="00A44383" w:rsidP="00D55CBF">
            <w:pPr>
              <w:pStyle w:val="Titolo"/>
              <w:widowControl w:val="0"/>
              <w:spacing w:line="360" w:lineRule="auto"/>
              <w:ind w:right="-6"/>
              <w:jc w:val="both"/>
              <w:rPr>
                <w:rFonts w:asciiTheme="minorHAnsi" w:hAnsiTheme="minorHAnsi" w:cs="Arial"/>
                <w:b w:val="0"/>
                <w:sz w:val="16"/>
                <w:szCs w:val="16"/>
              </w:rPr>
            </w:pPr>
            <w:r>
              <w:rPr>
                <w:rFonts w:asciiTheme="minorHAnsi" w:hAnsiTheme="minorHAnsi" w:cs="Arial"/>
                <w:b w:val="0"/>
                <w:sz w:val="16"/>
                <w:szCs w:val="16"/>
              </w:rPr>
              <w:t>- Vista l’attestazione della copertura finanziaria</w:t>
            </w:r>
          </w:p>
          <w:p w:rsidR="006147FB" w:rsidRDefault="00A44383" w:rsidP="00D55CBF">
            <w:pPr>
              <w:pStyle w:val="Titolo"/>
              <w:widowControl w:val="0"/>
              <w:spacing w:line="360" w:lineRule="auto"/>
              <w:ind w:right="-6"/>
              <w:jc w:val="both"/>
              <w:rPr>
                <w:rFonts w:asciiTheme="minorHAnsi" w:hAnsiTheme="minorHAnsi" w:cs="Arial"/>
                <w:b w:val="0"/>
                <w:sz w:val="16"/>
                <w:szCs w:val="16"/>
              </w:rPr>
            </w:pPr>
            <w:r>
              <w:rPr>
                <w:rFonts w:asciiTheme="minorHAnsi" w:hAnsiTheme="minorHAnsi" w:cs="Arial"/>
                <w:b w:val="0"/>
                <w:sz w:val="16"/>
                <w:szCs w:val="16"/>
              </w:rPr>
              <w:t>- Visto il regolamento Comunale di contabilità</w:t>
            </w:r>
          </w:p>
          <w:p w:rsidR="006147FB" w:rsidRDefault="00A44383" w:rsidP="00D55CBF">
            <w:pPr>
              <w:pStyle w:val="Titolo"/>
              <w:widowControl w:val="0"/>
              <w:spacing w:line="360" w:lineRule="auto"/>
              <w:ind w:right="-6"/>
              <w:jc w:val="both"/>
              <w:rPr>
                <w:rFonts w:asciiTheme="minorHAnsi" w:hAnsiTheme="minorHAnsi" w:cs="Arial"/>
                <w:b w:val="0"/>
                <w:sz w:val="16"/>
                <w:szCs w:val="16"/>
              </w:rPr>
            </w:pPr>
            <w:r>
              <w:rPr>
                <w:rFonts w:asciiTheme="minorHAnsi" w:hAnsiTheme="minorHAnsi" w:cs="Arial"/>
                <w:b w:val="0"/>
                <w:sz w:val="16"/>
                <w:szCs w:val="16"/>
              </w:rPr>
              <w:t>- Visto il T.U. approvato D.L. n. 267/2000</w:t>
            </w:r>
          </w:p>
          <w:p w:rsidR="006147FB" w:rsidRDefault="00A44383" w:rsidP="00D55CBF">
            <w:pPr>
              <w:pStyle w:val="Titolo"/>
              <w:widowControl w:val="0"/>
              <w:spacing w:line="360" w:lineRule="auto"/>
              <w:ind w:right="-6"/>
              <w:jc w:val="both"/>
              <w:rPr>
                <w:rFonts w:asciiTheme="minorHAnsi" w:hAnsiTheme="minorHAnsi" w:cs="Arial"/>
                <w:b w:val="0"/>
                <w:sz w:val="16"/>
                <w:szCs w:val="16"/>
              </w:rPr>
            </w:pPr>
            <w:r>
              <w:rPr>
                <w:rFonts w:asciiTheme="minorHAnsi" w:hAnsiTheme="minorHAnsi" w:cs="Arial"/>
                <w:b w:val="0"/>
                <w:sz w:val="16"/>
                <w:szCs w:val="16"/>
              </w:rPr>
              <w:t xml:space="preserve">- Visto lo Statuto Comunale </w:t>
            </w:r>
          </w:p>
          <w:p w:rsidR="0024018F" w:rsidRDefault="00A44383" w:rsidP="0024018F">
            <w:pPr>
              <w:tabs>
                <w:tab w:val="left" w:pos="8789"/>
              </w:tabs>
              <w:ind w:left="57" w:right="567"/>
              <w:jc w:val="both"/>
              <w:rPr>
                <w:sz w:val="16"/>
                <w:szCs w:val="16"/>
              </w:rPr>
            </w:pPr>
            <w:r>
              <w:rPr>
                <w:sz w:val="16"/>
                <w:szCs w:val="16"/>
              </w:rPr>
              <w:t>ACQUISITO il  seguente parere di regolarità tecnica del Responsabile del Servizio interessato: “favorevole”</w:t>
            </w:r>
          </w:p>
          <w:p w:rsidR="0024018F" w:rsidRDefault="00A44383" w:rsidP="0024018F">
            <w:pPr>
              <w:tabs>
                <w:tab w:val="left" w:pos="8789"/>
              </w:tabs>
              <w:ind w:left="57" w:right="567"/>
              <w:jc w:val="both"/>
              <w:rPr>
                <w:sz w:val="16"/>
                <w:szCs w:val="16"/>
              </w:rPr>
            </w:pPr>
            <w:r>
              <w:rPr>
                <w:sz w:val="16"/>
                <w:szCs w:val="16"/>
              </w:rPr>
              <w:t xml:space="preserve">ESAMINATA la proposta con riferimento: </w:t>
            </w:r>
          </w:p>
          <w:p w:rsidR="0024018F" w:rsidRDefault="00A44383" w:rsidP="0024018F">
            <w:pPr>
              <w:numPr>
                <w:ilvl w:val="0"/>
                <w:numId w:val="47"/>
              </w:numPr>
              <w:tabs>
                <w:tab w:val="left" w:pos="8789"/>
              </w:tabs>
              <w:ind w:left="57" w:right="567"/>
              <w:jc w:val="both"/>
              <w:rPr>
                <w:i/>
                <w:sz w:val="16"/>
                <w:szCs w:val="16"/>
              </w:rPr>
            </w:pPr>
            <w:r>
              <w:rPr>
                <w:i/>
                <w:sz w:val="16"/>
                <w:szCs w:val="16"/>
              </w:rPr>
              <w:t>Al rispetto delle normative comunitarie, statali, regionali e regolamentari, generali e di settore;</w:t>
            </w:r>
          </w:p>
          <w:p w:rsidR="0024018F" w:rsidRDefault="00A44383" w:rsidP="0024018F">
            <w:pPr>
              <w:numPr>
                <w:ilvl w:val="0"/>
                <w:numId w:val="47"/>
              </w:numPr>
              <w:tabs>
                <w:tab w:val="left" w:pos="8789"/>
              </w:tabs>
              <w:ind w:left="57" w:right="567"/>
              <w:jc w:val="both"/>
              <w:rPr>
                <w:i/>
                <w:sz w:val="16"/>
                <w:szCs w:val="16"/>
              </w:rPr>
            </w:pPr>
            <w:r>
              <w:rPr>
                <w:i/>
                <w:sz w:val="16"/>
                <w:szCs w:val="16"/>
              </w:rPr>
              <w:t>Alla correttezza e regolarità della procedura;</w:t>
            </w:r>
          </w:p>
          <w:p w:rsidR="0024018F" w:rsidRDefault="00A44383" w:rsidP="0024018F">
            <w:pPr>
              <w:numPr>
                <w:ilvl w:val="0"/>
                <w:numId w:val="47"/>
              </w:numPr>
              <w:tabs>
                <w:tab w:val="left" w:pos="8789"/>
              </w:tabs>
              <w:ind w:left="57" w:right="567"/>
              <w:jc w:val="both"/>
              <w:rPr>
                <w:i/>
                <w:sz w:val="16"/>
                <w:szCs w:val="16"/>
              </w:rPr>
            </w:pPr>
            <w:r>
              <w:rPr>
                <w:i/>
                <w:sz w:val="16"/>
                <w:szCs w:val="16"/>
              </w:rPr>
              <w:t>Alla correttezza formale nella redazione dell’atto;</w:t>
            </w:r>
          </w:p>
          <w:p w:rsidR="0024018F" w:rsidRDefault="00A44383" w:rsidP="0024018F">
            <w:pPr>
              <w:tabs>
                <w:tab w:val="left" w:pos="8789"/>
              </w:tabs>
              <w:ind w:left="57" w:right="567"/>
              <w:jc w:val="both"/>
              <w:rPr>
                <w:sz w:val="16"/>
                <w:szCs w:val="16"/>
              </w:rPr>
            </w:pPr>
            <w:r>
              <w:rPr>
                <w:sz w:val="16"/>
                <w:szCs w:val="16"/>
              </w:rPr>
              <w:t>ACQUISITO il seguente parere sulla regolarità contabile espresso dal Responsabile dei Servizi Finanziari: “Favorevole”;</w:t>
            </w:r>
          </w:p>
          <w:p w:rsidR="0024018F" w:rsidRDefault="000934FE" w:rsidP="0024018F">
            <w:pPr>
              <w:tabs>
                <w:tab w:val="left" w:pos="8789"/>
              </w:tabs>
              <w:ind w:left="57" w:right="567"/>
              <w:jc w:val="both"/>
              <w:rPr>
                <w:sz w:val="16"/>
                <w:szCs w:val="16"/>
              </w:rPr>
            </w:pPr>
          </w:p>
          <w:p w:rsidR="0024018F" w:rsidRDefault="00A44383" w:rsidP="0024018F">
            <w:pPr>
              <w:pStyle w:val="Corpodeltesto"/>
              <w:jc w:val="both"/>
              <w:rPr>
                <w:rFonts w:asciiTheme="minorHAnsi" w:hAnsiTheme="minorHAnsi"/>
                <w:sz w:val="16"/>
                <w:szCs w:val="16"/>
              </w:rPr>
            </w:pPr>
            <w:r>
              <w:rPr>
                <w:rFonts w:asciiTheme="minorHAnsi" w:hAnsiTheme="minorHAnsi"/>
                <w:sz w:val="16"/>
                <w:szCs w:val="16"/>
              </w:rPr>
              <w:t>Con voti unanimi espressi in forma palese;</w:t>
            </w:r>
          </w:p>
          <w:p w:rsidR="00D55CBF" w:rsidRDefault="000934FE" w:rsidP="00D55CBF">
            <w:pPr>
              <w:autoSpaceDE w:val="0"/>
              <w:autoSpaceDN w:val="0"/>
              <w:adjustRightInd w:val="0"/>
              <w:spacing w:line="360" w:lineRule="auto"/>
              <w:jc w:val="both"/>
              <w:rPr>
                <w:rFonts w:cs="Arial"/>
                <w:sz w:val="16"/>
                <w:szCs w:val="16"/>
              </w:rPr>
            </w:pPr>
          </w:p>
          <w:p w:rsidR="00D55CBF" w:rsidRDefault="00A44383" w:rsidP="00D55CBF">
            <w:pPr>
              <w:autoSpaceDE w:val="0"/>
              <w:autoSpaceDN w:val="0"/>
              <w:adjustRightInd w:val="0"/>
              <w:spacing w:line="360" w:lineRule="auto"/>
              <w:jc w:val="center"/>
              <w:rPr>
                <w:rFonts w:cs="Arial"/>
                <w:b/>
                <w:sz w:val="16"/>
                <w:szCs w:val="16"/>
              </w:rPr>
            </w:pPr>
            <w:r>
              <w:rPr>
                <w:rFonts w:cs="Arial"/>
                <w:b/>
                <w:sz w:val="16"/>
                <w:szCs w:val="16"/>
              </w:rPr>
              <w:t>DELIBERA</w:t>
            </w:r>
          </w:p>
          <w:p w:rsidR="00D55CBF" w:rsidRDefault="000934FE" w:rsidP="00D55CBF">
            <w:pPr>
              <w:autoSpaceDE w:val="0"/>
              <w:autoSpaceDN w:val="0"/>
              <w:adjustRightInd w:val="0"/>
              <w:spacing w:line="360" w:lineRule="auto"/>
              <w:jc w:val="both"/>
              <w:rPr>
                <w:rFonts w:cs="Arial"/>
                <w:sz w:val="16"/>
                <w:szCs w:val="16"/>
              </w:rPr>
            </w:pPr>
          </w:p>
          <w:p w:rsidR="00D55CBF" w:rsidRDefault="00A44383" w:rsidP="00D55CBF">
            <w:pPr>
              <w:autoSpaceDE w:val="0"/>
              <w:autoSpaceDN w:val="0"/>
              <w:adjustRightInd w:val="0"/>
              <w:spacing w:line="360" w:lineRule="auto"/>
              <w:ind w:left="426" w:hanging="426"/>
              <w:jc w:val="both"/>
              <w:rPr>
                <w:rFonts w:cs="Arial"/>
                <w:sz w:val="16"/>
                <w:szCs w:val="16"/>
              </w:rPr>
            </w:pPr>
            <w:r>
              <w:rPr>
                <w:rFonts w:cs="Arial"/>
                <w:sz w:val="16"/>
                <w:szCs w:val="16"/>
              </w:rPr>
              <w:t>1)</w:t>
            </w:r>
            <w:r>
              <w:rPr>
                <w:rFonts w:cs="Arial"/>
                <w:sz w:val="16"/>
                <w:szCs w:val="16"/>
              </w:rPr>
              <w:tab/>
              <w:t xml:space="preserve">Approvare l'allegato schema di protocollo di intesa tra Slow </w:t>
            </w:r>
            <w:proofErr w:type="spellStart"/>
            <w:r>
              <w:rPr>
                <w:rFonts w:cs="Arial"/>
                <w:sz w:val="16"/>
                <w:szCs w:val="16"/>
              </w:rPr>
              <w:t>Food</w:t>
            </w:r>
            <w:proofErr w:type="spellEnd"/>
            <w:r>
              <w:rPr>
                <w:rFonts w:cs="Arial"/>
                <w:sz w:val="16"/>
                <w:szCs w:val="16"/>
              </w:rPr>
              <w:t xml:space="preserve"> Puglia e questa Amministrazione Comunale.</w:t>
            </w:r>
          </w:p>
          <w:p w:rsidR="00D55CBF" w:rsidRDefault="00A44383" w:rsidP="00D55CBF">
            <w:pPr>
              <w:autoSpaceDE w:val="0"/>
              <w:autoSpaceDN w:val="0"/>
              <w:adjustRightInd w:val="0"/>
              <w:spacing w:line="360" w:lineRule="auto"/>
              <w:ind w:left="426" w:hanging="426"/>
              <w:jc w:val="both"/>
              <w:rPr>
                <w:rFonts w:cs="Arial"/>
                <w:sz w:val="16"/>
                <w:szCs w:val="16"/>
              </w:rPr>
            </w:pPr>
            <w:r>
              <w:rPr>
                <w:rFonts w:cs="Arial"/>
                <w:sz w:val="16"/>
                <w:szCs w:val="16"/>
              </w:rPr>
              <w:t>2)</w:t>
            </w:r>
            <w:r>
              <w:rPr>
                <w:rFonts w:cs="Arial"/>
                <w:sz w:val="16"/>
                <w:szCs w:val="16"/>
              </w:rPr>
              <w:tab/>
              <w:t>Mandare agli uffici competenti per i successivi adempimenti.</w:t>
            </w:r>
          </w:p>
          <w:p w:rsidR="006147FB" w:rsidRDefault="00A44383" w:rsidP="00D55CBF">
            <w:pPr>
              <w:autoSpaceDE w:val="0"/>
              <w:autoSpaceDN w:val="0"/>
              <w:adjustRightInd w:val="0"/>
              <w:spacing w:line="360" w:lineRule="auto"/>
              <w:ind w:left="426" w:hanging="426"/>
              <w:jc w:val="both"/>
              <w:rPr>
                <w:rFonts w:cs="Arial"/>
                <w:sz w:val="16"/>
                <w:szCs w:val="16"/>
              </w:rPr>
            </w:pPr>
            <w:r>
              <w:rPr>
                <w:rFonts w:cs="Arial"/>
                <w:sz w:val="16"/>
                <w:szCs w:val="16"/>
              </w:rPr>
              <w:t xml:space="preserve">3)    Di dichiarare immediatamente eseguibile la presente deliberazione ai sensi e per gli effetti dell’art.134 comma 4 del T.U. 18-08-2000 </w:t>
            </w:r>
            <w:proofErr w:type="spellStart"/>
            <w:r>
              <w:rPr>
                <w:rFonts w:cs="Arial"/>
                <w:sz w:val="16"/>
                <w:szCs w:val="16"/>
              </w:rPr>
              <w:t>n°</w:t>
            </w:r>
            <w:proofErr w:type="spellEnd"/>
            <w:r>
              <w:rPr>
                <w:rFonts w:cs="Arial"/>
                <w:sz w:val="16"/>
                <w:szCs w:val="16"/>
              </w:rPr>
              <w:t xml:space="preserve"> 267 </w:t>
            </w:r>
          </w:p>
          <w:p w:rsidR="00747E93" w:rsidRPr="00034014" w:rsidRDefault="00A44383">
            <w:pPr>
              <w:rPr>
                <w:sz w:val="16"/>
                <w:szCs w:val="16"/>
              </w:rPr>
            </w:pPr>
            <w:r>
              <w:rPr>
                <w:rFonts w:cs="Arial"/>
                <w:sz w:val="16"/>
                <w:szCs w:val="16"/>
              </w:rPr>
              <w:br w:type="page"/>
            </w:r>
          </w:p>
        </w:tc>
        <w:tc>
          <w:tcPr>
            <w:tcW w:w="880" w:type="dxa"/>
            <w:gridSpan w:val="2"/>
          </w:tcPr>
          <w:p w:rsidR="00B75C24" w:rsidRPr="003026ED" w:rsidRDefault="00B75C24">
            <w:pPr>
              <w:rPr>
                <w:b/>
                <w:sz w:val="16"/>
                <w:szCs w:val="16"/>
              </w:rPr>
            </w:pPr>
          </w:p>
        </w:tc>
        <w:tc>
          <w:tcPr>
            <w:tcW w:w="2174" w:type="dxa"/>
          </w:tcPr>
          <w:p w:rsidR="00B75C24" w:rsidRPr="003026ED" w:rsidRDefault="00F46D2C">
            <w:pPr>
              <w:rPr>
                <w:b/>
                <w:sz w:val="16"/>
                <w:szCs w:val="16"/>
              </w:rPr>
            </w:pPr>
            <w:r>
              <w:rPr>
                <w:sz w:val="16"/>
                <w:szCs w:val="16"/>
              </w:rPr>
              <w:t xml:space="preserve">schema di protocollo di intesa tra Slow </w:t>
            </w:r>
            <w:proofErr w:type="spellStart"/>
            <w:r>
              <w:rPr>
                <w:sz w:val="16"/>
                <w:szCs w:val="16"/>
              </w:rPr>
              <w:t>Food</w:t>
            </w:r>
            <w:proofErr w:type="spellEnd"/>
            <w:r>
              <w:rPr>
                <w:sz w:val="16"/>
                <w:szCs w:val="16"/>
              </w:rPr>
              <w:t xml:space="preserve"> Puglia e l’Amministrazione Comunale</w:t>
            </w:r>
          </w:p>
        </w:tc>
      </w:tr>
      <w:tr w:rsidR="00631A29" w:rsidRPr="00942943" w:rsidTr="002C2939">
        <w:tc>
          <w:tcPr>
            <w:tcW w:w="1526" w:type="dxa"/>
          </w:tcPr>
          <w:p w:rsidR="00631A29" w:rsidRPr="00B22494" w:rsidRDefault="00631A29" w:rsidP="003C4132">
            <w:pPr>
              <w:rPr>
                <w:sz w:val="16"/>
                <w:szCs w:val="16"/>
              </w:rPr>
            </w:pPr>
            <w:r w:rsidRPr="00B22494">
              <w:rPr>
                <w:sz w:val="16"/>
                <w:szCs w:val="16"/>
              </w:rPr>
              <w:lastRenderedPageBreak/>
              <w:t>Giunta Municipale</w:t>
            </w:r>
          </w:p>
        </w:tc>
        <w:tc>
          <w:tcPr>
            <w:tcW w:w="992" w:type="dxa"/>
          </w:tcPr>
          <w:p w:rsidR="00631A29" w:rsidRPr="00B22494" w:rsidRDefault="00631A29" w:rsidP="003C4132">
            <w:pPr>
              <w:rPr>
                <w:sz w:val="16"/>
                <w:szCs w:val="16"/>
              </w:rPr>
            </w:pPr>
            <w:r w:rsidRPr="00B22494">
              <w:rPr>
                <w:sz w:val="16"/>
                <w:szCs w:val="16"/>
              </w:rPr>
              <w:t>Delibera</w:t>
            </w:r>
          </w:p>
        </w:tc>
        <w:tc>
          <w:tcPr>
            <w:tcW w:w="992" w:type="dxa"/>
          </w:tcPr>
          <w:p w:rsidR="00631A29" w:rsidRPr="00B22494" w:rsidRDefault="00631A29">
            <w:pPr>
              <w:rPr>
                <w:sz w:val="16"/>
                <w:szCs w:val="16"/>
              </w:rPr>
            </w:pPr>
            <w:r w:rsidRPr="00B22494">
              <w:rPr>
                <w:sz w:val="16"/>
                <w:szCs w:val="16"/>
              </w:rPr>
              <w:t>N.144 del 12/6/2015</w:t>
            </w:r>
          </w:p>
        </w:tc>
        <w:tc>
          <w:tcPr>
            <w:tcW w:w="1418" w:type="dxa"/>
          </w:tcPr>
          <w:p w:rsidR="00631A29" w:rsidRPr="00B22494" w:rsidRDefault="00631A29">
            <w:pPr>
              <w:rPr>
                <w:sz w:val="16"/>
                <w:szCs w:val="16"/>
              </w:rPr>
            </w:pPr>
            <w:r w:rsidRPr="00B22494">
              <w:rPr>
                <w:sz w:val="16"/>
                <w:szCs w:val="16"/>
              </w:rPr>
              <w:t xml:space="preserve">REGIONE PUGLIA - AVVISO PUBBLICO5/2015 P.O. PUGLIA 2007/2013 </w:t>
            </w:r>
            <w:r w:rsidRPr="00B22494">
              <w:rPr>
                <w:sz w:val="16"/>
                <w:szCs w:val="16"/>
              </w:rPr>
              <w:lastRenderedPageBreak/>
              <w:t xml:space="preserve">FONDO SOCIALE EUROPEO - COSTITUZIONE </w:t>
            </w:r>
            <w:proofErr w:type="spellStart"/>
            <w:r w:rsidRPr="00B22494">
              <w:rPr>
                <w:sz w:val="16"/>
                <w:szCs w:val="16"/>
              </w:rPr>
              <w:t>DI</w:t>
            </w:r>
            <w:proofErr w:type="spellEnd"/>
            <w:r w:rsidRPr="00B22494">
              <w:rPr>
                <w:sz w:val="16"/>
                <w:szCs w:val="16"/>
              </w:rPr>
              <w:t xml:space="preserve"> ISTITUTO TECNICO SUPERIORE - ITS - COSTITUZIONE E ADESIONE </w:t>
            </w:r>
            <w:proofErr w:type="spellStart"/>
            <w:r w:rsidRPr="00B22494">
              <w:rPr>
                <w:sz w:val="16"/>
                <w:szCs w:val="16"/>
              </w:rPr>
              <w:t>DI</w:t>
            </w:r>
            <w:proofErr w:type="spellEnd"/>
            <w:r w:rsidRPr="00B22494">
              <w:rPr>
                <w:sz w:val="16"/>
                <w:szCs w:val="16"/>
              </w:rPr>
              <w:t xml:space="preserve"> PARTECIPAZIONE.</w:t>
            </w:r>
          </w:p>
        </w:tc>
        <w:tc>
          <w:tcPr>
            <w:tcW w:w="6804" w:type="dxa"/>
          </w:tcPr>
          <w:p w:rsidR="00631A29" w:rsidRPr="00B22494" w:rsidRDefault="00631A29">
            <w:pPr>
              <w:rPr>
                <w:sz w:val="16"/>
                <w:szCs w:val="16"/>
              </w:rPr>
            </w:pPr>
            <w:r w:rsidRPr="00B22494">
              <w:rPr>
                <w:sz w:val="16"/>
                <w:szCs w:val="16"/>
              </w:rPr>
              <w:lastRenderedPageBreak/>
              <w:t>[…]</w:t>
            </w:r>
          </w:p>
          <w:p w:rsidR="00B22494" w:rsidRPr="00B22494" w:rsidRDefault="00B22494">
            <w:pPr>
              <w:rPr>
                <w:sz w:val="16"/>
                <w:szCs w:val="16"/>
              </w:rPr>
            </w:pPr>
            <w:r w:rsidRPr="00B22494">
              <w:rPr>
                <w:sz w:val="16"/>
                <w:szCs w:val="16"/>
              </w:rPr>
              <w:t xml:space="preserve">LA GIUNTA COMUNALE </w:t>
            </w:r>
          </w:p>
          <w:p w:rsidR="00B22494" w:rsidRPr="00B22494" w:rsidRDefault="00B22494">
            <w:pPr>
              <w:rPr>
                <w:sz w:val="16"/>
                <w:szCs w:val="16"/>
              </w:rPr>
            </w:pPr>
            <w:r w:rsidRPr="00B22494">
              <w:rPr>
                <w:sz w:val="16"/>
                <w:szCs w:val="16"/>
              </w:rPr>
              <w:t xml:space="preserve">Premesso </w:t>
            </w:r>
          </w:p>
          <w:p w:rsidR="00B22494" w:rsidRPr="00B22494" w:rsidRDefault="00B22494">
            <w:pPr>
              <w:rPr>
                <w:sz w:val="16"/>
                <w:szCs w:val="16"/>
              </w:rPr>
            </w:pPr>
            <w:r w:rsidRPr="00B22494">
              <w:rPr>
                <w:sz w:val="16"/>
                <w:szCs w:val="16"/>
              </w:rPr>
              <w:t xml:space="preserve">Che la Regione Puglia con Determinazione del Dirigente Servizio Formazione professionale 18 maggio 2015 n.661 (BURP n. 71 del 21/05/2015) ha approvato l' avviso pubblico n. 5/2015 “Costituzione dei </w:t>
            </w:r>
            <w:r w:rsidRPr="00B22494">
              <w:rPr>
                <w:sz w:val="16"/>
                <w:szCs w:val="16"/>
              </w:rPr>
              <w:lastRenderedPageBreak/>
              <w:t xml:space="preserve">nuovi Istituti Tecnici Superiori –ITS” per la presentazione di attività cofinanziate dal FSE, dallo Stato e dalla Regione Puglia nell' ambito del P.O. Puglia per il FSE 2007/2013 – Obiettivo Convergenza, approvato con decisione C (2013) 4072 del 08/07/2013; </w:t>
            </w:r>
          </w:p>
          <w:p w:rsidR="00B22494" w:rsidRPr="00B22494" w:rsidRDefault="00B22494">
            <w:pPr>
              <w:rPr>
                <w:sz w:val="16"/>
                <w:szCs w:val="16"/>
              </w:rPr>
            </w:pPr>
          </w:p>
          <w:p w:rsidR="00B22494" w:rsidRPr="00B22494" w:rsidRDefault="00B22494">
            <w:pPr>
              <w:rPr>
                <w:sz w:val="16"/>
                <w:szCs w:val="16"/>
              </w:rPr>
            </w:pPr>
            <w:r w:rsidRPr="00B22494">
              <w:rPr>
                <w:sz w:val="16"/>
                <w:szCs w:val="16"/>
              </w:rPr>
              <w:t xml:space="preserve">Che la predetta determinazione con l' allegato avviso pubblico si intendono, per brevità, qui integralmente riportati e trascritti,per farne parte integrante e sostanziale; </w:t>
            </w:r>
          </w:p>
          <w:p w:rsidR="00B22494" w:rsidRPr="00B22494" w:rsidRDefault="00B22494">
            <w:pPr>
              <w:rPr>
                <w:sz w:val="16"/>
                <w:szCs w:val="16"/>
              </w:rPr>
            </w:pPr>
          </w:p>
          <w:p w:rsidR="00B22494" w:rsidRPr="00B22494" w:rsidRDefault="00B22494">
            <w:pPr>
              <w:rPr>
                <w:sz w:val="16"/>
                <w:szCs w:val="16"/>
              </w:rPr>
            </w:pPr>
            <w:r w:rsidRPr="00B22494">
              <w:rPr>
                <w:sz w:val="16"/>
                <w:szCs w:val="16"/>
              </w:rPr>
              <w:t>Che L'</w:t>
            </w:r>
            <w:proofErr w:type="spellStart"/>
            <w:r w:rsidRPr="00B22494">
              <w:rPr>
                <w:sz w:val="16"/>
                <w:szCs w:val="16"/>
              </w:rPr>
              <w:t>I.I.S.S.</w:t>
            </w:r>
            <w:proofErr w:type="spellEnd"/>
            <w:r w:rsidRPr="00B22494">
              <w:rPr>
                <w:sz w:val="16"/>
                <w:szCs w:val="16"/>
              </w:rPr>
              <w:t xml:space="preserve"> – </w:t>
            </w:r>
            <w:proofErr w:type="spellStart"/>
            <w:r w:rsidRPr="00B22494">
              <w:rPr>
                <w:sz w:val="16"/>
                <w:szCs w:val="16"/>
              </w:rPr>
              <w:t>Tecnico-professionale</w:t>
            </w:r>
            <w:proofErr w:type="spellEnd"/>
            <w:r w:rsidRPr="00B22494">
              <w:rPr>
                <w:sz w:val="16"/>
                <w:szCs w:val="16"/>
              </w:rPr>
              <w:t xml:space="preserve"> “Don Tonino Bello” di </w:t>
            </w:r>
            <w:proofErr w:type="spellStart"/>
            <w:r w:rsidRPr="00B22494">
              <w:rPr>
                <w:sz w:val="16"/>
                <w:szCs w:val="16"/>
              </w:rPr>
              <w:t>Tricase-</w:t>
            </w:r>
            <w:proofErr w:type="spellEnd"/>
            <w:r w:rsidRPr="00B22494">
              <w:rPr>
                <w:sz w:val="16"/>
                <w:szCs w:val="16"/>
              </w:rPr>
              <w:t xml:space="preserve"> </w:t>
            </w:r>
            <w:proofErr w:type="spellStart"/>
            <w:r w:rsidRPr="00B22494">
              <w:rPr>
                <w:sz w:val="16"/>
                <w:szCs w:val="16"/>
              </w:rPr>
              <w:t>Alessano</w:t>
            </w:r>
            <w:proofErr w:type="spellEnd"/>
            <w:r w:rsidRPr="00B22494">
              <w:rPr>
                <w:sz w:val="16"/>
                <w:szCs w:val="16"/>
              </w:rPr>
              <w:t xml:space="preserve"> intende presentare domanda, secondo le modalità e per le finalità previste dall' avviso pubblico n.5/2015 nell' ”Area Tecnologica- Tecnologie innovative per i beni e le attività culturali – Turismo” al fine di costituire un ITS mediante la costruzione di una Fondazione di partecipazione, con la partecipazione di soggetti pubblici e privati; </w:t>
            </w:r>
          </w:p>
          <w:p w:rsidR="00B22494" w:rsidRPr="00B22494" w:rsidRDefault="00B22494">
            <w:pPr>
              <w:rPr>
                <w:sz w:val="16"/>
                <w:szCs w:val="16"/>
              </w:rPr>
            </w:pPr>
          </w:p>
          <w:p w:rsidR="00B22494" w:rsidRPr="00B22494" w:rsidRDefault="00B22494">
            <w:pPr>
              <w:rPr>
                <w:sz w:val="16"/>
                <w:szCs w:val="16"/>
              </w:rPr>
            </w:pPr>
            <w:r w:rsidRPr="00B22494">
              <w:rPr>
                <w:sz w:val="16"/>
                <w:szCs w:val="16"/>
              </w:rPr>
              <w:t xml:space="preserve">Che, secondo quanto stabilito dall' avviso pubblico n.5/2015, la Fondazione di partecipazione deve disporre di un patrimonio minimo pari ad almeno euro 100.000,00(centomila) atto a garantire le attività previste; </w:t>
            </w:r>
          </w:p>
          <w:p w:rsidR="00B22494" w:rsidRPr="00B22494" w:rsidRDefault="00B22494">
            <w:pPr>
              <w:rPr>
                <w:sz w:val="16"/>
                <w:szCs w:val="16"/>
              </w:rPr>
            </w:pPr>
          </w:p>
          <w:p w:rsidR="00B22494" w:rsidRPr="00B22494" w:rsidRDefault="00B22494">
            <w:pPr>
              <w:rPr>
                <w:sz w:val="16"/>
                <w:szCs w:val="16"/>
              </w:rPr>
            </w:pPr>
            <w:r w:rsidRPr="00B22494">
              <w:rPr>
                <w:sz w:val="16"/>
                <w:szCs w:val="16"/>
              </w:rPr>
              <w:t xml:space="preserve">Che “ tutti i soggetti fondatori devono garantire la propria partecipazione attiva al funzionamento dell'ITS, mettendo a disposizione beni, strumenti e risorse dedicate di natura professionale, finanziaria e/o logistica”; </w:t>
            </w:r>
          </w:p>
          <w:p w:rsidR="00B22494" w:rsidRPr="00B22494" w:rsidRDefault="00B22494">
            <w:pPr>
              <w:rPr>
                <w:sz w:val="16"/>
                <w:szCs w:val="16"/>
              </w:rPr>
            </w:pPr>
          </w:p>
          <w:p w:rsidR="00B22494" w:rsidRPr="00B22494" w:rsidRDefault="00B22494">
            <w:pPr>
              <w:rPr>
                <w:sz w:val="16"/>
                <w:szCs w:val="16"/>
              </w:rPr>
            </w:pPr>
            <w:r w:rsidRPr="00B22494">
              <w:rPr>
                <w:sz w:val="16"/>
                <w:szCs w:val="16"/>
              </w:rPr>
              <w:t xml:space="preserve">Che “la Fondazione di partecipazione deve disporre di una rete di relazioni stabili con istituzioni pubbliche e private, imprese e/o sistemi/organizzazioni di impresa in ambito regionale, interregionale e internazionale, funzionali a garantire una ricaduta dell' attività formativa ulteriore rispetto al territorio di riferimento, almeno in termini di </w:t>
            </w:r>
            <w:proofErr w:type="spellStart"/>
            <w:r w:rsidRPr="00B22494">
              <w:rPr>
                <w:sz w:val="16"/>
                <w:szCs w:val="16"/>
              </w:rPr>
              <w:t>occupabilità</w:t>
            </w:r>
            <w:proofErr w:type="spellEnd"/>
            <w:r w:rsidRPr="00B22494">
              <w:rPr>
                <w:sz w:val="16"/>
                <w:szCs w:val="16"/>
              </w:rPr>
              <w:t xml:space="preserve">, mobilità dei giovani e di risposta ai fabbisogni delle imprese”; </w:t>
            </w:r>
          </w:p>
          <w:p w:rsidR="00B22494" w:rsidRPr="00B22494" w:rsidRDefault="00B22494">
            <w:pPr>
              <w:rPr>
                <w:sz w:val="16"/>
                <w:szCs w:val="16"/>
              </w:rPr>
            </w:pPr>
          </w:p>
          <w:p w:rsidR="00B22494" w:rsidRPr="00B22494" w:rsidRDefault="00B22494">
            <w:pPr>
              <w:rPr>
                <w:sz w:val="16"/>
                <w:szCs w:val="16"/>
              </w:rPr>
            </w:pPr>
            <w:r w:rsidRPr="00B22494">
              <w:rPr>
                <w:sz w:val="16"/>
                <w:szCs w:val="16"/>
              </w:rPr>
              <w:t>Che l'</w:t>
            </w:r>
            <w:proofErr w:type="spellStart"/>
            <w:r w:rsidRPr="00B22494">
              <w:rPr>
                <w:sz w:val="16"/>
                <w:szCs w:val="16"/>
              </w:rPr>
              <w:t>I.I.S.S.</w:t>
            </w:r>
            <w:proofErr w:type="spellEnd"/>
            <w:r w:rsidRPr="00B22494">
              <w:rPr>
                <w:sz w:val="16"/>
                <w:szCs w:val="16"/>
              </w:rPr>
              <w:t xml:space="preserve"> “Don Tonino Bello con nota del 09/06/2015 </w:t>
            </w:r>
            <w:proofErr w:type="spellStart"/>
            <w:r w:rsidRPr="00B22494">
              <w:rPr>
                <w:sz w:val="16"/>
                <w:szCs w:val="16"/>
              </w:rPr>
              <w:t>prot</w:t>
            </w:r>
            <w:proofErr w:type="spellEnd"/>
            <w:r w:rsidRPr="00B22494">
              <w:rPr>
                <w:sz w:val="16"/>
                <w:szCs w:val="16"/>
              </w:rPr>
              <w:t xml:space="preserve">. n. 8141/416 acquisita al protocollo comunale al n. 0008990 del 11.06.2015, ha chiesto a questo Ente di manifestare la volontà di aderire alla costituzione di un ITS mediante la partecipazione in qualità di socio fondatore della Fondazione di partecipazione; </w:t>
            </w:r>
          </w:p>
          <w:p w:rsidR="00B22494" w:rsidRPr="00B22494" w:rsidRDefault="00B22494">
            <w:pPr>
              <w:rPr>
                <w:sz w:val="16"/>
                <w:szCs w:val="16"/>
              </w:rPr>
            </w:pPr>
          </w:p>
          <w:p w:rsidR="00B22494" w:rsidRPr="00B22494" w:rsidRDefault="00B22494">
            <w:pPr>
              <w:rPr>
                <w:sz w:val="16"/>
                <w:szCs w:val="16"/>
              </w:rPr>
            </w:pPr>
            <w:r w:rsidRPr="00B22494">
              <w:rPr>
                <w:sz w:val="16"/>
                <w:szCs w:val="16"/>
              </w:rPr>
              <w:t xml:space="preserve">Che la Fondazione di partecipazione non ha scopi di lucro ed i proventi del suo patrimonio e delle sue attività sono destinati integralmente al conseguimento degli scopi statutari, e che risponda ai principi e allo schema giuridico della Fondazione di partecipazione, nell' ambito del più vasto genere di Fondazione disciplinato dagli artt. 14 e segg. Del c.c. e dell' art. 1, comma uno del D.P.R. n. 361/2000; </w:t>
            </w:r>
          </w:p>
          <w:p w:rsidR="00B22494" w:rsidRPr="00B22494" w:rsidRDefault="00B22494">
            <w:pPr>
              <w:rPr>
                <w:sz w:val="16"/>
                <w:szCs w:val="16"/>
              </w:rPr>
            </w:pPr>
          </w:p>
          <w:p w:rsidR="00B22494" w:rsidRPr="00B22494" w:rsidRDefault="00B22494">
            <w:pPr>
              <w:rPr>
                <w:sz w:val="16"/>
                <w:szCs w:val="16"/>
              </w:rPr>
            </w:pPr>
            <w:r w:rsidRPr="00B22494">
              <w:rPr>
                <w:sz w:val="16"/>
                <w:szCs w:val="16"/>
              </w:rPr>
              <w:t xml:space="preserve">Che questo Ente, viste le finalità che si intendono condividere per la costruzione di un ITS, al fine di conseguire competenze e figure professionali altamente specializzate nell' area tecnologica di riferimento di cui sopra, coerentemente agli obiettivi e finalità generali e agli obiettivi specifici indicati nell' avviso pubblico n.5/2015, intende accogliere la proposta dell'IISS “Don Tonino Bello”; </w:t>
            </w:r>
          </w:p>
          <w:p w:rsidR="00B22494" w:rsidRPr="00B22494" w:rsidRDefault="00B22494">
            <w:pPr>
              <w:rPr>
                <w:sz w:val="16"/>
                <w:szCs w:val="16"/>
              </w:rPr>
            </w:pPr>
          </w:p>
          <w:p w:rsidR="00B22494" w:rsidRPr="00B22494" w:rsidRDefault="00B22494">
            <w:pPr>
              <w:rPr>
                <w:sz w:val="16"/>
                <w:szCs w:val="16"/>
              </w:rPr>
            </w:pPr>
            <w:r w:rsidRPr="00B22494">
              <w:rPr>
                <w:sz w:val="16"/>
                <w:szCs w:val="16"/>
              </w:rPr>
              <w:t xml:space="preserve">Tanto premesso, da far parte integrante e sostanziale del presente atto; </w:t>
            </w:r>
          </w:p>
          <w:p w:rsidR="00B22494" w:rsidRPr="00B22494" w:rsidRDefault="00B22494">
            <w:pPr>
              <w:rPr>
                <w:sz w:val="16"/>
                <w:szCs w:val="16"/>
              </w:rPr>
            </w:pPr>
          </w:p>
          <w:p w:rsidR="00B22494" w:rsidRPr="00B22494" w:rsidRDefault="00B22494">
            <w:pPr>
              <w:rPr>
                <w:sz w:val="16"/>
                <w:szCs w:val="16"/>
              </w:rPr>
            </w:pPr>
            <w:r w:rsidRPr="00B22494">
              <w:rPr>
                <w:sz w:val="16"/>
                <w:szCs w:val="16"/>
              </w:rPr>
              <w:t xml:space="preserve">Visto il D.L.vo n. 267/2000; </w:t>
            </w:r>
          </w:p>
          <w:p w:rsidR="00B22494" w:rsidRPr="00B22494" w:rsidRDefault="00B22494">
            <w:pPr>
              <w:rPr>
                <w:sz w:val="16"/>
                <w:szCs w:val="16"/>
              </w:rPr>
            </w:pPr>
            <w:r w:rsidRPr="00B22494">
              <w:rPr>
                <w:sz w:val="16"/>
                <w:szCs w:val="16"/>
              </w:rPr>
              <w:t xml:space="preserve">Con voti unanimi espressi in forma palese; </w:t>
            </w:r>
          </w:p>
          <w:p w:rsidR="00B22494" w:rsidRPr="00B22494" w:rsidRDefault="00B22494">
            <w:pPr>
              <w:rPr>
                <w:sz w:val="16"/>
                <w:szCs w:val="16"/>
              </w:rPr>
            </w:pPr>
          </w:p>
          <w:p w:rsidR="00B22494" w:rsidRPr="00B22494" w:rsidRDefault="00B22494">
            <w:pPr>
              <w:rPr>
                <w:sz w:val="16"/>
                <w:szCs w:val="16"/>
              </w:rPr>
            </w:pPr>
            <w:r w:rsidRPr="00B22494">
              <w:rPr>
                <w:sz w:val="16"/>
                <w:szCs w:val="16"/>
              </w:rPr>
              <w:t xml:space="preserve">                                                                DELIBERA </w:t>
            </w:r>
          </w:p>
          <w:p w:rsidR="00B22494" w:rsidRPr="00B22494" w:rsidRDefault="00B22494">
            <w:pPr>
              <w:rPr>
                <w:sz w:val="16"/>
                <w:szCs w:val="16"/>
              </w:rPr>
            </w:pPr>
            <w:r w:rsidRPr="00B22494">
              <w:rPr>
                <w:sz w:val="16"/>
                <w:szCs w:val="16"/>
              </w:rPr>
              <w:t xml:space="preserve">1. Di accogliere la richiesta avanzata dall' </w:t>
            </w:r>
            <w:proofErr w:type="spellStart"/>
            <w:r w:rsidRPr="00B22494">
              <w:rPr>
                <w:sz w:val="16"/>
                <w:szCs w:val="16"/>
              </w:rPr>
              <w:t>I.I.S.S.</w:t>
            </w:r>
            <w:proofErr w:type="spellEnd"/>
            <w:r w:rsidRPr="00B22494">
              <w:rPr>
                <w:sz w:val="16"/>
                <w:szCs w:val="16"/>
              </w:rPr>
              <w:t xml:space="preserve"> “Don Tonino Bello” con nota del 09/06/2015 </w:t>
            </w:r>
            <w:proofErr w:type="spellStart"/>
            <w:r w:rsidRPr="00B22494">
              <w:rPr>
                <w:sz w:val="16"/>
                <w:szCs w:val="16"/>
              </w:rPr>
              <w:t>Prot</w:t>
            </w:r>
            <w:proofErr w:type="spellEnd"/>
            <w:r w:rsidRPr="00B22494">
              <w:rPr>
                <w:sz w:val="16"/>
                <w:szCs w:val="16"/>
              </w:rPr>
              <w:t xml:space="preserve">. </w:t>
            </w:r>
            <w:r w:rsidRPr="00B22494">
              <w:rPr>
                <w:sz w:val="16"/>
                <w:szCs w:val="16"/>
              </w:rPr>
              <w:lastRenderedPageBreak/>
              <w:t xml:space="preserve">n.8141/416 finalizzata alla costituzione di un ITS. </w:t>
            </w:r>
          </w:p>
          <w:p w:rsidR="00B22494" w:rsidRPr="00B22494" w:rsidRDefault="00B22494">
            <w:pPr>
              <w:rPr>
                <w:sz w:val="16"/>
                <w:szCs w:val="16"/>
              </w:rPr>
            </w:pPr>
            <w:r w:rsidRPr="00B22494">
              <w:rPr>
                <w:sz w:val="16"/>
                <w:szCs w:val="16"/>
              </w:rPr>
              <w:t>2. Di partecipare alla costituzione della relativa Fondazione di partecipazione in qualità di socio fondatore;</w:t>
            </w:r>
          </w:p>
          <w:p w:rsidR="00B22494" w:rsidRPr="00B22494" w:rsidRDefault="00B22494">
            <w:pPr>
              <w:rPr>
                <w:sz w:val="16"/>
                <w:szCs w:val="16"/>
              </w:rPr>
            </w:pPr>
            <w:r w:rsidRPr="00B22494">
              <w:rPr>
                <w:sz w:val="16"/>
                <w:szCs w:val="16"/>
              </w:rPr>
              <w:t xml:space="preserve"> 3. Di assumere l' obbligo di conferire al patrimonio iniziale (fondo di dotazione) della Fondazione di partecipazione in per la costruzione di un ITS le seguenti:</w:t>
            </w:r>
          </w:p>
          <w:p w:rsidR="00B22494" w:rsidRPr="00B22494" w:rsidRDefault="00B22494">
            <w:pPr>
              <w:rPr>
                <w:sz w:val="16"/>
                <w:szCs w:val="16"/>
              </w:rPr>
            </w:pPr>
            <w:r w:rsidRPr="00B22494">
              <w:rPr>
                <w:sz w:val="16"/>
                <w:szCs w:val="16"/>
              </w:rPr>
              <w:t xml:space="preserve"> - Risorse logistiche: scuola media depressa sita in via </w:t>
            </w:r>
            <w:proofErr w:type="spellStart"/>
            <w:r w:rsidRPr="00B22494">
              <w:rPr>
                <w:sz w:val="16"/>
                <w:szCs w:val="16"/>
              </w:rPr>
              <w:t>Colleoni</w:t>
            </w:r>
            <w:proofErr w:type="spellEnd"/>
            <w:r w:rsidRPr="00B22494">
              <w:rPr>
                <w:sz w:val="16"/>
                <w:szCs w:val="16"/>
              </w:rPr>
              <w:t xml:space="preserve"> </w:t>
            </w:r>
          </w:p>
          <w:p w:rsidR="00B22494" w:rsidRPr="00B22494" w:rsidRDefault="00B22494">
            <w:pPr>
              <w:rPr>
                <w:sz w:val="16"/>
                <w:szCs w:val="16"/>
              </w:rPr>
            </w:pPr>
            <w:r w:rsidRPr="00B22494">
              <w:rPr>
                <w:sz w:val="16"/>
                <w:szCs w:val="16"/>
              </w:rPr>
              <w:t xml:space="preserve">- Risorse strumentali </w:t>
            </w:r>
          </w:p>
          <w:p w:rsidR="00B22494" w:rsidRPr="00B22494" w:rsidRDefault="00B22494">
            <w:pPr>
              <w:rPr>
                <w:sz w:val="16"/>
                <w:szCs w:val="16"/>
              </w:rPr>
            </w:pPr>
            <w:r w:rsidRPr="00B22494">
              <w:rPr>
                <w:sz w:val="16"/>
                <w:szCs w:val="16"/>
              </w:rPr>
              <w:t>- Risorse tecnologiche</w:t>
            </w:r>
          </w:p>
          <w:p w:rsidR="00B22494" w:rsidRPr="00B22494" w:rsidRDefault="00B22494">
            <w:pPr>
              <w:rPr>
                <w:sz w:val="16"/>
                <w:szCs w:val="16"/>
              </w:rPr>
            </w:pPr>
            <w:r w:rsidRPr="00B22494">
              <w:rPr>
                <w:sz w:val="16"/>
                <w:szCs w:val="16"/>
              </w:rPr>
              <w:t xml:space="preserve"> 4. Di partecipare attivamente al funzionamento dell'ITS, mettendo a disposizione beni strumenti e risorse dedicate di natura professionale e logistica; </w:t>
            </w:r>
          </w:p>
          <w:p w:rsidR="00B22494" w:rsidRPr="00B22494" w:rsidRDefault="00B22494">
            <w:pPr>
              <w:rPr>
                <w:sz w:val="16"/>
                <w:szCs w:val="16"/>
              </w:rPr>
            </w:pPr>
            <w:r w:rsidRPr="00B22494">
              <w:rPr>
                <w:sz w:val="16"/>
                <w:szCs w:val="16"/>
              </w:rPr>
              <w:t xml:space="preserve">5. Di impegnarsi, nei limiti della programmazione annuale, a sostenere le attività della Fondazione, oltre agli oneri per il personale che verrà impegnato; </w:t>
            </w:r>
          </w:p>
          <w:p w:rsidR="00B22494" w:rsidRPr="00B22494" w:rsidRDefault="00B22494">
            <w:pPr>
              <w:rPr>
                <w:sz w:val="16"/>
                <w:szCs w:val="16"/>
              </w:rPr>
            </w:pPr>
            <w:r w:rsidRPr="00B22494">
              <w:rPr>
                <w:sz w:val="16"/>
                <w:szCs w:val="16"/>
              </w:rPr>
              <w:t>6. Di inviare copia della presente deliberazione all'</w:t>
            </w:r>
            <w:proofErr w:type="spellStart"/>
            <w:r w:rsidRPr="00B22494">
              <w:rPr>
                <w:sz w:val="16"/>
                <w:szCs w:val="16"/>
              </w:rPr>
              <w:t>I.I.S.S.</w:t>
            </w:r>
            <w:proofErr w:type="spellEnd"/>
            <w:r w:rsidRPr="00B22494">
              <w:rPr>
                <w:sz w:val="16"/>
                <w:szCs w:val="16"/>
              </w:rPr>
              <w:t xml:space="preserve"> “Don Tonino Bello” con sede in </w:t>
            </w:r>
            <w:proofErr w:type="spellStart"/>
            <w:r w:rsidRPr="00B22494">
              <w:rPr>
                <w:sz w:val="16"/>
                <w:szCs w:val="16"/>
              </w:rPr>
              <w:t>Tricase</w:t>
            </w:r>
            <w:proofErr w:type="spellEnd"/>
            <w:r w:rsidRPr="00B22494">
              <w:rPr>
                <w:sz w:val="16"/>
                <w:szCs w:val="16"/>
              </w:rPr>
              <w:t xml:space="preserve"> alla via </w:t>
            </w:r>
            <w:proofErr w:type="spellStart"/>
            <w:r w:rsidRPr="00B22494">
              <w:rPr>
                <w:sz w:val="16"/>
                <w:szCs w:val="16"/>
              </w:rPr>
              <w:t>Apulia</w:t>
            </w:r>
            <w:proofErr w:type="spellEnd"/>
            <w:r w:rsidRPr="00B22494">
              <w:rPr>
                <w:sz w:val="16"/>
                <w:szCs w:val="16"/>
              </w:rPr>
              <w:t xml:space="preserve">; </w:t>
            </w:r>
          </w:p>
          <w:p w:rsidR="00B22494" w:rsidRPr="00B22494" w:rsidRDefault="00B22494">
            <w:pPr>
              <w:rPr>
                <w:sz w:val="16"/>
                <w:szCs w:val="16"/>
              </w:rPr>
            </w:pPr>
            <w:r w:rsidRPr="00B22494">
              <w:rPr>
                <w:sz w:val="16"/>
                <w:szCs w:val="16"/>
              </w:rPr>
              <w:t>7. Di dichiarare la presente deliberazione immediatamente esecutiva ai sensi e per gli effetti di legge.</w:t>
            </w:r>
          </w:p>
          <w:p w:rsidR="00E45473" w:rsidRPr="00B22494" w:rsidRDefault="00E45473" w:rsidP="005C3D89">
            <w:pPr>
              <w:ind w:left="-284"/>
              <w:rPr>
                <w:sz w:val="16"/>
                <w:szCs w:val="16"/>
              </w:rPr>
            </w:pPr>
          </w:p>
          <w:p w:rsidR="00E45473" w:rsidRPr="00B22494" w:rsidRDefault="00E45473" w:rsidP="00E45473">
            <w:pPr>
              <w:ind w:left="-284" w:right="2267"/>
              <w:rPr>
                <w:sz w:val="16"/>
                <w:szCs w:val="16"/>
              </w:rPr>
            </w:pPr>
          </w:p>
          <w:p w:rsidR="005C3D89" w:rsidRPr="00B22494" w:rsidRDefault="00E45473" w:rsidP="005C3D89">
            <w:pPr>
              <w:ind w:left="-284"/>
              <w:jc w:val="both"/>
              <w:rPr>
                <w:sz w:val="16"/>
                <w:szCs w:val="16"/>
              </w:rPr>
            </w:pPr>
            <w:proofErr w:type="spellStart"/>
            <w:r w:rsidRPr="00B22494">
              <w:rPr>
                <w:sz w:val="16"/>
                <w:szCs w:val="16"/>
              </w:rPr>
              <w:t>Ch</w:t>
            </w:r>
            <w:proofErr w:type="spellEnd"/>
            <w:r w:rsidRPr="00B22494">
              <w:rPr>
                <w:sz w:val="16"/>
                <w:szCs w:val="16"/>
              </w:rPr>
              <w:t xml:space="preserve"> </w:t>
            </w:r>
          </w:p>
          <w:p w:rsidR="00E45473" w:rsidRPr="00B22494" w:rsidRDefault="00E45473" w:rsidP="00E45473">
            <w:pPr>
              <w:ind w:left="-284"/>
              <w:rPr>
                <w:sz w:val="16"/>
                <w:szCs w:val="16"/>
              </w:rPr>
            </w:pPr>
          </w:p>
          <w:p w:rsidR="00E45473" w:rsidRPr="00B22494" w:rsidRDefault="00E45473" w:rsidP="005C3D89">
            <w:pPr>
              <w:ind w:left="-284"/>
              <w:rPr>
                <w:sz w:val="16"/>
                <w:szCs w:val="16"/>
              </w:rPr>
            </w:pPr>
            <w:r w:rsidRPr="00B22494">
              <w:rPr>
                <w:sz w:val="16"/>
                <w:szCs w:val="16"/>
              </w:rPr>
              <w:t xml:space="preserve">-    </w:t>
            </w:r>
          </w:p>
          <w:p w:rsidR="00E45473" w:rsidRPr="00B22494" w:rsidRDefault="00E45473" w:rsidP="00E45473">
            <w:pPr>
              <w:rPr>
                <w:sz w:val="16"/>
                <w:szCs w:val="16"/>
              </w:rPr>
            </w:pPr>
          </w:p>
          <w:p w:rsidR="00E45473" w:rsidRPr="00B22494" w:rsidRDefault="00E45473">
            <w:pPr>
              <w:rPr>
                <w:sz w:val="16"/>
                <w:szCs w:val="16"/>
              </w:rPr>
            </w:pPr>
          </w:p>
          <w:p w:rsidR="00631A29" w:rsidRPr="00B22494" w:rsidRDefault="00631A29" w:rsidP="00631A29">
            <w:pPr>
              <w:ind w:left="-284"/>
              <w:rPr>
                <w:sz w:val="16"/>
                <w:szCs w:val="16"/>
              </w:rPr>
            </w:pPr>
          </w:p>
          <w:p w:rsidR="00631A29" w:rsidRPr="00B22494" w:rsidRDefault="00631A29" w:rsidP="00631A29">
            <w:pPr>
              <w:ind w:left="-284"/>
              <w:rPr>
                <w:sz w:val="16"/>
                <w:szCs w:val="16"/>
              </w:rPr>
            </w:pPr>
          </w:p>
          <w:p w:rsidR="00631A29" w:rsidRPr="00B22494" w:rsidRDefault="00631A29" w:rsidP="00631A29">
            <w:pPr>
              <w:ind w:left="-284"/>
              <w:rPr>
                <w:sz w:val="16"/>
                <w:szCs w:val="16"/>
              </w:rPr>
            </w:pPr>
          </w:p>
          <w:p w:rsidR="00631A29" w:rsidRPr="00B22494" w:rsidRDefault="00631A29" w:rsidP="00631A29">
            <w:pPr>
              <w:ind w:left="-284"/>
              <w:rPr>
                <w:sz w:val="16"/>
                <w:szCs w:val="16"/>
              </w:rPr>
            </w:pPr>
            <w:r w:rsidRPr="00B22494">
              <w:rPr>
                <w:sz w:val="16"/>
                <w:szCs w:val="16"/>
              </w:rPr>
              <w:t xml:space="preserve"> </w:t>
            </w:r>
          </w:p>
          <w:p w:rsidR="00631A29" w:rsidRPr="00B22494" w:rsidRDefault="00631A29" w:rsidP="00631A29">
            <w:pPr>
              <w:ind w:left="-284"/>
              <w:rPr>
                <w:sz w:val="16"/>
                <w:szCs w:val="16"/>
              </w:rPr>
            </w:pPr>
            <w:r w:rsidRPr="00B22494">
              <w:rPr>
                <w:sz w:val="16"/>
                <w:szCs w:val="16"/>
              </w:rPr>
              <w:t xml:space="preserve">-    </w:t>
            </w:r>
          </w:p>
          <w:p w:rsidR="00631A29" w:rsidRPr="00B22494" w:rsidRDefault="00631A29">
            <w:pPr>
              <w:rPr>
                <w:sz w:val="16"/>
                <w:szCs w:val="16"/>
              </w:rPr>
            </w:pPr>
          </w:p>
          <w:p w:rsidR="00631A29" w:rsidRPr="00B22494" w:rsidRDefault="00631A29">
            <w:pPr>
              <w:rPr>
                <w:sz w:val="16"/>
                <w:szCs w:val="16"/>
              </w:rPr>
            </w:pPr>
            <w:r w:rsidRPr="00B22494">
              <w:rPr>
                <w:sz w:val="16"/>
                <w:szCs w:val="16"/>
              </w:rPr>
              <w:t>[…]</w:t>
            </w:r>
          </w:p>
        </w:tc>
        <w:tc>
          <w:tcPr>
            <w:tcW w:w="880" w:type="dxa"/>
            <w:gridSpan w:val="2"/>
          </w:tcPr>
          <w:p w:rsidR="00631A29" w:rsidRPr="00A1216B" w:rsidRDefault="00631A29">
            <w:pPr>
              <w:rPr>
                <w:b/>
                <w:sz w:val="16"/>
                <w:szCs w:val="16"/>
              </w:rPr>
            </w:pPr>
          </w:p>
        </w:tc>
        <w:tc>
          <w:tcPr>
            <w:tcW w:w="2174" w:type="dxa"/>
          </w:tcPr>
          <w:p w:rsidR="00631A29" w:rsidRDefault="00F91D2B" w:rsidP="0011185E">
            <w:pPr>
              <w:rPr>
                <w:sz w:val="16"/>
                <w:szCs w:val="16"/>
              </w:rPr>
            </w:pPr>
            <w:r w:rsidRPr="00B22494">
              <w:rPr>
                <w:sz w:val="16"/>
                <w:szCs w:val="16"/>
              </w:rPr>
              <w:t xml:space="preserve">Determinazione del Dirigente Servizio Formazione professionale 18 maggio 2015 n.661 (BURP n. 71 del 21/05/2015) ha approvato l' </w:t>
            </w:r>
            <w:r w:rsidRPr="00B22494">
              <w:rPr>
                <w:sz w:val="16"/>
                <w:szCs w:val="16"/>
              </w:rPr>
              <w:lastRenderedPageBreak/>
              <w:t>avviso pubblico n. 5/2015 “Costituzione dei nuovi Istituti Tecnici Superiori –ITS” per la presentazione di attività cofinanziate dal FSE, dallo Stato e dalla Regione Puglia nell' ambito del P.O. Puglia per il FSE 2007/2013 – Obiettivo Convergenza, approvato con decisione C (2013) 4072 del 08/07/2013</w:t>
            </w:r>
            <w:r>
              <w:rPr>
                <w:sz w:val="16"/>
                <w:szCs w:val="16"/>
              </w:rPr>
              <w:t>;</w:t>
            </w:r>
          </w:p>
          <w:p w:rsidR="00F91D2B" w:rsidRDefault="00F91D2B" w:rsidP="0011185E">
            <w:pPr>
              <w:rPr>
                <w:sz w:val="16"/>
                <w:szCs w:val="16"/>
              </w:rPr>
            </w:pPr>
          </w:p>
          <w:p w:rsidR="00F91D2B" w:rsidRPr="00A1216B" w:rsidRDefault="00F91D2B" w:rsidP="0011185E">
            <w:pPr>
              <w:rPr>
                <w:b/>
                <w:sz w:val="16"/>
                <w:szCs w:val="16"/>
              </w:rPr>
            </w:pPr>
            <w:r w:rsidRPr="00B22494">
              <w:rPr>
                <w:sz w:val="16"/>
                <w:szCs w:val="16"/>
              </w:rPr>
              <w:t xml:space="preserve">nota del 09/06/2015 </w:t>
            </w:r>
            <w:proofErr w:type="spellStart"/>
            <w:r w:rsidRPr="00B22494">
              <w:rPr>
                <w:sz w:val="16"/>
                <w:szCs w:val="16"/>
              </w:rPr>
              <w:t>prot</w:t>
            </w:r>
            <w:proofErr w:type="spellEnd"/>
            <w:r w:rsidRPr="00B22494">
              <w:rPr>
                <w:sz w:val="16"/>
                <w:szCs w:val="16"/>
              </w:rPr>
              <w:t xml:space="preserve">. n. 8141/416 acquisita al protocollo comunale al n. 0008990 del 11.06.2015, </w:t>
            </w:r>
            <w:r>
              <w:rPr>
                <w:sz w:val="16"/>
                <w:szCs w:val="16"/>
              </w:rPr>
              <w:t xml:space="preserve"> con la quale l’</w:t>
            </w:r>
            <w:proofErr w:type="spellStart"/>
            <w:r>
              <w:rPr>
                <w:sz w:val="16"/>
                <w:szCs w:val="16"/>
              </w:rPr>
              <w:t>I.I.S.S.</w:t>
            </w:r>
            <w:proofErr w:type="spellEnd"/>
            <w:r>
              <w:rPr>
                <w:sz w:val="16"/>
                <w:szCs w:val="16"/>
              </w:rPr>
              <w:t xml:space="preserve"> “Don Tonino Bello” ha chiesto al Comune di </w:t>
            </w:r>
            <w:proofErr w:type="spellStart"/>
            <w:r>
              <w:rPr>
                <w:sz w:val="16"/>
                <w:szCs w:val="16"/>
              </w:rPr>
              <w:t>Tricase</w:t>
            </w:r>
            <w:proofErr w:type="spellEnd"/>
            <w:r>
              <w:rPr>
                <w:sz w:val="16"/>
                <w:szCs w:val="16"/>
              </w:rPr>
              <w:t xml:space="preserve"> </w:t>
            </w:r>
            <w:r w:rsidRPr="00B22494">
              <w:rPr>
                <w:sz w:val="16"/>
                <w:szCs w:val="16"/>
              </w:rPr>
              <w:t xml:space="preserve"> di manifestare la volontà di aderire alla costituzione di un ITS mediante la partecipazione in qualità di socio fondatore della Fondazione di partecipazione</w:t>
            </w:r>
          </w:p>
        </w:tc>
      </w:tr>
      <w:tr w:rsidR="00631A29" w:rsidRPr="00942943" w:rsidTr="002C2939">
        <w:tc>
          <w:tcPr>
            <w:tcW w:w="1526" w:type="dxa"/>
          </w:tcPr>
          <w:p w:rsidR="00631A29" w:rsidRPr="00942943" w:rsidRDefault="00631A29" w:rsidP="0011185E">
            <w:pPr>
              <w:rPr>
                <w:sz w:val="16"/>
                <w:szCs w:val="16"/>
              </w:rPr>
            </w:pPr>
            <w:r w:rsidRPr="00942943">
              <w:rPr>
                <w:sz w:val="16"/>
                <w:szCs w:val="16"/>
              </w:rPr>
              <w:lastRenderedPageBreak/>
              <w:t>Giunta Municipale</w:t>
            </w:r>
          </w:p>
        </w:tc>
        <w:tc>
          <w:tcPr>
            <w:tcW w:w="992" w:type="dxa"/>
          </w:tcPr>
          <w:p w:rsidR="00631A29" w:rsidRPr="00E34079" w:rsidRDefault="00631A29">
            <w:pPr>
              <w:rPr>
                <w:sz w:val="16"/>
                <w:szCs w:val="16"/>
              </w:rPr>
            </w:pPr>
            <w:r w:rsidRPr="00E34079">
              <w:rPr>
                <w:sz w:val="16"/>
                <w:szCs w:val="16"/>
              </w:rPr>
              <w:t>Delibera</w:t>
            </w:r>
          </w:p>
        </w:tc>
        <w:tc>
          <w:tcPr>
            <w:tcW w:w="992" w:type="dxa"/>
          </w:tcPr>
          <w:p w:rsidR="00631A29" w:rsidRPr="00E34079" w:rsidRDefault="00631A29">
            <w:pPr>
              <w:rPr>
                <w:sz w:val="16"/>
                <w:szCs w:val="16"/>
              </w:rPr>
            </w:pPr>
            <w:r>
              <w:rPr>
                <w:sz w:val="16"/>
                <w:szCs w:val="16"/>
              </w:rPr>
              <w:t>n.146 del 18.6.2015</w:t>
            </w:r>
          </w:p>
        </w:tc>
        <w:tc>
          <w:tcPr>
            <w:tcW w:w="1418" w:type="dxa"/>
          </w:tcPr>
          <w:p w:rsidR="00631A29" w:rsidRPr="00E34079" w:rsidRDefault="00631A29">
            <w:pPr>
              <w:rPr>
                <w:sz w:val="16"/>
                <w:szCs w:val="16"/>
              </w:rPr>
            </w:pPr>
            <w:r>
              <w:rPr>
                <w:sz w:val="16"/>
                <w:szCs w:val="16"/>
              </w:rPr>
              <w:t xml:space="preserve">MENSA </w:t>
            </w:r>
            <w:proofErr w:type="spellStart"/>
            <w:r>
              <w:rPr>
                <w:sz w:val="16"/>
                <w:szCs w:val="16"/>
              </w:rPr>
              <w:t>DI</w:t>
            </w:r>
            <w:proofErr w:type="spellEnd"/>
            <w:r>
              <w:rPr>
                <w:sz w:val="16"/>
                <w:szCs w:val="16"/>
              </w:rPr>
              <w:t xml:space="preserve"> FRATERNITA' - DETERMINAZIONI.</w:t>
            </w:r>
          </w:p>
        </w:tc>
        <w:tc>
          <w:tcPr>
            <w:tcW w:w="6804" w:type="dxa"/>
          </w:tcPr>
          <w:p w:rsidR="00631A29" w:rsidRDefault="00631A29">
            <w:pPr>
              <w:rPr>
                <w:sz w:val="16"/>
                <w:szCs w:val="16"/>
              </w:rPr>
            </w:pPr>
            <w:r>
              <w:rPr>
                <w:sz w:val="16"/>
                <w:szCs w:val="16"/>
              </w:rPr>
              <w:t>[…]</w:t>
            </w:r>
          </w:p>
          <w:p w:rsidR="00631A29" w:rsidRPr="00202088" w:rsidRDefault="00631A29" w:rsidP="000012DC">
            <w:pPr>
              <w:autoSpaceDE w:val="0"/>
              <w:autoSpaceDN w:val="0"/>
              <w:adjustRightInd w:val="0"/>
              <w:jc w:val="center"/>
              <w:rPr>
                <w:b/>
                <w:bCs/>
                <w:sz w:val="16"/>
                <w:szCs w:val="16"/>
              </w:rPr>
            </w:pPr>
            <w:r w:rsidRPr="00202088">
              <w:rPr>
                <w:b/>
                <w:bCs/>
                <w:sz w:val="16"/>
                <w:szCs w:val="16"/>
              </w:rPr>
              <w:t>LA GIUNTA COMUNALE</w:t>
            </w:r>
          </w:p>
          <w:p w:rsidR="00631A29" w:rsidRPr="00202088" w:rsidRDefault="00631A29" w:rsidP="000012DC">
            <w:pPr>
              <w:rPr>
                <w:bCs/>
                <w:sz w:val="16"/>
                <w:szCs w:val="16"/>
              </w:rPr>
            </w:pPr>
          </w:p>
          <w:p w:rsidR="00631A29" w:rsidRPr="00202088" w:rsidRDefault="00631A29" w:rsidP="000012DC">
            <w:pPr>
              <w:rPr>
                <w:b/>
                <w:bCs/>
                <w:sz w:val="16"/>
                <w:szCs w:val="16"/>
              </w:rPr>
            </w:pPr>
            <w:r w:rsidRPr="00202088">
              <w:rPr>
                <w:b/>
                <w:bCs/>
                <w:sz w:val="16"/>
                <w:szCs w:val="16"/>
              </w:rPr>
              <w:t>Premesso che:</w:t>
            </w:r>
          </w:p>
          <w:p w:rsidR="00631A29" w:rsidRPr="00202088" w:rsidRDefault="00631A29" w:rsidP="000012DC">
            <w:pPr>
              <w:rPr>
                <w:bCs/>
                <w:sz w:val="16"/>
                <w:szCs w:val="16"/>
              </w:rPr>
            </w:pPr>
            <w:r w:rsidRPr="00202088">
              <w:rPr>
                <w:bCs/>
                <w:sz w:val="16"/>
                <w:szCs w:val="16"/>
              </w:rPr>
              <w:t xml:space="preserve">Anche per l’anno 2015 l’Amministrazione Comunale, essendo ben consapevole delle enormi difficoltà di carattere economico e finanziario che attraversano le famiglie </w:t>
            </w:r>
            <w:proofErr w:type="spellStart"/>
            <w:r w:rsidRPr="00202088">
              <w:rPr>
                <w:bCs/>
                <w:sz w:val="16"/>
                <w:szCs w:val="16"/>
              </w:rPr>
              <w:t>tricasine</w:t>
            </w:r>
            <w:proofErr w:type="spellEnd"/>
            <w:r w:rsidRPr="00202088">
              <w:rPr>
                <w:bCs/>
                <w:sz w:val="16"/>
                <w:szCs w:val="16"/>
              </w:rPr>
              <w:t xml:space="preserve"> per il perdurare di una crisi  che non permette sbocchi occupazionali e lavorativi e, non potendo venire incontro a tutte le più elementari necessità quotidiane delle famiglie, su invito delle Parrocchie di </w:t>
            </w:r>
            <w:proofErr w:type="spellStart"/>
            <w:r w:rsidRPr="00202088">
              <w:rPr>
                <w:bCs/>
                <w:sz w:val="16"/>
                <w:szCs w:val="16"/>
              </w:rPr>
              <w:t>Tricase</w:t>
            </w:r>
            <w:proofErr w:type="spellEnd"/>
            <w:r w:rsidRPr="00202088">
              <w:rPr>
                <w:bCs/>
                <w:sz w:val="16"/>
                <w:szCs w:val="16"/>
              </w:rPr>
              <w:t xml:space="preserve"> e della Caritas diocesana, ha deciso di far parte della “Mensa di Fraternità”, momento di condivisione fra cittadini meno abbienti una volta a settimana, normalmente il sabato, al fine di contribuire a contrastare l’incalzante fenomeno della povertà che interessa non poche famiglie dell’intero territorio comunale; </w:t>
            </w:r>
          </w:p>
          <w:p w:rsidR="00631A29" w:rsidRPr="00202088" w:rsidRDefault="00631A29" w:rsidP="000012DC">
            <w:pPr>
              <w:rPr>
                <w:bCs/>
                <w:sz w:val="16"/>
                <w:szCs w:val="16"/>
              </w:rPr>
            </w:pPr>
          </w:p>
          <w:p w:rsidR="00631A29" w:rsidRPr="00202088" w:rsidRDefault="00631A29" w:rsidP="000012DC">
            <w:pPr>
              <w:rPr>
                <w:b/>
                <w:bCs/>
                <w:sz w:val="16"/>
                <w:szCs w:val="16"/>
              </w:rPr>
            </w:pPr>
            <w:r w:rsidRPr="00202088">
              <w:rPr>
                <w:b/>
                <w:bCs/>
                <w:sz w:val="16"/>
                <w:szCs w:val="16"/>
              </w:rPr>
              <w:t xml:space="preserve">Visto che: </w:t>
            </w:r>
          </w:p>
          <w:p w:rsidR="00631A29" w:rsidRPr="00202088" w:rsidRDefault="00631A29" w:rsidP="000012DC">
            <w:pPr>
              <w:rPr>
                <w:bCs/>
                <w:sz w:val="16"/>
                <w:szCs w:val="16"/>
              </w:rPr>
            </w:pPr>
            <w:r w:rsidRPr="00202088">
              <w:rPr>
                <w:bCs/>
                <w:sz w:val="16"/>
                <w:szCs w:val="16"/>
              </w:rPr>
              <w:t xml:space="preserve">Le Parrocchie del territorio comunale e la Caritas diocesana si sono fatte interpreti di questo continuo disagio dei cittadini e che anche l’Amministrazione Comunale, compatibilmente con le disponibilità finanziarie dell’Ente, è giusto che partecipi a questa lodevole iniziativa al fine di contrastare e diminuire, quanto più possibile, questo stato di bisogno che è in continuo aumento negli ultimi tempi;  </w:t>
            </w:r>
          </w:p>
          <w:p w:rsidR="00631A29" w:rsidRPr="00202088" w:rsidRDefault="00631A29" w:rsidP="000012DC">
            <w:pPr>
              <w:rPr>
                <w:bCs/>
                <w:sz w:val="16"/>
                <w:szCs w:val="16"/>
              </w:rPr>
            </w:pPr>
          </w:p>
          <w:p w:rsidR="00631A29" w:rsidRPr="00202088" w:rsidRDefault="00631A29" w:rsidP="000012DC">
            <w:pPr>
              <w:rPr>
                <w:b/>
                <w:bCs/>
                <w:sz w:val="16"/>
                <w:szCs w:val="16"/>
              </w:rPr>
            </w:pPr>
            <w:r w:rsidRPr="00202088">
              <w:rPr>
                <w:b/>
                <w:bCs/>
                <w:sz w:val="16"/>
                <w:szCs w:val="16"/>
              </w:rPr>
              <w:lastRenderedPageBreak/>
              <w:t>Preso atto che:</w:t>
            </w:r>
          </w:p>
          <w:p w:rsidR="00631A29" w:rsidRPr="00202088" w:rsidRDefault="00631A29" w:rsidP="000012DC">
            <w:pPr>
              <w:rPr>
                <w:bCs/>
                <w:sz w:val="16"/>
                <w:szCs w:val="16"/>
              </w:rPr>
            </w:pPr>
            <w:r w:rsidRPr="00202088">
              <w:rPr>
                <w:bCs/>
                <w:sz w:val="16"/>
                <w:szCs w:val="16"/>
              </w:rPr>
              <w:t xml:space="preserve">Al momento è indispensabile impegnare a livello forfettario, la somma di € 1.200,00 per l’acquisto dei diversi alimenti necessari per la citata “Mensa di Fraternità”, impegnando l’Ufficio Servizi Sociali a provvedere alla fornitura degli alimenti che si renderanno necessari;  </w:t>
            </w:r>
          </w:p>
          <w:p w:rsidR="00631A29" w:rsidRPr="00202088" w:rsidRDefault="00631A29" w:rsidP="000012DC">
            <w:pPr>
              <w:rPr>
                <w:bCs/>
                <w:sz w:val="16"/>
                <w:szCs w:val="16"/>
              </w:rPr>
            </w:pPr>
          </w:p>
          <w:p w:rsidR="00631A29" w:rsidRPr="00202088" w:rsidRDefault="00631A29" w:rsidP="000012DC">
            <w:pPr>
              <w:autoSpaceDE w:val="0"/>
              <w:autoSpaceDN w:val="0"/>
              <w:adjustRightInd w:val="0"/>
              <w:rPr>
                <w:bCs/>
                <w:sz w:val="16"/>
                <w:szCs w:val="16"/>
              </w:rPr>
            </w:pPr>
            <w:r w:rsidRPr="00202088">
              <w:rPr>
                <w:b/>
                <w:bCs/>
                <w:sz w:val="16"/>
                <w:szCs w:val="16"/>
              </w:rPr>
              <w:t xml:space="preserve">Eseguito </w:t>
            </w:r>
            <w:r w:rsidRPr="00202088">
              <w:rPr>
                <w:bCs/>
                <w:sz w:val="16"/>
                <w:szCs w:val="16"/>
              </w:rPr>
              <w:t>con esito favorevole il controllo preventivo di regolarità amministrativa del presente atto avendo verificato:</w:t>
            </w:r>
          </w:p>
          <w:p w:rsidR="00631A29" w:rsidRPr="00202088" w:rsidRDefault="00631A29" w:rsidP="000012DC">
            <w:pPr>
              <w:numPr>
                <w:ilvl w:val="0"/>
                <w:numId w:val="32"/>
              </w:numPr>
              <w:autoSpaceDE w:val="0"/>
              <w:autoSpaceDN w:val="0"/>
              <w:adjustRightInd w:val="0"/>
              <w:jc w:val="both"/>
              <w:rPr>
                <w:bCs/>
                <w:i/>
                <w:sz w:val="16"/>
                <w:szCs w:val="16"/>
              </w:rPr>
            </w:pPr>
            <w:r w:rsidRPr="00202088">
              <w:rPr>
                <w:bCs/>
                <w:i/>
                <w:sz w:val="16"/>
                <w:szCs w:val="16"/>
              </w:rPr>
              <w:t>rispetto delle normative comunitarie, statali, regionali e regolamentari, generali e di settore;</w:t>
            </w:r>
          </w:p>
          <w:p w:rsidR="00631A29" w:rsidRPr="00202088" w:rsidRDefault="00631A29" w:rsidP="000012DC">
            <w:pPr>
              <w:numPr>
                <w:ilvl w:val="0"/>
                <w:numId w:val="32"/>
              </w:numPr>
              <w:autoSpaceDE w:val="0"/>
              <w:autoSpaceDN w:val="0"/>
              <w:adjustRightInd w:val="0"/>
              <w:jc w:val="both"/>
              <w:rPr>
                <w:sz w:val="16"/>
                <w:szCs w:val="16"/>
              </w:rPr>
            </w:pPr>
            <w:r w:rsidRPr="00202088">
              <w:rPr>
                <w:bCs/>
                <w:i/>
                <w:sz w:val="16"/>
                <w:szCs w:val="16"/>
              </w:rPr>
              <w:t>correttezza e regolarità della procedura;</w:t>
            </w:r>
          </w:p>
          <w:p w:rsidR="00631A29" w:rsidRPr="00202088" w:rsidRDefault="00631A29" w:rsidP="000012DC">
            <w:pPr>
              <w:numPr>
                <w:ilvl w:val="0"/>
                <w:numId w:val="32"/>
              </w:numPr>
              <w:autoSpaceDE w:val="0"/>
              <w:autoSpaceDN w:val="0"/>
              <w:adjustRightInd w:val="0"/>
              <w:jc w:val="both"/>
              <w:rPr>
                <w:sz w:val="16"/>
                <w:szCs w:val="16"/>
              </w:rPr>
            </w:pPr>
            <w:r w:rsidRPr="00202088">
              <w:rPr>
                <w:bCs/>
                <w:i/>
                <w:sz w:val="16"/>
                <w:szCs w:val="16"/>
              </w:rPr>
              <w:t xml:space="preserve">correttezza formale nella redazione dell’atto; </w:t>
            </w:r>
            <w:r w:rsidRPr="00202088">
              <w:rPr>
                <w:sz w:val="16"/>
                <w:szCs w:val="16"/>
              </w:rPr>
              <w:t xml:space="preserve"> </w:t>
            </w:r>
          </w:p>
          <w:p w:rsidR="00631A29" w:rsidRPr="00202088" w:rsidRDefault="00631A29" w:rsidP="000012DC">
            <w:pPr>
              <w:autoSpaceDE w:val="0"/>
              <w:autoSpaceDN w:val="0"/>
              <w:adjustRightInd w:val="0"/>
              <w:rPr>
                <w:sz w:val="16"/>
                <w:szCs w:val="16"/>
              </w:rPr>
            </w:pPr>
          </w:p>
          <w:p w:rsidR="00631A29" w:rsidRPr="00202088" w:rsidRDefault="00631A29" w:rsidP="000012DC">
            <w:pPr>
              <w:autoSpaceDE w:val="0"/>
              <w:autoSpaceDN w:val="0"/>
              <w:adjustRightInd w:val="0"/>
              <w:rPr>
                <w:sz w:val="16"/>
                <w:szCs w:val="16"/>
              </w:rPr>
            </w:pPr>
            <w:r w:rsidRPr="00202088">
              <w:rPr>
                <w:sz w:val="16"/>
                <w:szCs w:val="16"/>
              </w:rPr>
              <w:t>Acquisito il seguente parere sulla regolarità contabile espresso dal Responsabile dei Servizi Finanziari: “</w:t>
            </w:r>
            <w:r w:rsidRPr="00202088">
              <w:rPr>
                <w:i/>
                <w:iCs/>
                <w:sz w:val="16"/>
                <w:szCs w:val="16"/>
              </w:rPr>
              <w:t>favorevole</w:t>
            </w:r>
            <w:r w:rsidRPr="00202088">
              <w:rPr>
                <w:sz w:val="16"/>
                <w:szCs w:val="16"/>
              </w:rPr>
              <w:t>”;</w:t>
            </w:r>
          </w:p>
          <w:p w:rsidR="00631A29" w:rsidRPr="00202088" w:rsidRDefault="00631A29" w:rsidP="000012DC">
            <w:pPr>
              <w:rPr>
                <w:b/>
                <w:bCs/>
                <w:sz w:val="16"/>
                <w:szCs w:val="16"/>
              </w:rPr>
            </w:pPr>
          </w:p>
          <w:p w:rsidR="00631A29" w:rsidRPr="00202088" w:rsidRDefault="00631A29" w:rsidP="000012DC">
            <w:pPr>
              <w:rPr>
                <w:b/>
                <w:bCs/>
                <w:sz w:val="16"/>
                <w:szCs w:val="16"/>
              </w:rPr>
            </w:pPr>
            <w:r w:rsidRPr="00202088">
              <w:rPr>
                <w:b/>
                <w:bCs/>
                <w:sz w:val="16"/>
                <w:szCs w:val="16"/>
              </w:rPr>
              <w:t>Per quanto suesposto propone di adottare la seguente deliberazione:</w:t>
            </w:r>
          </w:p>
          <w:p w:rsidR="00631A29" w:rsidRPr="00202088" w:rsidRDefault="00631A29" w:rsidP="000012DC">
            <w:pPr>
              <w:rPr>
                <w:b/>
                <w:bCs/>
                <w:sz w:val="16"/>
                <w:szCs w:val="16"/>
              </w:rPr>
            </w:pPr>
          </w:p>
          <w:p w:rsidR="00631A29" w:rsidRPr="00202088" w:rsidRDefault="00631A29" w:rsidP="000012DC">
            <w:pPr>
              <w:numPr>
                <w:ilvl w:val="0"/>
                <w:numId w:val="31"/>
              </w:numPr>
              <w:autoSpaceDE w:val="0"/>
              <w:autoSpaceDN w:val="0"/>
              <w:adjustRightInd w:val="0"/>
              <w:jc w:val="both"/>
              <w:rPr>
                <w:sz w:val="16"/>
                <w:szCs w:val="16"/>
              </w:rPr>
            </w:pPr>
            <w:r w:rsidRPr="00202088">
              <w:rPr>
                <w:sz w:val="16"/>
                <w:szCs w:val="16"/>
              </w:rPr>
              <w:t>Anche per l’anno 2015 aderire all’iniziativa proposta dai parroci del territorio comunale e dalla Caritas diocesana partecipando alla “Mensa di Fraternità” che si svolge una volta alla settimana, normalmente il sabato, presso la sede della “</w:t>
            </w:r>
            <w:proofErr w:type="spellStart"/>
            <w:r w:rsidRPr="00202088">
              <w:rPr>
                <w:sz w:val="16"/>
                <w:szCs w:val="16"/>
              </w:rPr>
              <w:t>Maior</w:t>
            </w:r>
            <w:proofErr w:type="spellEnd"/>
            <w:r w:rsidRPr="00202088">
              <w:rPr>
                <w:sz w:val="16"/>
                <w:szCs w:val="16"/>
              </w:rPr>
              <w:t xml:space="preserve"> Caritas”, sita in Via Montesano; </w:t>
            </w:r>
          </w:p>
          <w:p w:rsidR="00631A29" w:rsidRPr="00202088" w:rsidRDefault="00631A29" w:rsidP="000012DC">
            <w:pPr>
              <w:autoSpaceDE w:val="0"/>
              <w:autoSpaceDN w:val="0"/>
              <w:adjustRightInd w:val="0"/>
              <w:ind w:left="360"/>
              <w:rPr>
                <w:sz w:val="16"/>
                <w:szCs w:val="16"/>
              </w:rPr>
            </w:pPr>
          </w:p>
          <w:p w:rsidR="00631A29" w:rsidRPr="00202088" w:rsidRDefault="00631A29" w:rsidP="000012DC">
            <w:pPr>
              <w:numPr>
                <w:ilvl w:val="0"/>
                <w:numId w:val="31"/>
              </w:numPr>
              <w:autoSpaceDE w:val="0"/>
              <w:autoSpaceDN w:val="0"/>
              <w:adjustRightInd w:val="0"/>
              <w:jc w:val="both"/>
              <w:rPr>
                <w:sz w:val="16"/>
                <w:szCs w:val="16"/>
              </w:rPr>
            </w:pPr>
            <w:r w:rsidRPr="00202088">
              <w:rPr>
                <w:sz w:val="16"/>
                <w:szCs w:val="16"/>
              </w:rPr>
              <w:t xml:space="preserve">Autorizzare l’Ufficio Servizi Sociali ad acquistare, quando si renderà necessario,  gli alimenti indispensabili per fornire un pasto caldo ai cittadini che frequentano la “Mensa di Fraternità”; </w:t>
            </w:r>
          </w:p>
          <w:p w:rsidR="00631A29" w:rsidRPr="00202088" w:rsidRDefault="00631A29" w:rsidP="000012DC">
            <w:pPr>
              <w:autoSpaceDE w:val="0"/>
              <w:autoSpaceDN w:val="0"/>
              <w:adjustRightInd w:val="0"/>
              <w:rPr>
                <w:sz w:val="16"/>
                <w:szCs w:val="16"/>
              </w:rPr>
            </w:pPr>
          </w:p>
          <w:p w:rsidR="00631A29" w:rsidRPr="00202088" w:rsidRDefault="00631A29" w:rsidP="000012DC">
            <w:pPr>
              <w:numPr>
                <w:ilvl w:val="0"/>
                <w:numId w:val="31"/>
              </w:numPr>
              <w:autoSpaceDE w:val="0"/>
              <w:autoSpaceDN w:val="0"/>
              <w:adjustRightInd w:val="0"/>
              <w:jc w:val="both"/>
              <w:rPr>
                <w:sz w:val="16"/>
                <w:szCs w:val="16"/>
              </w:rPr>
            </w:pPr>
            <w:r w:rsidRPr="00202088">
              <w:rPr>
                <w:sz w:val="16"/>
                <w:szCs w:val="16"/>
              </w:rPr>
              <w:t xml:space="preserve">Precisare che la somma di € 1.200,00, stanziata per detta iniziativa umanitaria e di solidarietà, dovrà essere utilizzata esclusivamente per l’acquisto degli alimenti che si renderanno necessari per la preparazione dei pasti della citata “Mensa di Fraternità”; </w:t>
            </w:r>
          </w:p>
          <w:p w:rsidR="00631A29" w:rsidRPr="00202088" w:rsidRDefault="00631A29" w:rsidP="000012DC">
            <w:pPr>
              <w:autoSpaceDE w:val="0"/>
              <w:autoSpaceDN w:val="0"/>
              <w:adjustRightInd w:val="0"/>
              <w:rPr>
                <w:sz w:val="16"/>
                <w:szCs w:val="16"/>
              </w:rPr>
            </w:pPr>
          </w:p>
          <w:p w:rsidR="00631A29" w:rsidRPr="00202088" w:rsidRDefault="00631A29" w:rsidP="000012DC">
            <w:pPr>
              <w:numPr>
                <w:ilvl w:val="0"/>
                <w:numId w:val="31"/>
              </w:numPr>
              <w:autoSpaceDE w:val="0"/>
              <w:autoSpaceDN w:val="0"/>
              <w:adjustRightInd w:val="0"/>
              <w:jc w:val="both"/>
              <w:rPr>
                <w:sz w:val="16"/>
                <w:szCs w:val="16"/>
              </w:rPr>
            </w:pPr>
            <w:r w:rsidRPr="00202088">
              <w:rPr>
                <w:sz w:val="16"/>
                <w:szCs w:val="16"/>
              </w:rPr>
              <w:t>Si propone la i.e. dell’atto;</w:t>
            </w:r>
          </w:p>
          <w:p w:rsidR="00631A29" w:rsidRPr="00202088" w:rsidRDefault="00631A29" w:rsidP="000012DC">
            <w:pPr>
              <w:autoSpaceDE w:val="0"/>
              <w:autoSpaceDN w:val="0"/>
              <w:adjustRightInd w:val="0"/>
              <w:rPr>
                <w:sz w:val="16"/>
                <w:szCs w:val="16"/>
              </w:rPr>
            </w:pPr>
          </w:p>
          <w:p w:rsidR="00631A29" w:rsidRPr="00202088" w:rsidRDefault="00631A29" w:rsidP="000012DC">
            <w:pPr>
              <w:autoSpaceDE w:val="0"/>
              <w:autoSpaceDN w:val="0"/>
              <w:adjustRightInd w:val="0"/>
              <w:rPr>
                <w:sz w:val="16"/>
                <w:szCs w:val="16"/>
              </w:rPr>
            </w:pPr>
            <w:r w:rsidRPr="00202088">
              <w:rPr>
                <w:sz w:val="16"/>
                <w:szCs w:val="16"/>
              </w:rPr>
              <w:t>Vista la suesposta relazione e la proposta di deliberazione;</w:t>
            </w:r>
          </w:p>
          <w:p w:rsidR="00631A29" w:rsidRPr="00202088" w:rsidRDefault="00631A29" w:rsidP="000012DC">
            <w:pPr>
              <w:autoSpaceDE w:val="0"/>
              <w:autoSpaceDN w:val="0"/>
              <w:adjustRightInd w:val="0"/>
              <w:rPr>
                <w:sz w:val="16"/>
                <w:szCs w:val="16"/>
              </w:rPr>
            </w:pPr>
            <w:r w:rsidRPr="00202088">
              <w:rPr>
                <w:sz w:val="16"/>
                <w:szCs w:val="16"/>
              </w:rPr>
              <w:t xml:space="preserve">Acquisiti i pareri favorevoli espressi ex art.49 del </w:t>
            </w:r>
            <w:proofErr w:type="spellStart"/>
            <w:r w:rsidRPr="00202088">
              <w:rPr>
                <w:sz w:val="16"/>
                <w:szCs w:val="16"/>
              </w:rPr>
              <w:t>D.l.vo</w:t>
            </w:r>
            <w:proofErr w:type="spellEnd"/>
            <w:r w:rsidRPr="00202088">
              <w:rPr>
                <w:sz w:val="16"/>
                <w:szCs w:val="16"/>
              </w:rPr>
              <w:t xml:space="preserve"> n.267/2000;</w:t>
            </w:r>
          </w:p>
          <w:p w:rsidR="00631A29" w:rsidRPr="00202088" w:rsidRDefault="00631A29" w:rsidP="000012DC">
            <w:pPr>
              <w:autoSpaceDE w:val="0"/>
              <w:autoSpaceDN w:val="0"/>
              <w:adjustRightInd w:val="0"/>
              <w:rPr>
                <w:sz w:val="16"/>
                <w:szCs w:val="16"/>
              </w:rPr>
            </w:pPr>
            <w:r w:rsidRPr="00202088">
              <w:rPr>
                <w:sz w:val="16"/>
                <w:szCs w:val="16"/>
              </w:rPr>
              <w:t>Con voti unanimi e favorevoli espressi nelle forme di legge;</w:t>
            </w:r>
          </w:p>
          <w:p w:rsidR="00631A29" w:rsidRPr="00202088" w:rsidRDefault="00631A29" w:rsidP="000012DC">
            <w:pPr>
              <w:autoSpaceDE w:val="0"/>
              <w:autoSpaceDN w:val="0"/>
              <w:adjustRightInd w:val="0"/>
              <w:rPr>
                <w:sz w:val="16"/>
                <w:szCs w:val="16"/>
              </w:rPr>
            </w:pPr>
          </w:p>
          <w:p w:rsidR="00631A29" w:rsidRPr="00202088" w:rsidRDefault="00631A29" w:rsidP="000012DC">
            <w:pPr>
              <w:autoSpaceDE w:val="0"/>
              <w:autoSpaceDN w:val="0"/>
              <w:adjustRightInd w:val="0"/>
              <w:jc w:val="center"/>
              <w:rPr>
                <w:b/>
                <w:bCs/>
                <w:sz w:val="16"/>
                <w:szCs w:val="16"/>
              </w:rPr>
            </w:pPr>
            <w:r w:rsidRPr="00202088">
              <w:rPr>
                <w:b/>
                <w:bCs/>
                <w:sz w:val="16"/>
                <w:szCs w:val="16"/>
              </w:rPr>
              <w:t>DELIBERA</w:t>
            </w:r>
          </w:p>
          <w:p w:rsidR="00631A29" w:rsidRPr="00202088" w:rsidRDefault="00631A29" w:rsidP="000012DC">
            <w:pPr>
              <w:autoSpaceDE w:val="0"/>
              <w:autoSpaceDN w:val="0"/>
              <w:adjustRightInd w:val="0"/>
              <w:jc w:val="center"/>
              <w:rPr>
                <w:b/>
                <w:bCs/>
                <w:sz w:val="16"/>
                <w:szCs w:val="16"/>
              </w:rPr>
            </w:pPr>
          </w:p>
          <w:p w:rsidR="00631A29" w:rsidRPr="00202088" w:rsidRDefault="00631A29" w:rsidP="000012DC">
            <w:pPr>
              <w:autoSpaceDE w:val="0"/>
              <w:autoSpaceDN w:val="0"/>
              <w:adjustRightInd w:val="0"/>
              <w:rPr>
                <w:sz w:val="16"/>
                <w:szCs w:val="16"/>
              </w:rPr>
            </w:pPr>
            <w:r w:rsidRPr="00202088">
              <w:rPr>
                <w:b/>
                <w:bCs/>
                <w:sz w:val="16"/>
                <w:szCs w:val="16"/>
              </w:rPr>
              <w:t xml:space="preserve">1. </w:t>
            </w:r>
            <w:r w:rsidRPr="00202088">
              <w:rPr>
                <w:sz w:val="16"/>
                <w:szCs w:val="16"/>
              </w:rPr>
              <w:t>Di approvare la proposta di deliberazione come sopra articolata e che si intende integralmente</w:t>
            </w:r>
          </w:p>
          <w:p w:rsidR="00631A29" w:rsidRPr="00202088" w:rsidRDefault="00631A29" w:rsidP="000012DC">
            <w:pPr>
              <w:autoSpaceDE w:val="0"/>
              <w:autoSpaceDN w:val="0"/>
              <w:adjustRightInd w:val="0"/>
              <w:rPr>
                <w:sz w:val="16"/>
                <w:szCs w:val="16"/>
              </w:rPr>
            </w:pPr>
            <w:r w:rsidRPr="00202088">
              <w:rPr>
                <w:sz w:val="16"/>
                <w:szCs w:val="16"/>
              </w:rPr>
              <w:t>riportata.</w:t>
            </w:r>
          </w:p>
          <w:p w:rsidR="00631A29" w:rsidRPr="00202088" w:rsidRDefault="00631A29" w:rsidP="000012DC">
            <w:pPr>
              <w:autoSpaceDE w:val="0"/>
              <w:autoSpaceDN w:val="0"/>
              <w:adjustRightInd w:val="0"/>
              <w:rPr>
                <w:sz w:val="16"/>
                <w:szCs w:val="16"/>
              </w:rPr>
            </w:pPr>
          </w:p>
          <w:p w:rsidR="00631A29" w:rsidRPr="00202088" w:rsidRDefault="00631A29" w:rsidP="000012DC">
            <w:pPr>
              <w:autoSpaceDE w:val="0"/>
              <w:autoSpaceDN w:val="0"/>
              <w:adjustRightInd w:val="0"/>
              <w:rPr>
                <w:sz w:val="16"/>
                <w:szCs w:val="16"/>
              </w:rPr>
            </w:pPr>
            <w:r w:rsidRPr="00202088">
              <w:rPr>
                <w:b/>
                <w:bCs/>
                <w:sz w:val="16"/>
                <w:szCs w:val="16"/>
              </w:rPr>
              <w:t xml:space="preserve">2. </w:t>
            </w:r>
            <w:r w:rsidRPr="00202088">
              <w:rPr>
                <w:sz w:val="16"/>
                <w:szCs w:val="16"/>
              </w:rPr>
              <w:t>Demandare al Responsabile del Servizio l’adozione dei provvedimenti conseguenti.</w:t>
            </w:r>
          </w:p>
          <w:p w:rsidR="00631A29" w:rsidRPr="00202088" w:rsidRDefault="00631A29" w:rsidP="000012DC">
            <w:pPr>
              <w:autoSpaceDE w:val="0"/>
              <w:autoSpaceDN w:val="0"/>
              <w:adjustRightInd w:val="0"/>
              <w:rPr>
                <w:sz w:val="16"/>
                <w:szCs w:val="16"/>
              </w:rPr>
            </w:pPr>
          </w:p>
          <w:p w:rsidR="00631A29" w:rsidRPr="00202088" w:rsidRDefault="00631A29" w:rsidP="000012DC">
            <w:pPr>
              <w:autoSpaceDE w:val="0"/>
              <w:autoSpaceDN w:val="0"/>
              <w:adjustRightInd w:val="0"/>
              <w:rPr>
                <w:sz w:val="16"/>
                <w:szCs w:val="16"/>
              </w:rPr>
            </w:pPr>
            <w:r w:rsidRPr="00202088">
              <w:rPr>
                <w:b/>
                <w:bCs/>
                <w:sz w:val="16"/>
                <w:szCs w:val="16"/>
              </w:rPr>
              <w:t>3</w:t>
            </w:r>
            <w:r w:rsidRPr="00202088">
              <w:rPr>
                <w:sz w:val="16"/>
                <w:szCs w:val="16"/>
              </w:rPr>
              <w:t>. La presente deliberazione viene dichiarata immediatamente esecutiva ai sensi dell'art.134,</w:t>
            </w:r>
          </w:p>
          <w:p w:rsidR="00631A29" w:rsidRPr="00202088" w:rsidRDefault="00631A29" w:rsidP="000012DC">
            <w:pPr>
              <w:rPr>
                <w:bCs/>
                <w:sz w:val="16"/>
                <w:szCs w:val="16"/>
              </w:rPr>
            </w:pPr>
            <w:r w:rsidRPr="00202088">
              <w:rPr>
                <w:sz w:val="16"/>
                <w:szCs w:val="16"/>
              </w:rPr>
              <w:t>comma 4, D.L.vo n.267/2000.</w:t>
            </w:r>
          </w:p>
          <w:p w:rsidR="00631A29" w:rsidRPr="00202088" w:rsidRDefault="00631A29" w:rsidP="000012DC">
            <w:pPr>
              <w:rPr>
                <w:bCs/>
                <w:sz w:val="16"/>
                <w:szCs w:val="16"/>
              </w:rPr>
            </w:pPr>
            <w:r>
              <w:rPr>
                <w:bCs/>
                <w:sz w:val="16"/>
                <w:szCs w:val="16"/>
              </w:rPr>
              <w:t>[…]</w:t>
            </w:r>
          </w:p>
          <w:p w:rsidR="00631A29" w:rsidRPr="00202088" w:rsidRDefault="00631A29" w:rsidP="000012DC">
            <w:pPr>
              <w:rPr>
                <w:bCs/>
                <w:sz w:val="16"/>
                <w:szCs w:val="16"/>
              </w:rPr>
            </w:pPr>
          </w:p>
          <w:p w:rsidR="00631A29" w:rsidRPr="00E34079" w:rsidRDefault="00631A29">
            <w:pPr>
              <w:rPr>
                <w:sz w:val="16"/>
                <w:szCs w:val="16"/>
              </w:rPr>
            </w:pPr>
          </w:p>
        </w:tc>
        <w:tc>
          <w:tcPr>
            <w:tcW w:w="880" w:type="dxa"/>
            <w:gridSpan w:val="2"/>
          </w:tcPr>
          <w:p w:rsidR="000934FE" w:rsidRDefault="000934FE">
            <w:pPr>
              <w:rPr>
                <w:sz w:val="16"/>
                <w:szCs w:val="16"/>
              </w:rPr>
            </w:pPr>
            <w:r w:rsidRPr="00202088">
              <w:rPr>
                <w:sz w:val="16"/>
                <w:szCs w:val="16"/>
              </w:rPr>
              <w:lastRenderedPageBreak/>
              <w:t xml:space="preserve">Autorizzare l’Ufficio Servizi Sociali ad acquistare, quando si renderà necessario,  gli alimenti indispensabili per fornire un pasto caldo ai cittadini che frequentano la </w:t>
            </w:r>
            <w:r w:rsidRPr="00202088">
              <w:rPr>
                <w:sz w:val="16"/>
                <w:szCs w:val="16"/>
              </w:rPr>
              <w:lastRenderedPageBreak/>
              <w:t>“Mensa di Fraternità</w:t>
            </w:r>
            <w:r>
              <w:rPr>
                <w:sz w:val="16"/>
                <w:szCs w:val="16"/>
              </w:rPr>
              <w:t>;</w:t>
            </w:r>
          </w:p>
          <w:p w:rsidR="00631A29" w:rsidRPr="00A1216B" w:rsidRDefault="002F0A21">
            <w:pPr>
              <w:rPr>
                <w:b/>
                <w:sz w:val="16"/>
                <w:szCs w:val="16"/>
              </w:rPr>
            </w:pPr>
            <w:r w:rsidRPr="00202088">
              <w:rPr>
                <w:sz w:val="16"/>
                <w:szCs w:val="16"/>
              </w:rPr>
              <w:t>l</w:t>
            </w:r>
            <w:r w:rsidR="000934FE" w:rsidRPr="00202088">
              <w:rPr>
                <w:sz w:val="16"/>
                <w:szCs w:val="16"/>
              </w:rPr>
              <w:t xml:space="preserve"> Precisare che </w:t>
            </w:r>
            <w:r w:rsidR="000934FE">
              <w:rPr>
                <w:sz w:val="16"/>
                <w:szCs w:val="16"/>
              </w:rPr>
              <w:t>l</w:t>
            </w:r>
            <w:r w:rsidRPr="00202088">
              <w:rPr>
                <w:sz w:val="16"/>
                <w:szCs w:val="16"/>
              </w:rPr>
              <w:t>a somma di € 1.200,00, stanziata per detta iniziativa umanitaria e di solidarietà, dovrà essere utilizzata esclusivamente per l’acquisto degli alimenti che si renderanno necessari per la preparazione dei pasti della citata “Mensa di Fraternità”</w:t>
            </w:r>
          </w:p>
        </w:tc>
        <w:tc>
          <w:tcPr>
            <w:tcW w:w="2174" w:type="dxa"/>
          </w:tcPr>
          <w:p w:rsidR="00631A29" w:rsidRPr="00A1216B" w:rsidRDefault="00631A29" w:rsidP="0011185E">
            <w:pPr>
              <w:rPr>
                <w:b/>
                <w:sz w:val="16"/>
                <w:szCs w:val="16"/>
              </w:rPr>
            </w:pPr>
          </w:p>
        </w:tc>
      </w:tr>
    </w:tbl>
    <w:p w:rsidR="00B75C24" w:rsidRPr="00942943" w:rsidRDefault="00B75C24">
      <w:pPr>
        <w:rPr>
          <w:sz w:val="16"/>
          <w:szCs w:val="16"/>
        </w:rPr>
      </w:pPr>
    </w:p>
    <w:sectPr w:rsidR="00B75C24" w:rsidRPr="00942943" w:rsidSect="00843A93">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
      </v:shape>
    </w:pict>
  </w:numPicBullet>
  <w:abstractNum w:abstractNumId="0">
    <w:nsid w:val="FFFFFF80"/>
    <w:multiLevelType w:val="singleLevel"/>
    <w:tmpl w:val="EDB01CDC"/>
    <w:lvl w:ilvl="0">
      <w:start w:val="1"/>
      <w:numFmt w:val="bullet"/>
      <w:pStyle w:val="Puntoelenco5"/>
      <w:lvlText w:val=""/>
      <w:lvlJc w:val="left"/>
      <w:pPr>
        <w:tabs>
          <w:tab w:val="num" w:pos="1492"/>
        </w:tabs>
        <w:ind w:left="1492" w:hanging="360"/>
      </w:pPr>
      <w:rPr>
        <w:rFonts w:ascii="Symbol" w:hAnsi="Symbol" w:hint="default"/>
      </w:rPr>
    </w:lvl>
  </w:abstractNum>
  <w:abstractNum w:abstractNumId="1">
    <w:nsid w:val="07F914C8"/>
    <w:multiLevelType w:val="hybridMultilevel"/>
    <w:tmpl w:val="C4604DA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08D8677A"/>
    <w:multiLevelType w:val="hybridMultilevel"/>
    <w:tmpl w:val="E94E0182"/>
    <w:lvl w:ilvl="0" w:tplc="4030FFB8">
      <w:start w:val="1"/>
      <w:numFmt w:val="lowerLetter"/>
      <w:lvlText w:val="%1."/>
      <w:lvlJc w:val="left"/>
      <w:pPr>
        <w:ind w:left="502" w:hanging="360"/>
      </w:pPr>
      <w:rPr>
        <w:rFonts w:cs="Times New Roman"/>
        <w:b w:val="0"/>
        <w:bCs w:val="0"/>
      </w:rPr>
    </w:lvl>
    <w:lvl w:ilvl="1" w:tplc="CFC42C06">
      <w:numFmt w:val="bullet"/>
      <w:lvlText w:val="-"/>
      <w:lvlJc w:val="left"/>
      <w:pPr>
        <w:tabs>
          <w:tab w:val="num" w:pos="1440"/>
        </w:tabs>
        <w:ind w:left="1440" w:hanging="360"/>
      </w:pPr>
      <w:rPr>
        <w:rFonts w:ascii="Arial" w:eastAsia="Times New Roman" w:hAnsi="Arial" w:hint="default"/>
        <w:b/>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08F4266B"/>
    <w:multiLevelType w:val="hybridMultilevel"/>
    <w:tmpl w:val="66ECD8D4"/>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09CB70AC"/>
    <w:multiLevelType w:val="hybridMultilevel"/>
    <w:tmpl w:val="193698E8"/>
    <w:lvl w:ilvl="0" w:tplc="663803FC">
      <w:start w:val="1"/>
      <w:numFmt w:val="decimal"/>
      <w:lvlText w:val="%1."/>
      <w:lvlJc w:val="left"/>
      <w:pPr>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nsid w:val="0B7D73D0"/>
    <w:multiLevelType w:val="hybridMultilevel"/>
    <w:tmpl w:val="650E5DA8"/>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0BB84876"/>
    <w:multiLevelType w:val="hybridMultilevel"/>
    <w:tmpl w:val="2FD80206"/>
    <w:lvl w:ilvl="0" w:tplc="663803FC">
      <w:start w:val="1"/>
      <w:numFmt w:val="decimal"/>
      <w:lvlText w:val="%1."/>
      <w:lvlJc w:val="left"/>
      <w:pPr>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10972196"/>
    <w:multiLevelType w:val="hybridMultilevel"/>
    <w:tmpl w:val="C41889EA"/>
    <w:lvl w:ilvl="0" w:tplc="B3F68CEC">
      <w:start w:val="1"/>
      <w:numFmt w:val="lowerLetter"/>
      <w:lvlText w:val="%1)"/>
      <w:lvlJc w:val="left"/>
      <w:pPr>
        <w:tabs>
          <w:tab w:val="num" w:pos="1494"/>
        </w:tabs>
        <w:ind w:left="1494" w:hanging="360"/>
      </w:pPr>
      <w:rPr>
        <w:rFonts w:cs="Times New Roman"/>
      </w:rPr>
    </w:lvl>
    <w:lvl w:ilvl="1" w:tplc="04100019">
      <w:start w:val="1"/>
      <w:numFmt w:val="lowerLetter"/>
      <w:lvlText w:val="%2."/>
      <w:lvlJc w:val="left"/>
      <w:pPr>
        <w:tabs>
          <w:tab w:val="num" w:pos="2214"/>
        </w:tabs>
        <w:ind w:left="2214" w:hanging="360"/>
      </w:pPr>
      <w:rPr>
        <w:rFonts w:cs="Times New Roman"/>
      </w:rPr>
    </w:lvl>
    <w:lvl w:ilvl="2" w:tplc="0410001B">
      <w:start w:val="1"/>
      <w:numFmt w:val="lowerRoman"/>
      <w:lvlText w:val="%3."/>
      <w:lvlJc w:val="right"/>
      <w:pPr>
        <w:tabs>
          <w:tab w:val="num" w:pos="2934"/>
        </w:tabs>
        <w:ind w:left="2934" w:hanging="180"/>
      </w:pPr>
      <w:rPr>
        <w:rFonts w:cs="Times New Roman"/>
      </w:rPr>
    </w:lvl>
    <w:lvl w:ilvl="3" w:tplc="0410000F">
      <w:start w:val="1"/>
      <w:numFmt w:val="decimal"/>
      <w:lvlText w:val="%4."/>
      <w:lvlJc w:val="left"/>
      <w:pPr>
        <w:tabs>
          <w:tab w:val="num" w:pos="3654"/>
        </w:tabs>
        <w:ind w:left="3654" w:hanging="360"/>
      </w:pPr>
      <w:rPr>
        <w:rFonts w:cs="Times New Roman"/>
      </w:rPr>
    </w:lvl>
    <w:lvl w:ilvl="4" w:tplc="04100019">
      <w:start w:val="1"/>
      <w:numFmt w:val="lowerLetter"/>
      <w:lvlText w:val="%5."/>
      <w:lvlJc w:val="left"/>
      <w:pPr>
        <w:tabs>
          <w:tab w:val="num" w:pos="4374"/>
        </w:tabs>
        <w:ind w:left="4374" w:hanging="360"/>
      </w:pPr>
      <w:rPr>
        <w:rFonts w:cs="Times New Roman"/>
      </w:rPr>
    </w:lvl>
    <w:lvl w:ilvl="5" w:tplc="0410001B">
      <w:start w:val="1"/>
      <w:numFmt w:val="lowerRoman"/>
      <w:lvlText w:val="%6."/>
      <w:lvlJc w:val="right"/>
      <w:pPr>
        <w:tabs>
          <w:tab w:val="num" w:pos="5094"/>
        </w:tabs>
        <w:ind w:left="5094" w:hanging="180"/>
      </w:pPr>
      <w:rPr>
        <w:rFonts w:cs="Times New Roman"/>
      </w:rPr>
    </w:lvl>
    <w:lvl w:ilvl="6" w:tplc="0410000F">
      <w:start w:val="1"/>
      <w:numFmt w:val="decimal"/>
      <w:lvlText w:val="%7."/>
      <w:lvlJc w:val="left"/>
      <w:pPr>
        <w:tabs>
          <w:tab w:val="num" w:pos="5814"/>
        </w:tabs>
        <w:ind w:left="5814" w:hanging="360"/>
      </w:pPr>
      <w:rPr>
        <w:rFonts w:cs="Times New Roman"/>
      </w:rPr>
    </w:lvl>
    <w:lvl w:ilvl="7" w:tplc="04100019">
      <w:start w:val="1"/>
      <w:numFmt w:val="lowerLetter"/>
      <w:lvlText w:val="%8."/>
      <w:lvlJc w:val="left"/>
      <w:pPr>
        <w:tabs>
          <w:tab w:val="num" w:pos="6534"/>
        </w:tabs>
        <w:ind w:left="6534" w:hanging="360"/>
      </w:pPr>
      <w:rPr>
        <w:rFonts w:cs="Times New Roman"/>
      </w:rPr>
    </w:lvl>
    <w:lvl w:ilvl="8" w:tplc="0410001B">
      <w:start w:val="1"/>
      <w:numFmt w:val="lowerRoman"/>
      <w:lvlText w:val="%9."/>
      <w:lvlJc w:val="right"/>
      <w:pPr>
        <w:tabs>
          <w:tab w:val="num" w:pos="7254"/>
        </w:tabs>
        <w:ind w:left="7254" w:hanging="180"/>
      </w:pPr>
      <w:rPr>
        <w:rFonts w:cs="Times New Roman"/>
      </w:rPr>
    </w:lvl>
  </w:abstractNum>
  <w:abstractNum w:abstractNumId="8">
    <w:nsid w:val="109C55EB"/>
    <w:multiLevelType w:val="hybridMultilevel"/>
    <w:tmpl w:val="5DF4E428"/>
    <w:lvl w:ilvl="0" w:tplc="95E6293A">
      <w:start w:val="1"/>
      <w:numFmt w:val="decimal"/>
      <w:lvlText w:val="%1)"/>
      <w:lvlJc w:val="left"/>
      <w:pPr>
        <w:ind w:left="36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11496099"/>
    <w:multiLevelType w:val="hybridMultilevel"/>
    <w:tmpl w:val="2C7AC0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nsid w:val="13D33E22"/>
    <w:multiLevelType w:val="hybridMultilevel"/>
    <w:tmpl w:val="17E8898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17391B81"/>
    <w:multiLevelType w:val="hybridMultilevel"/>
    <w:tmpl w:val="074C2C38"/>
    <w:lvl w:ilvl="0" w:tplc="E7844366">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12">
    <w:nsid w:val="17D02B8C"/>
    <w:multiLevelType w:val="hybridMultilevel"/>
    <w:tmpl w:val="B088BC84"/>
    <w:lvl w:ilvl="0" w:tplc="04100001">
      <w:start w:val="1"/>
      <w:numFmt w:val="bullet"/>
      <w:lvlText w:val=""/>
      <w:lvlJc w:val="left"/>
      <w:pPr>
        <w:ind w:left="958" w:hanging="360"/>
      </w:pPr>
      <w:rPr>
        <w:rFonts w:ascii="Symbol" w:hAnsi="Symbol" w:hint="default"/>
      </w:rPr>
    </w:lvl>
    <w:lvl w:ilvl="1" w:tplc="04100003" w:tentative="1">
      <w:start w:val="1"/>
      <w:numFmt w:val="bullet"/>
      <w:lvlText w:val="o"/>
      <w:lvlJc w:val="left"/>
      <w:pPr>
        <w:ind w:left="1678" w:hanging="360"/>
      </w:pPr>
      <w:rPr>
        <w:rFonts w:ascii="Courier New" w:hAnsi="Courier New" w:hint="default"/>
      </w:rPr>
    </w:lvl>
    <w:lvl w:ilvl="2" w:tplc="04100005" w:tentative="1">
      <w:start w:val="1"/>
      <w:numFmt w:val="bullet"/>
      <w:lvlText w:val=""/>
      <w:lvlJc w:val="left"/>
      <w:pPr>
        <w:ind w:left="2398" w:hanging="360"/>
      </w:pPr>
      <w:rPr>
        <w:rFonts w:ascii="Wingdings" w:hAnsi="Wingdings" w:hint="default"/>
      </w:rPr>
    </w:lvl>
    <w:lvl w:ilvl="3" w:tplc="04100001" w:tentative="1">
      <w:start w:val="1"/>
      <w:numFmt w:val="bullet"/>
      <w:lvlText w:val=""/>
      <w:lvlJc w:val="left"/>
      <w:pPr>
        <w:ind w:left="3118" w:hanging="360"/>
      </w:pPr>
      <w:rPr>
        <w:rFonts w:ascii="Symbol" w:hAnsi="Symbol" w:hint="default"/>
      </w:rPr>
    </w:lvl>
    <w:lvl w:ilvl="4" w:tplc="04100003" w:tentative="1">
      <w:start w:val="1"/>
      <w:numFmt w:val="bullet"/>
      <w:lvlText w:val="o"/>
      <w:lvlJc w:val="left"/>
      <w:pPr>
        <w:ind w:left="3838" w:hanging="360"/>
      </w:pPr>
      <w:rPr>
        <w:rFonts w:ascii="Courier New" w:hAnsi="Courier New" w:hint="default"/>
      </w:rPr>
    </w:lvl>
    <w:lvl w:ilvl="5" w:tplc="04100005" w:tentative="1">
      <w:start w:val="1"/>
      <w:numFmt w:val="bullet"/>
      <w:lvlText w:val=""/>
      <w:lvlJc w:val="left"/>
      <w:pPr>
        <w:ind w:left="4558" w:hanging="360"/>
      </w:pPr>
      <w:rPr>
        <w:rFonts w:ascii="Wingdings" w:hAnsi="Wingdings" w:hint="default"/>
      </w:rPr>
    </w:lvl>
    <w:lvl w:ilvl="6" w:tplc="04100001" w:tentative="1">
      <w:start w:val="1"/>
      <w:numFmt w:val="bullet"/>
      <w:lvlText w:val=""/>
      <w:lvlJc w:val="left"/>
      <w:pPr>
        <w:ind w:left="5278" w:hanging="360"/>
      </w:pPr>
      <w:rPr>
        <w:rFonts w:ascii="Symbol" w:hAnsi="Symbol" w:hint="default"/>
      </w:rPr>
    </w:lvl>
    <w:lvl w:ilvl="7" w:tplc="04100003" w:tentative="1">
      <w:start w:val="1"/>
      <w:numFmt w:val="bullet"/>
      <w:lvlText w:val="o"/>
      <w:lvlJc w:val="left"/>
      <w:pPr>
        <w:ind w:left="5998" w:hanging="360"/>
      </w:pPr>
      <w:rPr>
        <w:rFonts w:ascii="Courier New" w:hAnsi="Courier New" w:hint="default"/>
      </w:rPr>
    </w:lvl>
    <w:lvl w:ilvl="8" w:tplc="04100005" w:tentative="1">
      <w:start w:val="1"/>
      <w:numFmt w:val="bullet"/>
      <w:lvlText w:val=""/>
      <w:lvlJc w:val="left"/>
      <w:pPr>
        <w:ind w:left="6718" w:hanging="360"/>
      </w:pPr>
      <w:rPr>
        <w:rFonts w:ascii="Wingdings" w:hAnsi="Wingdings" w:hint="default"/>
      </w:rPr>
    </w:lvl>
  </w:abstractNum>
  <w:abstractNum w:abstractNumId="13">
    <w:nsid w:val="19E50E80"/>
    <w:multiLevelType w:val="hybridMultilevel"/>
    <w:tmpl w:val="D780089A"/>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nsid w:val="1CF52411"/>
    <w:multiLevelType w:val="hybridMultilevel"/>
    <w:tmpl w:val="946098C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nsid w:val="1D480E9F"/>
    <w:multiLevelType w:val="hybridMultilevel"/>
    <w:tmpl w:val="367ECC56"/>
    <w:lvl w:ilvl="0" w:tplc="CFC42C06">
      <w:numFmt w:val="bullet"/>
      <w:lvlText w:val="-"/>
      <w:lvlJc w:val="left"/>
      <w:pPr>
        <w:tabs>
          <w:tab w:val="num" w:pos="720"/>
        </w:tabs>
        <w:ind w:left="720" w:hanging="360"/>
      </w:pPr>
      <w:rPr>
        <w:rFonts w:ascii="Arial" w:eastAsia="Times New Roman" w:hAnsi="Arial" w:hint="default"/>
        <w:b/>
      </w:rPr>
    </w:lvl>
    <w:lvl w:ilvl="1" w:tplc="04100001">
      <w:start w:val="1"/>
      <w:numFmt w:val="bullet"/>
      <w:lvlText w:val=""/>
      <w:lvlJc w:val="left"/>
      <w:pPr>
        <w:tabs>
          <w:tab w:val="num" w:pos="1440"/>
        </w:tabs>
        <w:ind w:left="1440" w:hanging="360"/>
      </w:pPr>
      <w:rPr>
        <w:rFonts w:ascii="Symbol" w:hAnsi="Symbol" w:hint="default"/>
        <w:b/>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nsid w:val="20E77041"/>
    <w:multiLevelType w:val="hybridMultilevel"/>
    <w:tmpl w:val="5A944098"/>
    <w:lvl w:ilvl="0" w:tplc="04100001">
      <w:start w:val="1"/>
      <w:numFmt w:val="bullet"/>
      <w:lvlText w:val=""/>
      <w:lvlJc w:val="left"/>
      <w:pPr>
        <w:ind w:left="720" w:hanging="360"/>
      </w:pPr>
      <w:rPr>
        <w:rFonts w:ascii="Symbol" w:hAnsi="Symbol" w:hint="default"/>
        <w:strike w:val="0"/>
        <w:dstrike w:val="0"/>
        <w:color w:val="000000"/>
        <w:u w:val="none"/>
        <w:effect w:val="no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nsid w:val="20E80F56"/>
    <w:multiLevelType w:val="hybridMultilevel"/>
    <w:tmpl w:val="21CE40EE"/>
    <w:lvl w:ilvl="0" w:tplc="11BA70C0">
      <w:start w:val="3"/>
      <w:numFmt w:val="bullet"/>
      <w:lvlText w:val="-"/>
      <w:lvlJc w:val="left"/>
      <w:pPr>
        <w:ind w:left="360" w:hanging="360"/>
      </w:pPr>
      <w:rPr>
        <w:rFonts w:ascii="Times New Roman" w:eastAsia="Times New Roman" w:hAnsi="Times New Roman" w:hint="default"/>
        <w:b/>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nsid w:val="211A23C6"/>
    <w:multiLevelType w:val="hybridMultilevel"/>
    <w:tmpl w:val="F01E517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9">
    <w:nsid w:val="22D04AB0"/>
    <w:multiLevelType w:val="hybridMultilevel"/>
    <w:tmpl w:val="C40EDE2A"/>
    <w:lvl w:ilvl="0" w:tplc="F54C0B52">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0">
    <w:nsid w:val="28F200EC"/>
    <w:multiLevelType w:val="hybridMultilevel"/>
    <w:tmpl w:val="DB549FCC"/>
    <w:lvl w:ilvl="0" w:tplc="43A0A74E">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1">
    <w:nsid w:val="2E5C2E47"/>
    <w:multiLevelType w:val="multilevel"/>
    <w:tmpl w:val="465833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nsid w:val="321B6A31"/>
    <w:multiLevelType w:val="hybridMultilevel"/>
    <w:tmpl w:val="690427E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3">
    <w:nsid w:val="35775C2E"/>
    <w:multiLevelType w:val="hybridMultilevel"/>
    <w:tmpl w:val="202EFBD8"/>
    <w:lvl w:ilvl="0" w:tplc="04100001">
      <w:start w:val="1"/>
      <w:numFmt w:val="bullet"/>
      <w:lvlText w:val=""/>
      <w:lvlJc w:val="left"/>
      <w:pPr>
        <w:ind w:left="1146"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4">
    <w:nsid w:val="3D616A20"/>
    <w:multiLevelType w:val="hybridMultilevel"/>
    <w:tmpl w:val="60E6C17C"/>
    <w:lvl w:ilvl="0" w:tplc="CAD4C7B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40070C11"/>
    <w:multiLevelType w:val="hybridMultilevel"/>
    <w:tmpl w:val="2B9AFCC0"/>
    <w:lvl w:ilvl="0" w:tplc="DB1C7348">
      <w:start w:val="1"/>
      <w:numFmt w:val="decimal"/>
      <w:lvlText w:val="%1)"/>
      <w:lvlJc w:val="left"/>
      <w:pPr>
        <w:ind w:left="720" w:hanging="360"/>
      </w:pPr>
      <w:rPr>
        <w:rFonts w:eastAsia="Times New Roman"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1646B52"/>
    <w:multiLevelType w:val="hybridMultilevel"/>
    <w:tmpl w:val="FDD0CC6A"/>
    <w:lvl w:ilvl="0" w:tplc="0D943EB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2904D61"/>
    <w:multiLevelType w:val="hybridMultilevel"/>
    <w:tmpl w:val="94B4260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8">
    <w:nsid w:val="4436163F"/>
    <w:multiLevelType w:val="multilevel"/>
    <w:tmpl w:val="B7B6510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476E05A0"/>
    <w:multiLevelType w:val="hybridMultilevel"/>
    <w:tmpl w:val="A56A56AA"/>
    <w:lvl w:ilvl="0" w:tplc="E3BAEAD4">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0">
    <w:nsid w:val="4ADF1FB5"/>
    <w:multiLevelType w:val="hybridMultilevel"/>
    <w:tmpl w:val="5204E8E6"/>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nsid w:val="4B1649AB"/>
    <w:multiLevelType w:val="hybridMultilevel"/>
    <w:tmpl w:val="E4808B38"/>
    <w:lvl w:ilvl="0" w:tplc="484609BC">
      <w:start w:val="1"/>
      <w:numFmt w:val="lowerLetter"/>
      <w:lvlText w:val="%1)"/>
      <w:lvlJc w:val="left"/>
      <w:pPr>
        <w:tabs>
          <w:tab w:val="num" w:pos="480"/>
        </w:tabs>
        <w:ind w:left="48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2">
    <w:nsid w:val="4FF23CAB"/>
    <w:multiLevelType w:val="hybridMultilevel"/>
    <w:tmpl w:val="08505764"/>
    <w:lvl w:ilvl="0" w:tplc="F06032C0">
      <w:start w:val="1"/>
      <w:numFmt w:val="decimal"/>
      <w:lvlText w:val="%1)"/>
      <w:lvlJc w:val="left"/>
      <w:pPr>
        <w:ind w:left="36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3">
    <w:nsid w:val="52752451"/>
    <w:multiLevelType w:val="hybridMultilevel"/>
    <w:tmpl w:val="3D240B8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nsid w:val="59072E93"/>
    <w:multiLevelType w:val="hybridMultilevel"/>
    <w:tmpl w:val="0428C5C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5">
    <w:nsid w:val="5B243C0B"/>
    <w:multiLevelType w:val="hybridMultilevel"/>
    <w:tmpl w:val="766ED3D6"/>
    <w:lvl w:ilvl="0" w:tplc="11BA70C0">
      <w:start w:val="3"/>
      <w:numFmt w:val="bullet"/>
      <w:lvlText w:val="-"/>
      <w:lvlJc w:val="left"/>
      <w:pPr>
        <w:ind w:left="360" w:hanging="360"/>
      </w:pPr>
      <w:rPr>
        <w:rFonts w:ascii="Times New Roman" w:eastAsia="Times New Roman" w:hAnsi="Times New Roman" w:hint="default"/>
        <w:b/>
      </w:rPr>
    </w:lvl>
    <w:lvl w:ilvl="1" w:tplc="04100003">
      <w:start w:val="1"/>
      <w:numFmt w:val="bullet"/>
      <w:lvlText w:val="o"/>
      <w:lvlJc w:val="left"/>
      <w:pPr>
        <w:ind w:left="1080" w:hanging="360"/>
      </w:pPr>
      <w:rPr>
        <w:rFonts w:ascii="Courier New" w:hAnsi="Courier New"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6">
    <w:nsid w:val="62232DB8"/>
    <w:multiLevelType w:val="hybridMultilevel"/>
    <w:tmpl w:val="4C2A7138"/>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7">
    <w:nsid w:val="62774758"/>
    <w:multiLevelType w:val="hybridMultilevel"/>
    <w:tmpl w:val="677A2DDA"/>
    <w:lvl w:ilvl="0" w:tplc="11BA70C0">
      <w:start w:val="3"/>
      <w:numFmt w:val="bullet"/>
      <w:lvlText w:val="-"/>
      <w:lvlJc w:val="left"/>
      <w:pPr>
        <w:ind w:left="360" w:hanging="360"/>
      </w:pPr>
      <w:rPr>
        <w:rFonts w:ascii="Times New Roman" w:eastAsia="Times New Roman" w:hAnsi="Times New Roman" w:hint="default"/>
        <w:b/>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8">
    <w:nsid w:val="69746337"/>
    <w:multiLevelType w:val="hybridMultilevel"/>
    <w:tmpl w:val="D990F68A"/>
    <w:lvl w:ilvl="0" w:tplc="D5BAFA7A">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9">
    <w:nsid w:val="6AA05246"/>
    <w:multiLevelType w:val="hybridMultilevel"/>
    <w:tmpl w:val="E4BA3FB6"/>
    <w:lvl w:ilvl="0" w:tplc="851614D0">
      <w:start w:val="1"/>
      <w:numFmt w:val="lowerLetter"/>
      <w:lvlText w:val="%1)"/>
      <w:lvlJc w:val="left"/>
      <w:pPr>
        <w:tabs>
          <w:tab w:val="num" w:pos="1494"/>
        </w:tabs>
        <w:ind w:left="1494"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0">
    <w:nsid w:val="6D577EF0"/>
    <w:multiLevelType w:val="hybridMultilevel"/>
    <w:tmpl w:val="827C30FA"/>
    <w:lvl w:ilvl="0" w:tplc="04100011">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1">
    <w:nsid w:val="6DDE3246"/>
    <w:multiLevelType w:val="hybridMultilevel"/>
    <w:tmpl w:val="D3D2B9FA"/>
    <w:lvl w:ilvl="0" w:tplc="91EC92B6">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42">
    <w:nsid w:val="6DE81B21"/>
    <w:multiLevelType w:val="hybridMultilevel"/>
    <w:tmpl w:val="DF182D74"/>
    <w:lvl w:ilvl="0" w:tplc="04100017">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3">
    <w:nsid w:val="724A54F1"/>
    <w:multiLevelType w:val="hybridMultilevel"/>
    <w:tmpl w:val="B3EC03A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4">
    <w:nsid w:val="7724052E"/>
    <w:multiLevelType w:val="hybridMultilevel"/>
    <w:tmpl w:val="4CFEF9EE"/>
    <w:lvl w:ilvl="0" w:tplc="04100017">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5">
    <w:nsid w:val="7B4A1DB0"/>
    <w:multiLevelType w:val="hybridMultilevel"/>
    <w:tmpl w:val="28ACD226"/>
    <w:lvl w:ilvl="0" w:tplc="9ABCB9E6">
      <w:start w:val="1"/>
      <w:numFmt w:val="decimal"/>
      <w:lvlText w:val="%1."/>
      <w:lvlJc w:val="left"/>
      <w:pPr>
        <w:tabs>
          <w:tab w:val="num" w:pos="644"/>
        </w:tabs>
        <w:ind w:left="644" w:hanging="360"/>
      </w:pPr>
      <w:rPr>
        <w:rFonts w:cs="Times New Roman"/>
        <w:b/>
      </w:rPr>
    </w:lvl>
    <w:lvl w:ilvl="1" w:tplc="04100019">
      <w:start w:val="1"/>
      <w:numFmt w:val="lowerLetter"/>
      <w:lvlText w:val="%2."/>
      <w:lvlJc w:val="left"/>
      <w:pPr>
        <w:tabs>
          <w:tab w:val="num" w:pos="1364"/>
        </w:tabs>
        <w:ind w:left="1364" w:hanging="360"/>
      </w:pPr>
      <w:rPr>
        <w:rFonts w:cs="Times New Roman"/>
      </w:rPr>
    </w:lvl>
    <w:lvl w:ilvl="2" w:tplc="0410001B">
      <w:start w:val="1"/>
      <w:numFmt w:val="lowerRoman"/>
      <w:lvlText w:val="%3."/>
      <w:lvlJc w:val="right"/>
      <w:pPr>
        <w:tabs>
          <w:tab w:val="num" w:pos="2084"/>
        </w:tabs>
        <w:ind w:left="2084" w:hanging="180"/>
      </w:pPr>
      <w:rPr>
        <w:rFonts w:cs="Times New Roman"/>
      </w:rPr>
    </w:lvl>
    <w:lvl w:ilvl="3" w:tplc="0410000F">
      <w:start w:val="1"/>
      <w:numFmt w:val="decimal"/>
      <w:lvlText w:val="%4."/>
      <w:lvlJc w:val="left"/>
      <w:pPr>
        <w:tabs>
          <w:tab w:val="num" w:pos="2804"/>
        </w:tabs>
        <w:ind w:left="2804" w:hanging="360"/>
      </w:pPr>
      <w:rPr>
        <w:rFonts w:cs="Times New Roman"/>
      </w:rPr>
    </w:lvl>
    <w:lvl w:ilvl="4" w:tplc="04100019">
      <w:start w:val="1"/>
      <w:numFmt w:val="lowerLetter"/>
      <w:lvlText w:val="%5."/>
      <w:lvlJc w:val="left"/>
      <w:pPr>
        <w:tabs>
          <w:tab w:val="num" w:pos="3524"/>
        </w:tabs>
        <w:ind w:left="3524" w:hanging="360"/>
      </w:pPr>
      <w:rPr>
        <w:rFonts w:cs="Times New Roman"/>
      </w:rPr>
    </w:lvl>
    <w:lvl w:ilvl="5" w:tplc="0410001B">
      <w:start w:val="1"/>
      <w:numFmt w:val="lowerRoman"/>
      <w:lvlText w:val="%6."/>
      <w:lvlJc w:val="right"/>
      <w:pPr>
        <w:tabs>
          <w:tab w:val="num" w:pos="4244"/>
        </w:tabs>
        <w:ind w:left="4244" w:hanging="180"/>
      </w:pPr>
      <w:rPr>
        <w:rFonts w:cs="Times New Roman"/>
      </w:rPr>
    </w:lvl>
    <w:lvl w:ilvl="6" w:tplc="0410000F">
      <w:start w:val="1"/>
      <w:numFmt w:val="decimal"/>
      <w:lvlText w:val="%7."/>
      <w:lvlJc w:val="left"/>
      <w:pPr>
        <w:tabs>
          <w:tab w:val="num" w:pos="4964"/>
        </w:tabs>
        <w:ind w:left="4964" w:hanging="360"/>
      </w:pPr>
      <w:rPr>
        <w:rFonts w:cs="Times New Roman"/>
      </w:rPr>
    </w:lvl>
    <w:lvl w:ilvl="7" w:tplc="04100019">
      <w:start w:val="1"/>
      <w:numFmt w:val="lowerLetter"/>
      <w:lvlText w:val="%8."/>
      <w:lvlJc w:val="left"/>
      <w:pPr>
        <w:tabs>
          <w:tab w:val="num" w:pos="5684"/>
        </w:tabs>
        <w:ind w:left="5684" w:hanging="360"/>
      </w:pPr>
      <w:rPr>
        <w:rFonts w:cs="Times New Roman"/>
      </w:rPr>
    </w:lvl>
    <w:lvl w:ilvl="8" w:tplc="0410001B">
      <w:start w:val="1"/>
      <w:numFmt w:val="lowerRoman"/>
      <w:lvlText w:val="%9."/>
      <w:lvlJc w:val="right"/>
      <w:pPr>
        <w:tabs>
          <w:tab w:val="num" w:pos="6404"/>
        </w:tabs>
        <w:ind w:left="6404" w:hanging="180"/>
      </w:pPr>
      <w:rPr>
        <w:rFonts w:cs="Times New Roman"/>
      </w:rPr>
    </w:lvl>
  </w:abstractNum>
  <w:abstractNum w:abstractNumId="46">
    <w:nsid w:val="7B72188A"/>
    <w:multiLevelType w:val="hybridMultilevel"/>
    <w:tmpl w:val="0DBC3770"/>
    <w:lvl w:ilvl="0" w:tplc="11BA70C0">
      <w:start w:val="3"/>
      <w:numFmt w:val="bullet"/>
      <w:lvlText w:val="-"/>
      <w:lvlJc w:val="left"/>
      <w:pPr>
        <w:ind w:left="360" w:hanging="360"/>
      </w:pPr>
      <w:rPr>
        <w:rFonts w:ascii="Times New Roman" w:eastAsia="Times New Roman" w:hAnsi="Times New Roman" w:hint="default"/>
        <w:b/>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7">
    <w:nsid w:val="7FE8431E"/>
    <w:multiLevelType w:val="hybridMultilevel"/>
    <w:tmpl w:val="37B8E5C2"/>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10"/>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33"/>
  </w:num>
  <w:num w:numId="42">
    <w:abstractNumId w:val="11"/>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5"/>
  </w:num>
  <w:num w:numId="46">
    <w:abstractNumId w:val="19"/>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10"/>
  <w:displayHorizontalDrawingGridEvery w:val="2"/>
  <w:characterSpacingControl w:val="doNotCompress"/>
  <w:compat>
    <w:useFELayout/>
  </w:compat>
  <w:rsids>
    <w:rsidRoot w:val="00B75C24"/>
    <w:rsid w:val="00003172"/>
    <w:rsid w:val="00004F7B"/>
    <w:rsid w:val="0000657F"/>
    <w:rsid w:val="0001295C"/>
    <w:rsid w:val="0002060E"/>
    <w:rsid w:val="00022432"/>
    <w:rsid w:val="00032643"/>
    <w:rsid w:val="00034014"/>
    <w:rsid w:val="000372C0"/>
    <w:rsid w:val="00037772"/>
    <w:rsid w:val="00071C7E"/>
    <w:rsid w:val="000740CB"/>
    <w:rsid w:val="000934FE"/>
    <w:rsid w:val="00093FAD"/>
    <w:rsid w:val="000A2262"/>
    <w:rsid w:val="000A5392"/>
    <w:rsid w:val="000D33FD"/>
    <w:rsid w:val="000D6E9D"/>
    <w:rsid w:val="000E0B6D"/>
    <w:rsid w:val="000F4F14"/>
    <w:rsid w:val="00106AC9"/>
    <w:rsid w:val="00106EF5"/>
    <w:rsid w:val="0011185E"/>
    <w:rsid w:val="00112659"/>
    <w:rsid w:val="00112943"/>
    <w:rsid w:val="00122724"/>
    <w:rsid w:val="00123062"/>
    <w:rsid w:val="001325A0"/>
    <w:rsid w:val="0013492B"/>
    <w:rsid w:val="00135FB3"/>
    <w:rsid w:val="001400CA"/>
    <w:rsid w:val="001726D1"/>
    <w:rsid w:val="00172C8E"/>
    <w:rsid w:val="00180AF9"/>
    <w:rsid w:val="00184462"/>
    <w:rsid w:val="00186269"/>
    <w:rsid w:val="00193678"/>
    <w:rsid w:val="00196E07"/>
    <w:rsid w:val="001A3BF2"/>
    <w:rsid w:val="001B06F6"/>
    <w:rsid w:val="001D1B77"/>
    <w:rsid w:val="001F0EEE"/>
    <w:rsid w:val="001F1463"/>
    <w:rsid w:val="0020239C"/>
    <w:rsid w:val="0022280D"/>
    <w:rsid w:val="0022576D"/>
    <w:rsid w:val="00230900"/>
    <w:rsid w:val="00235D93"/>
    <w:rsid w:val="00247CBF"/>
    <w:rsid w:val="00254E8A"/>
    <w:rsid w:val="00263084"/>
    <w:rsid w:val="00267897"/>
    <w:rsid w:val="00271833"/>
    <w:rsid w:val="00280BD3"/>
    <w:rsid w:val="0028596C"/>
    <w:rsid w:val="002A62E4"/>
    <w:rsid w:val="002B5E50"/>
    <w:rsid w:val="002C1A64"/>
    <w:rsid w:val="002C2939"/>
    <w:rsid w:val="002C4B43"/>
    <w:rsid w:val="002D0668"/>
    <w:rsid w:val="002D64AC"/>
    <w:rsid w:val="002E23A3"/>
    <w:rsid w:val="002E5498"/>
    <w:rsid w:val="002E5909"/>
    <w:rsid w:val="002F0A21"/>
    <w:rsid w:val="002F52EA"/>
    <w:rsid w:val="003026ED"/>
    <w:rsid w:val="003125DF"/>
    <w:rsid w:val="00313679"/>
    <w:rsid w:val="0032153F"/>
    <w:rsid w:val="00327FBD"/>
    <w:rsid w:val="003619F4"/>
    <w:rsid w:val="00367B12"/>
    <w:rsid w:val="00384432"/>
    <w:rsid w:val="003861E6"/>
    <w:rsid w:val="00393DF6"/>
    <w:rsid w:val="003A7A42"/>
    <w:rsid w:val="003B6231"/>
    <w:rsid w:val="003C2194"/>
    <w:rsid w:val="003C514C"/>
    <w:rsid w:val="003D72CD"/>
    <w:rsid w:val="003E1E79"/>
    <w:rsid w:val="003F03B8"/>
    <w:rsid w:val="003F4F1B"/>
    <w:rsid w:val="00405A86"/>
    <w:rsid w:val="00406DB9"/>
    <w:rsid w:val="00427BFC"/>
    <w:rsid w:val="0043212E"/>
    <w:rsid w:val="004369A0"/>
    <w:rsid w:val="00447CCA"/>
    <w:rsid w:val="00455ED7"/>
    <w:rsid w:val="004618ED"/>
    <w:rsid w:val="0046266C"/>
    <w:rsid w:val="004637BA"/>
    <w:rsid w:val="004A019A"/>
    <w:rsid w:val="004A1454"/>
    <w:rsid w:val="004A6F9B"/>
    <w:rsid w:val="004D0EF5"/>
    <w:rsid w:val="004E6458"/>
    <w:rsid w:val="004F45A8"/>
    <w:rsid w:val="004F6810"/>
    <w:rsid w:val="005105FD"/>
    <w:rsid w:val="00511D72"/>
    <w:rsid w:val="005305C9"/>
    <w:rsid w:val="00531175"/>
    <w:rsid w:val="00541743"/>
    <w:rsid w:val="00553B87"/>
    <w:rsid w:val="00560B08"/>
    <w:rsid w:val="00571D6C"/>
    <w:rsid w:val="00585B6A"/>
    <w:rsid w:val="005C3D89"/>
    <w:rsid w:val="005E4098"/>
    <w:rsid w:val="005F3394"/>
    <w:rsid w:val="00600597"/>
    <w:rsid w:val="00625B55"/>
    <w:rsid w:val="00631A29"/>
    <w:rsid w:val="00646A3C"/>
    <w:rsid w:val="00666CBC"/>
    <w:rsid w:val="00666F3F"/>
    <w:rsid w:val="00667C27"/>
    <w:rsid w:val="006A0723"/>
    <w:rsid w:val="006B773E"/>
    <w:rsid w:val="006C25BD"/>
    <w:rsid w:val="006C52AC"/>
    <w:rsid w:val="006F3C18"/>
    <w:rsid w:val="006F5AA6"/>
    <w:rsid w:val="0071102B"/>
    <w:rsid w:val="00715638"/>
    <w:rsid w:val="0073590B"/>
    <w:rsid w:val="00747E93"/>
    <w:rsid w:val="00770008"/>
    <w:rsid w:val="00790A4E"/>
    <w:rsid w:val="007931D4"/>
    <w:rsid w:val="007940C9"/>
    <w:rsid w:val="00796F87"/>
    <w:rsid w:val="007A0110"/>
    <w:rsid w:val="007A47BE"/>
    <w:rsid w:val="007D4D7D"/>
    <w:rsid w:val="007F2255"/>
    <w:rsid w:val="00800756"/>
    <w:rsid w:val="00802302"/>
    <w:rsid w:val="00811471"/>
    <w:rsid w:val="00812C52"/>
    <w:rsid w:val="0082300D"/>
    <w:rsid w:val="00833929"/>
    <w:rsid w:val="00834AF3"/>
    <w:rsid w:val="00836C44"/>
    <w:rsid w:val="00843A93"/>
    <w:rsid w:val="0085031C"/>
    <w:rsid w:val="00861F4D"/>
    <w:rsid w:val="008712E6"/>
    <w:rsid w:val="008865C4"/>
    <w:rsid w:val="008871CF"/>
    <w:rsid w:val="008A304C"/>
    <w:rsid w:val="008B6BC6"/>
    <w:rsid w:val="008B7134"/>
    <w:rsid w:val="008C56C4"/>
    <w:rsid w:val="008F67FD"/>
    <w:rsid w:val="00903420"/>
    <w:rsid w:val="0091072E"/>
    <w:rsid w:val="00934F73"/>
    <w:rsid w:val="00942943"/>
    <w:rsid w:val="00960077"/>
    <w:rsid w:val="0096357F"/>
    <w:rsid w:val="00966A31"/>
    <w:rsid w:val="00984C95"/>
    <w:rsid w:val="00987F01"/>
    <w:rsid w:val="00997475"/>
    <w:rsid w:val="00997E68"/>
    <w:rsid w:val="009A497C"/>
    <w:rsid w:val="009B498A"/>
    <w:rsid w:val="009E1B81"/>
    <w:rsid w:val="009E504C"/>
    <w:rsid w:val="009E6271"/>
    <w:rsid w:val="009F6515"/>
    <w:rsid w:val="00A00BD8"/>
    <w:rsid w:val="00A01A4D"/>
    <w:rsid w:val="00A051E4"/>
    <w:rsid w:val="00A11A34"/>
    <w:rsid w:val="00A1216B"/>
    <w:rsid w:val="00A1564B"/>
    <w:rsid w:val="00A22782"/>
    <w:rsid w:val="00A35AC2"/>
    <w:rsid w:val="00A40E23"/>
    <w:rsid w:val="00A44383"/>
    <w:rsid w:val="00A54EBB"/>
    <w:rsid w:val="00A65157"/>
    <w:rsid w:val="00A72AEE"/>
    <w:rsid w:val="00A84282"/>
    <w:rsid w:val="00A85346"/>
    <w:rsid w:val="00A879F0"/>
    <w:rsid w:val="00A9559F"/>
    <w:rsid w:val="00AB4E54"/>
    <w:rsid w:val="00AD65BC"/>
    <w:rsid w:val="00AE01D9"/>
    <w:rsid w:val="00AE6D18"/>
    <w:rsid w:val="00B018BE"/>
    <w:rsid w:val="00B128E0"/>
    <w:rsid w:val="00B16103"/>
    <w:rsid w:val="00B17B4D"/>
    <w:rsid w:val="00B20EFC"/>
    <w:rsid w:val="00B22494"/>
    <w:rsid w:val="00B3743A"/>
    <w:rsid w:val="00B40C00"/>
    <w:rsid w:val="00B75C24"/>
    <w:rsid w:val="00B85CCB"/>
    <w:rsid w:val="00B911A5"/>
    <w:rsid w:val="00BA6CDE"/>
    <w:rsid w:val="00BB4551"/>
    <w:rsid w:val="00BB5AAC"/>
    <w:rsid w:val="00BD60C4"/>
    <w:rsid w:val="00C00756"/>
    <w:rsid w:val="00C14E96"/>
    <w:rsid w:val="00C30255"/>
    <w:rsid w:val="00C3409E"/>
    <w:rsid w:val="00C56ED6"/>
    <w:rsid w:val="00C60C89"/>
    <w:rsid w:val="00C62FF9"/>
    <w:rsid w:val="00C639FE"/>
    <w:rsid w:val="00C722E7"/>
    <w:rsid w:val="00C72F31"/>
    <w:rsid w:val="00C7680F"/>
    <w:rsid w:val="00C84136"/>
    <w:rsid w:val="00C85D9C"/>
    <w:rsid w:val="00C93A50"/>
    <w:rsid w:val="00CA091C"/>
    <w:rsid w:val="00CA5D07"/>
    <w:rsid w:val="00CB0417"/>
    <w:rsid w:val="00CB49C8"/>
    <w:rsid w:val="00CC0DC9"/>
    <w:rsid w:val="00CC259E"/>
    <w:rsid w:val="00CC2A89"/>
    <w:rsid w:val="00CC43A2"/>
    <w:rsid w:val="00CD01D9"/>
    <w:rsid w:val="00CD3581"/>
    <w:rsid w:val="00CD42A9"/>
    <w:rsid w:val="00CF0863"/>
    <w:rsid w:val="00CF09DC"/>
    <w:rsid w:val="00CF2A4F"/>
    <w:rsid w:val="00D01173"/>
    <w:rsid w:val="00D02795"/>
    <w:rsid w:val="00D06A8C"/>
    <w:rsid w:val="00D14B5F"/>
    <w:rsid w:val="00D15AFE"/>
    <w:rsid w:val="00D161E6"/>
    <w:rsid w:val="00D41A07"/>
    <w:rsid w:val="00D674A6"/>
    <w:rsid w:val="00D81FC9"/>
    <w:rsid w:val="00D83AB6"/>
    <w:rsid w:val="00D93509"/>
    <w:rsid w:val="00D9579C"/>
    <w:rsid w:val="00DA727D"/>
    <w:rsid w:val="00DA7619"/>
    <w:rsid w:val="00DB50FC"/>
    <w:rsid w:val="00DB5667"/>
    <w:rsid w:val="00DB7A09"/>
    <w:rsid w:val="00DC1C54"/>
    <w:rsid w:val="00DC4DB7"/>
    <w:rsid w:val="00DD7133"/>
    <w:rsid w:val="00DE775D"/>
    <w:rsid w:val="00DF644B"/>
    <w:rsid w:val="00DF68C0"/>
    <w:rsid w:val="00DF7182"/>
    <w:rsid w:val="00E24B1C"/>
    <w:rsid w:val="00E34079"/>
    <w:rsid w:val="00E45473"/>
    <w:rsid w:val="00E54F2A"/>
    <w:rsid w:val="00E5503E"/>
    <w:rsid w:val="00E57A7E"/>
    <w:rsid w:val="00E57FDC"/>
    <w:rsid w:val="00E720E9"/>
    <w:rsid w:val="00E7224B"/>
    <w:rsid w:val="00E742B0"/>
    <w:rsid w:val="00E80F55"/>
    <w:rsid w:val="00E8719F"/>
    <w:rsid w:val="00E942D3"/>
    <w:rsid w:val="00EB3917"/>
    <w:rsid w:val="00EC57D7"/>
    <w:rsid w:val="00EC6C58"/>
    <w:rsid w:val="00EE1558"/>
    <w:rsid w:val="00F27D2B"/>
    <w:rsid w:val="00F42F8B"/>
    <w:rsid w:val="00F46D2C"/>
    <w:rsid w:val="00F52A62"/>
    <w:rsid w:val="00F55EDB"/>
    <w:rsid w:val="00F6143A"/>
    <w:rsid w:val="00F803D9"/>
    <w:rsid w:val="00F8309F"/>
    <w:rsid w:val="00F91D2B"/>
    <w:rsid w:val="00F92481"/>
    <w:rsid w:val="00FC13AB"/>
    <w:rsid w:val="00FC497F"/>
    <w:rsid w:val="00FE26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579C"/>
  </w:style>
  <w:style w:type="paragraph" w:styleId="Titolo1">
    <w:name w:val="heading 1"/>
    <w:basedOn w:val="Normale"/>
    <w:next w:val="Normale"/>
    <w:link w:val="Titolo1Carattere"/>
    <w:uiPriority w:val="99"/>
    <w:qFormat/>
    <w:rsid w:val="002C4B43"/>
    <w:pPr>
      <w:keepNext/>
      <w:spacing w:after="0" w:line="240" w:lineRule="auto"/>
      <w:jc w:val="center"/>
      <w:outlineLvl w:val="0"/>
    </w:pPr>
    <w:rPr>
      <w:rFonts w:ascii="Arial" w:eastAsia="Times New Roman" w:hAnsi="Arial" w:cs="Arial"/>
      <w:b/>
      <w:bCs/>
      <w:sz w:val="24"/>
      <w:szCs w:val="24"/>
    </w:rPr>
  </w:style>
  <w:style w:type="paragraph" w:styleId="Titolo2">
    <w:name w:val="heading 2"/>
    <w:basedOn w:val="Normale"/>
    <w:next w:val="Normale"/>
    <w:link w:val="Titolo2Carattere"/>
    <w:uiPriority w:val="9"/>
    <w:semiHidden/>
    <w:unhideWhenUsed/>
    <w:qFormat/>
    <w:rsid w:val="00D06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B20EFC"/>
    <w:pPr>
      <w:keepNext/>
      <w:keepLines/>
      <w:spacing w:before="200" w:after="0"/>
      <w:outlineLvl w:val="2"/>
    </w:pPr>
    <w:rPr>
      <w:rFonts w:asciiTheme="majorHAnsi" w:eastAsiaTheme="majorEastAsia" w:hAnsiTheme="majorHAnsi" w:cstheme="majorBidi"/>
      <w:b/>
      <w:bCs/>
      <w:color w:val="4F81BD" w:themeColor="accent1"/>
    </w:rPr>
  </w:style>
  <w:style w:type="paragraph" w:styleId="Titolo7">
    <w:name w:val="heading 7"/>
    <w:basedOn w:val="Normale"/>
    <w:next w:val="Normale"/>
    <w:link w:val="Titolo7Carattere"/>
    <w:uiPriority w:val="9"/>
    <w:semiHidden/>
    <w:unhideWhenUsed/>
    <w:qFormat/>
    <w:rsid w:val="003F4F1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75C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5E4098"/>
    <w:pPr>
      <w:ind w:left="720"/>
      <w:contextualSpacing/>
    </w:pPr>
  </w:style>
  <w:style w:type="paragraph" w:styleId="Corpodeltesto">
    <w:name w:val="Body Text"/>
    <w:basedOn w:val="Normale"/>
    <w:link w:val="CorpodeltestoCarattere"/>
    <w:uiPriority w:val="99"/>
    <w:unhideWhenUsed/>
    <w:rsid w:val="00843A93"/>
    <w:pPr>
      <w:spacing w:after="120" w:line="240" w:lineRule="auto"/>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99"/>
    <w:rsid w:val="00843A93"/>
    <w:rPr>
      <w:rFonts w:ascii="Times New Roman" w:eastAsia="Times New Roman" w:hAnsi="Times New Roman" w:cs="Times New Roman"/>
      <w:sz w:val="24"/>
      <w:szCs w:val="24"/>
    </w:rPr>
  </w:style>
  <w:style w:type="paragraph" w:styleId="Titolo">
    <w:name w:val="Title"/>
    <w:basedOn w:val="Normale"/>
    <w:link w:val="TitoloCarattere"/>
    <w:uiPriority w:val="99"/>
    <w:qFormat/>
    <w:rsid w:val="00CD01D9"/>
    <w:pPr>
      <w:spacing w:after="0" w:line="240" w:lineRule="auto"/>
      <w:jc w:val="center"/>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uiPriority w:val="10"/>
    <w:rsid w:val="00CD01D9"/>
    <w:rPr>
      <w:rFonts w:ascii="Times New Roman" w:eastAsia="Times New Roman" w:hAnsi="Times New Roman" w:cs="Times New Roman"/>
      <w:b/>
      <w:bCs/>
      <w:sz w:val="24"/>
      <w:szCs w:val="24"/>
    </w:rPr>
  </w:style>
  <w:style w:type="paragraph" w:styleId="Intestazione">
    <w:name w:val="header"/>
    <w:basedOn w:val="Normale"/>
    <w:link w:val="IntestazioneCarattere"/>
    <w:uiPriority w:val="99"/>
    <w:rsid w:val="00447CCA"/>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447CCA"/>
    <w:rPr>
      <w:rFonts w:ascii="Times New Roman" w:eastAsia="Times New Roman" w:hAnsi="Times New Roman" w:cs="Times New Roman"/>
      <w:sz w:val="24"/>
      <w:szCs w:val="24"/>
    </w:rPr>
  </w:style>
  <w:style w:type="character" w:customStyle="1" w:styleId="Titolo1Carattere">
    <w:name w:val="Titolo 1 Carattere"/>
    <w:basedOn w:val="Carpredefinitoparagrafo"/>
    <w:link w:val="Titolo1"/>
    <w:uiPriority w:val="9"/>
    <w:rsid w:val="002C4B43"/>
    <w:rPr>
      <w:rFonts w:ascii="Arial" w:eastAsia="Times New Roman" w:hAnsi="Arial" w:cs="Arial"/>
      <w:b/>
      <w:bCs/>
      <w:sz w:val="24"/>
      <w:szCs w:val="24"/>
    </w:rPr>
  </w:style>
  <w:style w:type="paragraph" w:styleId="Corpodeltesto3">
    <w:name w:val="Body Text 3"/>
    <w:basedOn w:val="Normale"/>
    <w:link w:val="Corpodeltesto3Carattere"/>
    <w:uiPriority w:val="99"/>
    <w:semiHidden/>
    <w:unhideWhenUsed/>
    <w:rsid w:val="00A8428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84282"/>
    <w:rPr>
      <w:sz w:val="16"/>
      <w:szCs w:val="16"/>
    </w:rPr>
  </w:style>
  <w:style w:type="paragraph" w:styleId="Corpodeltesto2">
    <w:name w:val="Body Text 2"/>
    <w:basedOn w:val="Normale"/>
    <w:link w:val="Corpodeltesto2Carattere"/>
    <w:uiPriority w:val="99"/>
    <w:semiHidden/>
    <w:unhideWhenUsed/>
    <w:rsid w:val="00802302"/>
    <w:pPr>
      <w:spacing w:after="120" w:line="480" w:lineRule="auto"/>
    </w:pPr>
  </w:style>
  <w:style w:type="character" w:customStyle="1" w:styleId="Corpodeltesto2Carattere">
    <w:name w:val="Corpo del testo 2 Carattere"/>
    <w:basedOn w:val="Carpredefinitoparagrafo"/>
    <w:link w:val="Corpodeltesto2"/>
    <w:uiPriority w:val="99"/>
    <w:semiHidden/>
    <w:rsid w:val="00802302"/>
  </w:style>
  <w:style w:type="paragraph" w:styleId="NormaleWeb">
    <w:name w:val="Normal (Web)"/>
    <w:basedOn w:val="Normale"/>
    <w:uiPriority w:val="99"/>
    <w:unhideWhenUsed/>
    <w:rsid w:val="00432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Carattere1">
    <w:name w:val="Titolo Carattere1"/>
    <w:basedOn w:val="Carpredefinitoparagrafo"/>
    <w:uiPriority w:val="99"/>
    <w:locked/>
    <w:rsid w:val="00FE2678"/>
    <w:rPr>
      <w:rFonts w:cs="Times New Roman"/>
      <w:b/>
      <w:bCs/>
      <w:sz w:val="24"/>
      <w:szCs w:val="24"/>
      <w:lang w:val="it-IT" w:eastAsia="it-IT" w:bidi="ar-SA"/>
    </w:rPr>
  </w:style>
  <w:style w:type="paragraph" w:styleId="Testonormale">
    <w:name w:val="Plain Text"/>
    <w:basedOn w:val="Normale"/>
    <w:link w:val="TestonormaleCarattere"/>
    <w:uiPriority w:val="99"/>
    <w:unhideWhenUsed/>
    <w:rsid w:val="001400CA"/>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1400CA"/>
    <w:rPr>
      <w:rFonts w:ascii="Consolas" w:eastAsia="Times New Roman" w:hAnsi="Consolas" w:cs="Times New Roman"/>
      <w:sz w:val="21"/>
      <w:szCs w:val="21"/>
    </w:rPr>
  </w:style>
  <w:style w:type="character" w:customStyle="1" w:styleId="Titolo3Carattere">
    <w:name w:val="Titolo 3 Carattere"/>
    <w:basedOn w:val="Carpredefinitoparagrafo"/>
    <w:link w:val="Titolo3"/>
    <w:uiPriority w:val="99"/>
    <w:semiHidden/>
    <w:rsid w:val="00B20EFC"/>
    <w:rPr>
      <w:rFonts w:asciiTheme="majorHAnsi" w:eastAsiaTheme="majorEastAsia" w:hAnsiTheme="majorHAnsi" w:cstheme="majorBidi"/>
      <w:b/>
      <w:bCs/>
      <w:color w:val="4F81BD" w:themeColor="accent1"/>
    </w:rPr>
  </w:style>
  <w:style w:type="paragraph" w:customStyle="1" w:styleId="western">
    <w:name w:val="western"/>
    <w:basedOn w:val="Normale"/>
    <w:uiPriority w:val="99"/>
    <w:semiHidden/>
    <w:rsid w:val="00531175"/>
    <w:pPr>
      <w:spacing w:before="100" w:beforeAutospacing="1" w:after="0" w:line="240" w:lineRule="auto"/>
    </w:pPr>
    <w:rPr>
      <w:rFonts w:ascii="Times New Roman" w:eastAsia="SimSun" w:hAnsi="Times New Roman" w:cs="Times New Roman"/>
      <w:b/>
      <w:bCs/>
      <w:sz w:val="28"/>
      <w:szCs w:val="28"/>
    </w:rPr>
  </w:style>
  <w:style w:type="character" w:customStyle="1" w:styleId="Titolo2Carattere">
    <w:name w:val="Titolo 2 Carattere"/>
    <w:basedOn w:val="Carpredefinitoparagrafo"/>
    <w:link w:val="Titolo2"/>
    <w:uiPriority w:val="9"/>
    <w:semiHidden/>
    <w:rsid w:val="00D06A8C"/>
    <w:rPr>
      <w:rFonts w:asciiTheme="majorHAnsi" w:eastAsiaTheme="majorEastAsia" w:hAnsiTheme="majorHAnsi" w:cstheme="majorBidi"/>
      <w:b/>
      <w:bCs/>
      <w:color w:val="4F81BD" w:themeColor="accent1"/>
      <w:sz w:val="26"/>
      <w:szCs w:val="26"/>
    </w:rPr>
  </w:style>
  <w:style w:type="paragraph" w:customStyle="1" w:styleId="Stile">
    <w:name w:val="Stile"/>
    <w:uiPriority w:val="99"/>
    <w:rsid w:val="00D06A8C"/>
    <w:pPr>
      <w:widowControl w:val="0"/>
      <w:autoSpaceDE w:val="0"/>
      <w:autoSpaceDN w:val="0"/>
      <w:adjustRightInd w:val="0"/>
      <w:spacing w:after="0" w:line="240" w:lineRule="auto"/>
    </w:pPr>
    <w:rPr>
      <w:rFonts w:ascii="Arial" w:eastAsia="Times New Roman" w:hAnsi="Arial" w:cs="Arial"/>
      <w:sz w:val="24"/>
      <w:szCs w:val="24"/>
    </w:rPr>
  </w:style>
  <w:style w:type="paragraph" w:styleId="Testodelblocco">
    <w:name w:val="Block Text"/>
    <w:basedOn w:val="Normale"/>
    <w:uiPriority w:val="99"/>
    <w:rsid w:val="0022280D"/>
    <w:pPr>
      <w:widowControl w:val="0"/>
      <w:tabs>
        <w:tab w:val="left" w:pos="340"/>
      </w:tabs>
      <w:snapToGrid w:val="0"/>
      <w:spacing w:after="0" w:line="240" w:lineRule="auto"/>
      <w:ind w:left="340" w:right="1" w:hanging="340"/>
    </w:pPr>
    <w:rPr>
      <w:rFonts w:ascii="Verdana" w:eastAsia="Times New Roman" w:hAnsi="Verdana" w:cs="Verdana"/>
      <w:sz w:val="18"/>
      <w:szCs w:val="18"/>
    </w:rPr>
  </w:style>
  <w:style w:type="character" w:customStyle="1" w:styleId="Titolo7Carattere">
    <w:name w:val="Titolo 7 Carattere"/>
    <w:basedOn w:val="Carpredefinitoparagrafo"/>
    <w:link w:val="Titolo7"/>
    <w:uiPriority w:val="9"/>
    <w:semiHidden/>
    <w:rsid w:val="003F4F1B"/>
    <w:rPr>
      <w:rFonts w:asciiTheme="majorHAnsi" w:eastAsiaTheme="majorEastAsia" w:hAnsiTheme="majorHAnsi" w:cstheme="majorBidi"/>
      <w:i/>
      <w:iCs/>
      <w:color w:val="404040" w:themeColor="text1" w:themeTint="BF"/>
    </w:rPr>
  </w:style>
  <w:style w:type="paragraph" w:styleId="Puntoelenco5">
    <w:name w:val="List Bullet 5"/>
    <w:basedOn w:val="Normale"/>
    <w:uiPriority w:val="99"/>
    <w:rsid w:val="00571D6C"/>
    <w:pPr>
      <w:numPr>
        <w:numId w:val="40"/>
      </w:num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7575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11</Pages>
  <Words>4247</Words>
  <Characters>24211</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WORKGROUP</Company>
  <LinksUpToDate>false</LinksUpToDate>
  <CharactersWithSpaces>28402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196</cp:revision>
  <cp:lastPrinted>2014-08-26T08:40:00Z</cp:lastPrinted>
  <dcterms:created xsi:type="dcterms:W3CDTF">2014-12-04T16:58:00Z</dcterms:created>
  <dcterms:modified xsi:type="dcterms:W3CDTF">2015-10-12T09:44:00Z</dcterms:modified>
</cp:coreProperties>
</file>