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7E" w:rsidRPr="00B672B4" w:rsidRDefault="00D61B7E" w:rsidP="00D61B7E">
      <w:pPr>
        <w:rPr>
          <w:b/>
          <w:sz w:val="28"/>
          <w:szCs w:val="28"/>
        </w:rPr>
      </w:pPr>
      <w:r w:rsidRPr="00B672B4">
        <w:rPr>
          <w:b/>
          <w:sz w:val="28"/>
          <w:szCs w:val="28"/>
        </w:rPr>
        <w:t>Elenco 2° semestre  2014 delle delibere di Consiglio Comunale che si riferiscono a:</w:t>
      </w:r>
    </w:p>
    <w:p w:rsidR="00D61B7E" w:rsidRPr="00B672B4" w:rsidRDefault="00D61B7E" w:rsidP="00D61B7E">
      <w:pPr>
        <w:pStyle w:val="Paragrafoelenco"/>
        <w:numPr>
          <w:ilvl w:val="0"/>
          <w:numId w:val="1"/>
        </w:numPr>
        <w:rPr>
          <w:b/>
          <w:sz w:val="28"/>
          <w:szCs w:val="28"/>
        </w:rPr>
      </w:pPr>
      <w:r w:rsidRPr="00B672B4">
        <w:rPr>
          <w:b/>
          <w:sz w:val="28"/>
          <w:szCs w:val="28"/>
        </w:rPr>
        <w:t>Accordi stipulati dall’Amministrazione con soggetti privati e con altre amministrazioni pubbliche</w:t>
      </w:r>
    </w:p>
    <w:p w:rsidR="00D61B7E" w:rsidRPr="0085031C" w:rsidRDefault="00D61B7E" w:rsidP="00D61B7E">
      <w:pPr>
        <w:rPr>
          <w:sz w:val="16"/>
          <w:szCs w:val="16"/>
        </w:rPr>
      </w:pPr>
    </w:p>
    <w:tbl>
      <w:tblPr>
        <w:tblStyle w:val="Grigliatabella"/>
        <w:tblW w:w="0" w:type="auto"/>
        <w:tblLook w:val="04A0"/>
      </w:tblPr>
      <w:tblGrid>
        <w:gridCol w:w="1512"/>
        <w:gridCol w:w="1297"/>
        <w:gridCol w:w="1263"/>
        <w:gridCol w:w="1585"/>
        <w:gridCol w:w="3673"/>
        <w:gridCol w:w="1029"/>
        <w:gridCol w:w="2657"/>
      </w:tblGrid>
      <w:tr w:rsidR="00D61B7E" w:rsidRPr="00B672B4" w:rsidTr="00D61B7E">
        <w:tc>
          <w:tcPr>
            <w:tcW w:w="1512" w:type="dxa"/>
          </w:tcPr>
          <w:p w:rsidR="00D61B7E" w:rsidRPr="00B672B4" w:rsidRDefault="00D61B7E" w:rsidP="006B1FF8">
            <w:pPr>
              <w:rPr>
                <w:b/>
                <w:sz w:val="20"/>
                <w:szCs w:val="20"/>
              </w:rPr>
            </w:pPr>
            <w:r w:rsidRPr="00B672B4">
              <w:rPr>
                <w:b/>
                <w:sz w:val="20"/>
                <w:szCs w:val="20"/>
              </w:rPr>
              <w:t>Organo di indirizzo politico che emana il provvedimento</w:t>
            </w:r>
          </w:p>
        </w:tc>
        <w:tc>
          <w:tcPr>
            <w:tcW w:w="1297" w:type="dxa"/>
          </w:tcPr>
          <w:p w:rsidR="00D61B7E" w:rsidRPr="00B672B4" w:rsidRDefault="00D61B7E" w:rsidP="006B1FF8">
            <w:pPr>
              <w:rPr>
                <w:b/>
                <w:sz w:val="20"/>
                <w:szCs w:val="20"/>
              </w:rPr>
            </w:pPr>
            <w:r w:rsidRPr="00B672B4">
              <w:rPr>
                <w:b/>
                <w:sz w:val="20"/>
                <w:szCs w:val="20"/>
              </w:rPr>
              <w:t>TIPOLOGIA ATTO</w:t>
            </w:r>
          </w:p>
        </w:tc>
        <w:tc>
          <w:tcPr>
            <w:tcW w:w="1263" w:type="dxa"/>
          </w:tcPr>
          <w:p w:rsidR="00D61B7E" w:rsidRPr="00B672B4" w:rsidRDefault="00D61B7E" w:rsidP="006B1FF8">
            <w:pPr>
              <w:rPr>
                <w:b/>
                <w:sz w:val="20"/>
                <w:szCs w:val="20"/>
              </w:rPr>
            </w:pPr>
            <w:r w:rsidRPr="00B672B4">
              <w:rPr>
                <w:b/>
                <w:sz w:val="20"/>
                <w:szCs w:val="20"/>
              </w:rPr>
              <w:t>NUMERO E DATA ATTO</w:t>
            </w:r>
          </w:p>
        </w:tc>
        <w:tc>
          <w:tcPr>
            <w:tcW w:w="1577" w:type="dxa"/>
          </w:tcPr>
          <w:p w:rsidR="00D61B7E" w:rsidRPr="00B672B4" w:rsidRDefault="00D61B7E" w:rsidP="006B1FF8">
            <w:pPr>
              <w:rPr>
                <w:b/>
                <w:sz w:val="20"/>
                <w:szCs w:val="20"/>
              </w:rPr>
            </w:pPr>
            <w:r w:rsidRPr="00B672B4">
              <w:rPr>
                <w:b/>
                <w:sz w:val="20"/>
                <w:szCs w:val="20"/>
              </w:rPr>
              <w:t>OGGETTO</w:t>
            </w:r>
          </w:p>
        </w:tc>
        <w:tc>
          <w:tcPr>
            <w:tcW w:w="3673" w:type="dxa"/>
          </w:tcPr>
          <w:p w:rsidR="00D61B7E" w:rsidRPr="00B672B4" w:rsidRDefault="00D61B7E" w:rsidP="006B1FF8">
            <w:pPr>
              <w:rPr>
                <w:b/>
                <w:sz w:val="20"/>
                <w:szCs w:val="20"/>
              </w:rPr>
            </w:pPr>
            <w:r w:rsidRPr="00B672B4">
              <w:rPr>
                <w:b/>
                <w:sz w:val="20"/>
                <w:szCs w:val="20"/>
              </w:rPr>
              <w:t>CONTENUTO</w:t>
            </w:r>
          </w:p>
        </w:tc>
        <w:tc>
          <w:tcPr>
            <w:tcW w:w="1029" w:type="dxa"/>
          </w:tcPr>
          <w:p w:rsidR="00D61B7E" w:rsidRPr="00B672B4" w:rsidRDefault="00D61B7E" w:rsidP="006B1FF8">
            <w:pPr>
              <w:rPr>
                <w:b/>
                <w:sz w:val="20"/>
                <w:szCs w:val="20"/>
              </w:rPr>
            </w:pPr>
            <w:r w:rsidRPr="00B672B4">
              <w:rPr>
                <w:b/>
                <w:sz w:val="20"/>
                <w:szCs w:val="20"/>
              </w:rPr>
              <w:t xml:space="preserve">SPESA PREVISTA </w:t>
            </w:r>
          </w:p>
        </w:tc>
        <w:tc>
          <w:tcPr>
            <w:tcW w:w="2657" w:type="dxa"/>
          </w:tcPr>
          <w:p w:rsidR="00D61B7E" w:rsidRPr="00B672B4" w:rsidRDefault="00D61B7E" w:rsidP="006B1FF8">
            <w:pPr>
              <w:rPr>
                <w:b/>
                <w:sz w:val="20"/>
                <w:szCs w:val="20"/>
              </w:rPr>
            </w:pPr>
            <w:r w:rsidRPr="00B672B4">
              <w:rPr>
                <w:b/>
                <w:sz w:val="20"/>
                <w:szCs w:val="20"/>
              </w:rPr>
              <w:t>ESTREMI AI PRINCIPALI DOCUMENTI CONTENUTI NEL FASCICOLO RELATIVO AL PROCEDIMENTO</w:t>
            </w:r>
          </w:p>
        </w:tc>
      </w:tr>
      <w:tr w:rsidR="00D61B7E" w:rsidRPr="00B672B4" w:rsidTr="00D61B7E">
        <w:tc>
          <w:tcPr>
            <w:tcW w:w="1512" w:type="dxa"/>
          </w:tcPr>
          <w:p w:rsidR="00D61B7E" w:rsidRPr="00B672B4" w:rsidRDefault="00D61B7E" w:rsidP="006B1FF8">
            <w:pPr>
              <w:rPr>
                <w:b/>
                <w:sz w:val="20"/>
                <w:szCs w:val="20"/>
              </w:rPr>
            </w:pPr>
            <w:r w:rsidRPr="00B672B4">
              <w:rPr>
                <w:b/>
                <w:sz w:val="20"/>
                <w:szCs w:val="20"/>
              </w:rPr>
              <w:t>Consiglio Comunale</w:t>
            </w:r>
          </w:p>
        </w:tc>
        <w:tc>
          <w:tcPr>
            <w:tcW w:w="1297" w:type="dxa"/>
          </w:tcPr>
          <w:p w:rsidR="00D61B7E" w:rsidRPr="00B672B4" w:rsidRDefault="00D61B7E" w:rsidP="006B1FF8">
            <w:pPr>
              <w:rPr>
                <w:b/>
                <w:sz w:val="20"/>
                <w:szCs w:val="20"/>
              </w:rPr>
            </w:pPr>
            <w:r w:rsidRPr="00B672B4">
              <w:rPr>
                <w:b/>
                <w:sz w:val="20"/>
                <w:szCs w:val="20"/>
              </w:rPr>
              <w:t>Delibera</w:t>
            </w:r>
          </w:p>
        </w:tc>
        <w:tc>
          <w:tcPr>
            <w:tcW w:w="1263" w:type="dxa"/>
          </w:tcPr>
          <w:p w:rsidR="00D61B7E" w:rsidRPr="00B672B4" w:rsidRDefault="00D61B7E" w:rsidP="006B1FF8">
            <w:pPr>
              <w:rPr>
                <w:b/>
                <w:sz w:val="20"/>
                <w:szCs w:val="20"/>
              </w:rPr>
            </w:pPr>
            <w:r w:rsidRPr="00B672B4">
              <w:rPr>
                <w:b/>
                <w:sz w:val="20"/>
                <w:szCs w:val="20"/>
              </w:rPr>
              <w:t>n.29 del 19.8.2014</w:t>
            </w:r>
          </w:p>
        </w:tc>
        <w:tc>
          <w:tcPr>
            <w:tcW w:w="1577" w:type="dxa"/>
          </w:tcPr>
          <w:p w:rsidR="00D61B7E" w:rsidRPr="00B672B4" w:rsidRDefault="00D61B7E" w:rsidP="006B1FF8">
            <w:pPr>
              <w:rPr>
                <w:b/>
                <w:sz w:val="20"/>
                <w:szCs w:val="20"/>
              </w:rPr>
            </w:pPr>
            <w:r w:rsidRPr="00B672B4">
              <w:rPr>
                <w:b/>
                <w:sz w:val="20"/>
                <w:szCs w:val="20"/>
              </w:rPr>
              <w:t xml:space="preserve">SCIOGLIMENTO CONVENZIONE TRA I COMUNI: CORSANO - SALVE - TRICASE PER IL SERVIZIO ASSOCIATO </w:t>
            </w:r>
            <w:proofErr w:type="spellStart"/>
            <w:r w:rsidRPr="00B672B4">
              <w:rPr>
                <w:b/>
                <w:sz w:val="20"/>
                <w:szCs w:val="20"/>
              </w:rPr>
              <w:t>DI</w:t>
            </w:r>
            <w:proofErr w:type="spellEnd"/>
            <w:r w:rsidRPr="00B672B4">
              <w:rPr>
                <w:b/>
                <w:sz w:val="20"/>
                <w:szCs w:val="20"/>
              </w:rPr>
              <w:t xml:space="preserve"> SEGRETERIA COMUNALE</w:t>
            </w:r>
          </w:p>
        </w:tc>
        <w:tc>
          <w:tcPr>
            <w:tcW w:w="3673" w:type="dxa"/>
          </w:tcPr>
          <w:p w:rsidR="002A741F" w:rsidRPr="00B672B4" w:rsidRDefault="002A741F" w:rsidP="006B1FF8">
            <w:pPr>
              <w:pStyle w:val="Standard"/>
              <w:ind w:firstLine="399"/>
              <w:jc w:val="both"/>
              <w:rPr>
                <w:rFonts w:asciiTheme="minorHAnsi" w:hAnsiTheme="minorHAnsi" w:cs="Times New Roman"/>
                <w:sz w:val="20"/>
                <w:szCs w:val="20"/>
                <w:lang w:val="it-IT"/>
              </w:rPr>
            </w:pPr>
            <w:r w:rsidRPr="00B672B4">
              <w:rPr>
                <w:rFonts w:asciiTheme="minorHAnsi" w:hAnsiTheme="minorHAnsi" w:cs="Times New Roman"/>
                <w:sz w:val="20"/>
                <w:szCs w:val="20"/>
                <w:lang w:val="it-IT"/>
              </w:rPr>
              <w:t>[…]</w:t>
            </w:r>
          </w:p>
          <w:p w:rsidR="00D61B7E" w:rsidRPr="00B672B4" w:rsidRDefault="00D61B7E" w:rsidP="006B1FF8">
            <w:pPr>
              <w:pStyle w:val="Standard"/>
              <w:ind w:firstLine="399"/>
              <w:jc w:val="both"/>
              <w:rPr>
                <w:rFonts w:asciiTheme="minorHAnsi" w:hAnsiTheme="minorHAnsi" w:cs="Times New Roman"/>
                <w:sz w:val="20"/>
                <w:szCs w:val="20"/>
              </w:rPr>
            </w:pPr>
            <w:r w:rsidRPr="00B672B4">
              <w:rPr>
                <w:rFonts w:asciiTheme="minorHAnsi" w:hAnsiTheme="minorHAnsi" w:cs="Times New Roman"/>
                <w:sz w:val="20"/>
                <w:szCs w:val="20"/>
              </w:rPr>
              <w:t xml:space="preserve">Prima di </w:t>
            </w:r>
            <w:proofErr w:type="spellStart"/>
            <w:r w:rsidRPr="00B672B4">
              <w:rPr>
                <w:rFonts w:asciiTheme="minorHAnsi" w:hAnsiTheme="minorHAnsi" w:cs="Times New Roman"/>
                <w:sz w:val="20"/>
                <w:szCs w:val="20"/>
              </w:rPr>
              <w:t>entrare</w:t>
            </w:r>
            <w:proofErr w:type="spellEnd"/>
            <w:r w:rsidRPr="00B672B4">
              <w:rPr>
                <w:rFonts w:asciiTheme="minorHAnsi" w:hAnsiTheme="minorHAnsi" w:cs="Times New Roman"/>
                <w:sz w:val="20"/>
                <w:szCs w:val="20"/>
              </w:rPr>
              <w:t xml:space="preserve"> in </w:t>
            </w:r>
            <w:proofErr w:type="spellStart"/>
            <w:r w:rsidRPr="00B672B4">
              <w:rPr>
                <w:rFonts w:asciiTheme="minorHAnsi" w:hAnsiTheme="minorHAnsi" w:cs="Times New Roman"/>
                <w:sz w:val="20"/>
                <w:szCs w:val="20"/>
              </w:rPr>
              <w:t>argomento</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il</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Segretario</w:t>
            </w:r>
            <w:proofErr w:type="spellEnd"/>
            <w:r w:rsidRPr="00B672B4">
              <w:rPr>
                <w:rFonts w:asciiTheme="minorHAnsi" w:hAnsiTheme="minorHAnsi" w:cs="Times New Roman"/>
                <w:sz w:val="20"/>
                <w:szCs w:val="20"/>
              </w:rPr>
              <w:t xml:space="preserve"> Generale, </w:t>
            </w:r>
            <w:proofErr w:type="spellStart"/>
            <w:r w:rsidRPr="00B672B4">
              <w:rPr>
                <w:rFonts w:asciiTheme="minorHAnsi" w:hAnsiTheme="minorHAnsi" w:cs="Times New Roman"/>
                <w:sz w:val="20"/>
                <w:szCs w:val="20"/>
              </w:rPr>
              <w:t>dott</w:t>
            </w:r>
            <w:proofErr w:type="spellEnd"/>
            <w:r w:rsidRPr="00B672B4">
              <w:rPr>
                <w:rFonts w:asciiTheme="minorHAnsi" w:hAnsiTheme="minorHAnsi" w:cs="Times New Roman"/>
                <w:sz w:val="20"/>
                <w:szCs w:val="20"/>
              </w:rPr>
              <w:t xml:space="preserve">. Giuseppe Rizzo, si </w:t>
            </w:r>
            <w:proofErr w:type="spellStart"/>
            <w:r w:rsidRPr="00B672B4">
              <w:rPr>
                <w:rFonts w:asciiTheme="minorHAnsi" w:hAnsiTheme="minorHAnsi" w:cs="Times New Roman"/>
                <w:sz w:val="20"/>
                <w:szCs w:val="20"/>
              </w:rPr>
              <w:t>allontana</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dall’Aula</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Assume</w:t>
            </w:r>
            <w:proofErr w:type="spellEnd"/>
            <w:r w:rsidRPr="00B672B4">
              <w:rPr>
                <w:rFonts w:asciiTheme="minorHAnsi" w:hAnsiTheme="minorHAnsi" w:cs="Times New Roman"/>
                <w:sz w:val="20"/>
                <w:szCs w:val="20"/>
              </w:rPr>
              <w:t xml:space="preserve"> le </w:t>
            </w:r>
            <w:proofErr w:type="spellStart"/>
            <w:r w:rsidRPr="00B672B4">
              <w:rPr>
                <w:rFonts w:asciiTheme="minorHAnsi" w:hAnsiTheme="minorHAnsi" w:cs="Times New Roman"/>
                <w:sz w:val="20"/>
                <w:szCs w:val="20"/>
              </w:rPr>
              <w:t>sue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funzioni</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il</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Vice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Segretario</w:t>
            </w:r>
            <w:proofErr w:type="spellEnd"/>
            <w:r w:rsidRPr="00B672B4">
              <w:rPr>
                <w:rFonts w:asciiTheme="minorHAnsi" w:hAnsiTheme="minorHAnsi" w:cs="Times New Roman"/>
                <w:sz w:val="20"/>
                <w:szCs w:val="20"/>
              </w:rPr>
              <w:t xml:space="preserve"> Generale, dott.ssa M. Rosaria </w:t>
            </w:r>
            <w:proofErr w:type="spellStart"/>
            <w:r w:rsidRPr="00B672B4">
              <w:rPr>
                <w:rFonts w:asciiTheme="minorHAnsi" w:hAnsiTheme="minorHAnsi" w:cs="Times New Roman"/>
                <w:sz w:val="20"/>
                <w:szCs w:val="20"/>
              </w:rPr>
              <w:t>Panico</w:t>
            </w:r>
            <w:proofErr w:type="spellEnd"/>
            <w:r w:rsidRPr="00B672B4">
              <w:rPr>
                <w:rFonts w:asciiTheme="minorHAnsi" w:hAnsiTheme="minorHAnsi" w:cs="Times New Roman"/>
                <w:sz w:val="20"/>
                <w:szCs w:val="20"/>
              </w:rPr>
              <w:t xml:space="preserve">. </w:t>
            </w:r>
          </w:p>
          <w:p w:rsidR="00D61B7E" w:rsidRPr="00B672B4" w:rsidRDefault="00D61B7E" w:rsidP="006B1FF8">
            <w:pPr>
              <w:pStyle w:val="Standard"/>
              <w:ind w:firstLine="399"/>
              <w:jc w:val="both"/>
              <w:rPr>
                <w:rFonts w:asciiTheme="minorHAnsi" w:hAnsiTheme="minorHAnsi" w:cs="Times New Roman"/>
                <w:sz w:val="20"/>
                <w:szCs w:val="20"/>
              </w:rPr>
            </w:pPr>
          </w:p>
          <w:p w:rsidR="00D61B7E" w:rsidRPr="00B672B4" w:rsidRDefault="00D61B7E" w:rsidP="006B1FF8">
            <w:pPr>
              <w:pStyle w:val="Standard"/>
              <w:ind w:firstLine="399"/>
              <w:jc w:val="both"/>
              <w:rPr>
                <w:rFonts w:asciiTheme="minorHAnsi" w:hAnsiTheme="minorHAnsi" w:cs="Times New Roman"/>
                <w:sz w:val="20"/>
                <w:szCs w:val="20"/>
              </w:rPr>
            </w:pPr>
            <w:r w:rsidRPr="00B672B4">
              <w:rPr>
                <w:rFonts w:asciiTheme="minorHAnsi" w:hAnsiTheme="minorHAnsi" w:cs="Times New Roman"/>
                <w:sz w:val="20"/>
                <w:szCs w:val="20"/>
              </w:rPr>
              <w:t xml:space="preserve">Il Presidente </w:t>
            </w:r>
            <w:proofErr w:type="spellStart"/>
            <w:r w:rsidRPr="00B672B4">
              <w:rPr>
                <w:rFonts w:asciiTheme="minorHAnsi" w:hAnsiTheme="minorHAnsi" w:cs="Times New Roman"/>
                <w:sz w:val="20"/>
                <w:szCs w:val="20"/>
              </w:rPr>
              <w:t>chiede</w:t>
            </w:r>
            <w:proofErr w:type="spellEnd"/>
            <w:r w:rsidRPr="00B672B4">
              <w:rPr>
                <w:rFonts w:asciiTheme="minorHAnsi" w:hAnsiTheme="minorHAnsi" w:cs="Times New Roman"/>
                <w:sz w:val="20"/>
                <w:szCs w:val="20"/>
              </w:rPr>
              <w:t xml:space="preserve"> alla </w:t>
            </w:r>
            <w:proofErr w:type="spellStart"/>
            <w:r w:rsidRPr="00B672B4">
              <w:rPr>
                <w:rFonts w:asciiTheme="minorHAnsi" w:hAnsiTheme="minorHAnsi" w:cs="Times New Roman"/>
                <w:sz w:val="20"/>
                <w:szCs w:val="20"/>
              </w:rPr>
              <w:t>Assemblea</w:t>
            </w:r>
            <w:proofErr w:type="spellEnd"/>
            <w:r w:rsidRPr="00B672B4">
              <w:rPr>
                <w:rFonts w:asciiTheme="minorHAnsi" w:hAnsiTheme="minorHAnsi" w:cs="Times New Roman"/>
                <w:sz w:val="20"/>
                <w:szCs w:val="20"/>
              </w:rPr>
              <w:t xml:space="preserve"> di </w:t>
            </w:r>
            <w:proofErr w:type="spellStart"/>
            <w:r w:rsidRPr="00B672B4">
              <w:rPr>
                <w:rFonts w:asciiTheme="minorHAnsi" w:hAnsiTheme="minorHAnsi" w:cs="Times New Roman"/>
                <w:sz w:val="20"/>
                <w:szCs w:val="20"/>
              </w:rPr>
              <w:t>unificare</w:t>
            </w:r>
            <w:proofErr w:type="spellEnd"/>
            <w:r w:rsidRPr="00B672B4">
              <w:rPr>
                <w:rFonts w:asciiTheme="minorHAnsi" w:hAnsiTheme="minorHAnsi" w:cs="Times New Roman"/>
                <w:sz w:val="20"/>
                <w:szCs w:val="20"/>
              </w:rPr>
              <w:t xml:space="preserve"> la </w:t>
            </w:r>
            <w:proofErr w:type="spellStart"/>
            <w:r w:rsidRPr="00B672B4">
              <w:rPr>
                <w:rFonts w:asciiTheme="minorHAnsi" w:hAnsiTheme="minorHAnsi" w:cs="Times New Roman"/>
                <w:sz w:val="20"/>
                <w:szCs w:val="20"/>
              </w:rPr>
              <w:t>trattazione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dei</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punti</w:t>
            </w:r>
            <w:proofErr w:type="spellEnd"/>
            <w:r w:rsidRPr="00B672B4">
              <w:rPr>
                <w:rFonts w:asciiTheme="minorHAnsi" w:hAnsiTheme="minorHAnsi" w:cs="Times New Roman"/>
                <w:sz w:val="20"/>
                <w:szCs w:val="20"/>
              </w:rPr>
              <w:t xml:space="preserve"> 4 e 5.</w:t>
            </w:r>
          </w:p>
          <w:p w:rsidR="00D61B7E" w:rsidRPr="00B672B4" w:rsidRDefault="00D61B7E" w:rsidP="006B1FF8">
            <w:pPr>
              <w:pStyle w:val="Standard"/>
              <w:ind w:firstLine="399"/>
              <w:jc w:val="both"/>
              <w:rPr>
                <w:rFonts w:asciiTheme="minorHAnsi" w:hAnsiTheme="minorHAnsi" w:cs="Times New Roman"/>
                <w:sz w:val="20"/>
                <w:szCs w:val="20"/>
              </w:rPr>
            </w:pPr>
            <w:r w:rsidRPr="00B672B4">
              <w:rPr>
                <w:rFonts w:asciiTheme="minorHAnsi" w:hAnsiTheme="minorHAnsi" w:cs="Times New Roman"/>
                <w:sz w:val="20"/>
                <w:szCs w:val="20"/>
              </w:rPr>
              <w:t xml:space="preserve">Il </w:t>
            </w:r>
            <w:proofErr w:type="spellStart"/>
            <w:r w:rsidRPr="00B672B4">
              <w:rPr>
                <w:rFonts w:asciiTheme="minorHAnsi" w:hAnsiTheme="minorHAnsi" w:cs="Times New Roman"/>
                <w:sz w:val="20"/>
                <w:szCs w:val="20"/>
              </w:rPr>
              <w:t>Consiglio</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Comunale</w:t>
            </w:r>
            <w:proofErr w:type="spellEnd"/>
            <w:r w:rsidRPr="00B672B4">
              <w:rPr>
                <w:rFonts w:asciiTheme="minorHAnsi" w:hAnsiTheme="minorHAnsi" w:cs="Times New Roman"/>
                <w:sz w:val="20"/>
                <w:szCs w:val="20"/>
              </w:rPr>
              <w:t xml:space="preserve"> si </w:t>
            </w:r>
            <w:proofErr w:type="spellStart"/>
            <w:r w:rsidRPr="00B672B4">
              <w:rPr>
                <w:rFonts w:asciiTheme="minorHAnsi" w:hAnsiTheme="minorHAnsi" w:cs="Times New Roman"/>
                <w:sz w:val="20"/>
                <w:szCs w:val="20"/>
              </w:rPr>
              <w:t>esprime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favorevolente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all’unanimità</w:t>
            </w:r>
            <w:proofErr w:type="spellEnd"/>
            <w:r w:rsidRPr="00B672B4">
              <w:rPr>
                <w:rFonts w:asciiTheme="minorHAnsi" w:hAnsiTheme="minorHAnsi" w:cs="Times New Roman"/>
                <w:sz w:val="20"/>
                <w:szCs w:val="20"/>
              </w:rPr>
              <w:t>.</w:t>
            </w:r>
          </w:p>
          <w:p w:rsidR="00D61B7E" w:rsidRPr="00B672B4" w:rsidRDefault="00D61B7E" w:rsidP="006B1FF8">
            <w:pPr>
              <w:pStyle w:val="Standard"/>
              <w:ind w:firstLine="399"/>
              <w:jc w:val="both"/>
              <w:rPr>
                <w:rFonts w:asciiTheme="minorHAnsi" w:hAnsiTheme="minorHAnsi" w:cs="Times New Roman"/>
                <w:sz w:val="20"/>
                <w:szCs w:val="20"/>
              </w:rPr>
            </w:pPr>
          </w:p>
          <w:p w:rsidR="00D61B7E" w:rsidRPr="00B672B4" w:rsidRDefault="00D61B7E" w:rsidP="006B1FF8">
            <w:pPr>
              <w:pStyle w:val="Standard"/>
              <w:ind w:firstLine="399"/>
              <w:jc w:val="both"/>
              <w:rPr>
                <w:rFonts w:asciiTheme="minorHAnsi" w:hAnsiTheme="minorHAnsi" w:cs="Times New Roman"/>
                <w:sz w:val="20"/>
                <w:szCs w:val="20"/>
              </w:rPr>
            </w:pPr>
            <w:r w:rsidRPr="00B672B4">
              <w:rPr>
                <w:rFonts w:asciiTheme="minorHAnsi" w:hAnsiTheme="minorHAnsi" w:cs="Times New Roman"/>
                <w:sz w:val="20"/>
                <w:szCs w:val="20"/>
              </w:rPr>
              <w:t xml:space="preserve">Si </w:t>
            </w:r>
            <w:proofErr w:type="spellStart"/>
            <w:r w:rsidRPr="00B672B4">
              <w:rPr>
                <w:rFonts w:asciiTheme="minorHAnsi" w:hAnsiTheme="minorHAnsi" w:cs="Times New Roman"/>
                <w:sz w:val="20"/>
                <w:szCs w:val="20"/>
              </w:rPr>
              <w:t>dà</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avvio</w:t>
            </w:r>
            <w:proofErr w:type="spellEnd"/>
            <w:r w:rsidRPr="00B672B4">
              <w:rPr>
                <w:rFonts w:asciiTheme="minorHAnsi" w:hAnsiTheme="minorHAnsi" w:cs="Times New Roman"/>
                <w:sz w:val="20"/>
                <w:szCs w:val="20"/>
              </w:rPr>
              <w:t xml:space="preserve"> alla </w:t>
            </w:r>
            <w:proofErr w:type="spellStart"/>
            <w:r w:rsidRPr="00B672B4">
              <w:rPr>
                <w:rFonts w:asciiTheme="minorHAnsi" w:hAnsiTheme="minorHAnsi" w:cs="Times New Roman"/>
                <w:sz w:val="20"/>
                <w:szCs w:val="20"/>
              </w:rPr>
              <w:t>discussione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come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riportata</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integralmente</w:t>
            </w:r>
            <w:proofErr w:type="spellEnd"/>
            <w:r w:rsidRPr="00B672B4">
              <w:rPr>
                <w:rFonts w:asciiTheme="minorHAnsi" w:hAnsiTheme="minorHAnsi" w:cs="Times New Roman"/>
                <w:sz w:val="20"/>
                <w:szCs w:val="20"/>
              </w:rPr>
              <w:t xml:space="preserve"> in </w:t>
            </w:r>
            <w:proofErr w:type="spellStart"/>
            <w:r w:rsidRPr="00B672B4">
              <w:rPr>
                <w:rFonts w:asciiTheme="minorHAnsi" w:hAnsiTheme="minorHAnsi" w:cs="Times New Roman"/>
                <w:sz w:val="20"/>
                <w:szCs w:val="20"/>
              </w:rPr>
              <w:t>allegato</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nel</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corso</w:t>
            </w:r>
            <w:proofErr w:type="spellEnd"/>
            <w:r w:rsidRPr="00B672B4">
              <w:rPr>
                <w:rFonts w:asciiTheme="minorHAnsi" w:hAnsiTheme="minorHAnsi" w:cs="Times New Roman"/>
                <w:sz w:val="20"/>
                <w:szCs w:val="20"/>
              </w:rPr>
              <w:t xml:space="preserve"> della </w:t>
            </w:r>
            <w:proofErr w:type="spellStart"/>
            <w:r w:rsidRPr="00B672B4">
              <w:rPr>
                <w:rFonts w:asciiTheme="minorHAnsi" w:hAnsiTheme="minorHAnsi" w:cs="Times New Roman"/>
                <w:sz w:val="20"/>
                <w:szCs w:val="20"/>
              </w:rPr>
              <w:t>quale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il</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cons</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Dell’Abate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chiede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una</w:t>
            </w:r>
            <w:proofErr w:type="spellEnd"/>
            <w:r w:rsidRPr="00B672B4">
              <w:rPr>
                <w:rFonts w:asciiTheme="minorHAnsi" w:hAnsiTheme="minorHAnsi" w:cs="Times New Roman"/>
                <w:sz w:val="20"/>
                <w:szCs w:val="20"/>
              </w:rPr>
              <w:t xml:space="preserve"> breve </w:t>
            </w:r>
            <w:proofErr w:type="spellStart"/>
            <w:r w:rsidRPr="00B672B4">
              <w:rPr>
                <w:rFonts w:asciiTheme="minorHAnsi" w:hAnsiTheme="minorHAnsi" w:cs="Times New Roman"/>
                <w:sz w:val="20"/>
                <w:szCs w:val="20"/>
              </w:rPr>
              <w:t>sospensione</w:t>
            </w:r>
            <w:proofErr w:type="spellEnd"/>
            <w:r w:rsidRPr="00B672B4">
              <w:rPr>
                <w:rFonts w:asciiTheme="minorHAnsi" w:hAnsiTheme="minorHAnsi" w:cs="Times New Roman"/>
                <w:sz w:val="20"/>
                <w:szCs w:val="20"/>
              </w:rPr>
              <w:t xml:space="preserve"> della </w:t>
            </w:r>
            <w:proofErr w:type="spellStart"/>
            <w:r w:rsidRPr="00B672B4">
              <w:rPr>
                <w:rFonts w:asciiTheme="minorHAnsi" w:hAnsiTheme="minorHAnsi" w:cs="Times New Roman"/>
                <w:sz w:val="20"/>
                <w:szCs w:val="20"/>
              </w:rPr>
              <w:t>seduta</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su</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cui</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il</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Sindaco</w:t>
            </w:r>
            <w:proofErr w:type="spellEnd"/>
            <w:r w:rsidRPr="00B672B4">
              <w:rPr>
                <w:rFonts w:asciiTheme="minorHAnsi" w:hAnsiTheme="minorHAnsi" w:cs="Times New Roman"/>
                <w:sz w:val="20"/>
                <w:szCs w:val="20"/>
              </w:rPr>
              <w:t xml:space="preserve"> si </w:t>
            </w:r>
            <w:proofErr w:type="spellStart"/>
            <w:r w:rsidRPr="00B672B4">
              <w:rPr>
                <w:rFonts w:asciiTheme="minorHAnsi" w:hAnsiTheme="minorHAnsi" w:cs="Times New Roman"/>
                <w:sz w:val="20"/>
                <w:szCs w:val="20"/>
              </w:rPr>
              <w:t>dichiara</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contrario</w:t>
            </w:r>
            <w:proofErr w:type="spellEnd"/>
            <w:r w:rsidRPr="00B672B4">
              <w:rPr>
                <w:rFonts w:asciiTheme="minorHAnsi" w:hAnsiTheme="minorHAnsi" w:cs="Times New Roman"/>
                <w:sz w:val="20"/>
                <w:szCs w:val="20"/>
              </w:rPr>
              <w:t xml:space="preserve">. </w:t>
            </w:r>
          </w:p>
          <w:p w:rsidR="00D61B7E" w:rsidRPr="00B672B4" w:rsidRDefault="00D61B7E" w:rsidP="006B1FF8">
            <w:pPr>
              <w:pStyle w:val="Standard"/>
              <w:ind w:firstLine="399"/>
              <w:jc w:val="both"/>
              <w:rPr>
                <w:rFonts w:asciiTheme="minorHAnsi" w:hAnsiTheme="minorHAnsi" w:cs="Times New Roman"/>
                <w:sz w:val="20"/>
                <w:szCs w:val="20"/>
              </w:rPr>
            </w:pPr>
          </w:p>
          <w:p w:rsidR="00D61B7E" w:rsidRPr="00B672B4" w:rsidRDefault="00D61B7E" w:rsidP="006B1FF8">
            <w:pPr>
              <w:pStyle w:val="Standard"/>
              <w:ind w:firstLine="399"/>
              <w:jc w:val="both"/>
              <w:rPr>
                <w:rFonts w:asciiTheme="minorHAnsi" w:hAnsiTheme="minorHAnsi" w:cs="Times New Roman"/>
                <w:sz w:val="20"/>
                <w:szCs w:val="20"/>
              </w:rPr>
            </w:pPr>
            <w:r w:rsidRPr="00B672B4">
              <w:rPr>
                <w:rFonts w:asciiTheme="minorHAnsi" w:hAnsiTheme="minorHAnsi" w:cs="Times New Roman"/>
                <w:sz w:val="20"/>
                <w:szCs w:val="20"/>
              </w:rPr>
              <w:t xml:space="preserve">Il Presidente </w:t>
            </w:r>
            <w:proofErr w:type="spellStart"/>
            <w:r w:rsidRPr="00B672B4">
              <w:rPr>
                <w:rFonts w:asciiTheme="minorHAnsi" w:hAnsiTheme="minorHAnsi" w:cs="Times New Roman"/>
                <w:sz w:val="20"/>
                <w:szCs w:val="20"/>
              </w:rPr>
              <w:t>mette</w:t>
            </w:r>
            <w:proofErr w:type="spellEnd"/>
            <w:r w:rsidRPr="00B672B4">
              <w:rPr>
                <w:rFonts w:asciiTheme="minorHAnsi" w:hAnsiTheme="minorHAnsi" w:cs="Times New Roman"/>
                <w:sz w:val="20"/>
                <w:szCs w:val="20"/>
              </w:rPr>
              <w:t xml:space="preserve"> ai </w:t>
            </w:r>
            <w:proofErr w:type="spellStart"/>
            <w:r w:rsidRPr="00B672B4">
              <w:rPr>
                <w:rFonts w:asciiTheme="minorHAnsi" w:hAnsiTheme="minorHAnsi" w:cs="Times New Roman"/>
                <w:sz w:val="20"/>
                <w:szCs w:val="20"/>
              </w:rPr>
              <w:t>voti</w:t>
            </w:r>
            <w:proofErr w:type="spellEnd"/>
            <w:r w:rsidRPr="00B672B4">
              <w:rPr>
                <w:rFonts w:asciiTheme="minorHAnsi" w:hAnsiTheme="minorHAnsi" w:cs="Times New Roman"/>
                <w:sz w:val="20"/>
                <w:szCs w:val="20"/>
              </w:rPr>
              <w:t xml:space="preserve"> la </w:t>
            </w:r>
            <w:proofErr w:type="spellStart"/>
            <w:r w:rsidRPr="00B672B4">
              <w:rPr>
                <w:rFonts w:asciiTheme="minorHAnsi" w:hAnsiTheme="minorHAnsi" w:cs="Times New Roman"/>
                <w:sz w:val="20"/>
                <w:szCs w:val="20"/>
              </w:rPr>
              <w:t>richiesta</w:t>
            </w:r>
            <w:proofErr w:type="spellEnd"/>
            <w:r w:rsidRPr="00B672B4">
              <w:rPr>
                <w:rFonts w:asciiTheme="minorHAnsi" w:hAnsiTheme="minorHAnsi" w:cs="Times New Roman"/>
                <w:sz w:val="20"/>
                <w:szCs w:val="20"/>
              </w:rPr>
              <w:t xml:space="preserve"> di </w:t>
            </w:r>
            <w:proofErr w:type="spellStart"/>
            <w:r w:rsidRPr="00B672B4">
              <w:rPr>
                <w:rFonts w:asciiTheme="minorHAnsi" w:hAnsiTheme="minorHAnsi" w:cs="Times New Roman"/>
                <w:sz w:val="20"/>
                <w:szCs w:val="20"/>
              </w:rPr>
              <w:t>sospensione</w:t>
            </w:r>
            <w:proofErr w:type="spellEnd"/>
            <w:r w:rsidRPr="00B672B4">
              <w:rPr>
                <w:rFonts w:asciiTheme="minorHAnsi" w:hAnsiTheme="minorHAnsi" w:cs="Times New Roman"/>
                <w:sz w:val="20"/>
                <w:szCs w:val="20"/>
              </w:rPr>
              <w:t xml:space="preserve"> della </w:t>
            </w:r>
            <w:proofErr w:type="spellStart"/>
            <w:r w:rsidRPr="00B672B4">
              <w:rPr>
                <w:rFonts w:asciiTheme="minorHAnsi" w:hAnsiTheme="minorHAnsi" w:cs="Times New Roman"/>
                <w:sz w:val="20"/>
                <w:szCs w:val="20"/>
              </w:rPr>
              <w:t>seduta</w:t>
            </w:r>
            <w:proofErr w:type="spellEnd"/>
            <w:r w:rsidRPr="00B672B4">
              <w:rPr>
                <w:rFonts w:asciiTheme="minorHAnsi" w:hAnsiTheme="minorHAnsi" w:cs="Times New Roman"/>
                <w:sz w:val="20"/>
                <w:szCs w:val="20"/>
              </w:rPr>
              <w:t>.</w:t>
            </w:r>
          </w:p>
          <w:p w:rsidR="00D61B7E" w:rsidRPr="00B672B4" w:rsidRDefault="00D61B7E" w:rsidP="006B1FF8">
            <w:pPr>
              <w:pStyle w:val="Standard"/>
              <w:ind w:firstLine="399"/>
              <w:jc w:val="both"/>
              <w:rPr>
                <w:rFonts w:asciiTheme="minorHAnsi" w:hAnsiTheme="minorHAnsi" w:cs="Times New Roman"/>
                <w:sz w:val="20"/>
                <w:szCs w:val="20"/>
              </w:rPr>
            </w:pPr>
            <w:r w:rsidRPr="00B672B4">
              <w:rPr>
                <w:rFonts w:asciiTheme="minorHAnsi" w:hAnsiTheme="minorHAnsi" w:cs="Times New Roman"/>
                <w:sz w:val="20"/>
                <w:szCs w:val="20"/>
              </w:rPr>
              <w:t xml:space="preserve">Il </w:t>
            </w:r>
            <w:proofErr w:type="spellStart"/>
            <w:r w:rsidRPr="00B672B4">
              <w:rPr>
                <w:rFonts w:asciiTheme="minorHAnsi" w:hAnsiTheme="minorHAnsi" w:cs="Times New Roman"/>
                <w:sz w:val="20"/>
                <w:szCs w:val="20"/>
              </w:rPr>
              <w:t>Consiglio</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Comunale</w:t>
            </w:r>
            <w:proofErr w:type="spellEnd"/>
            <w:r w:rsidRPr="00B672B4">
              <w:rPr>
                <w:rFonts w:asciiTheme="minorHAnsi" w:hAnsiTheme="minorHAnsi" w:cs="Times New Roman"/>
                <w:sz w:val="20"/>
                <w:szCs w:val="20"/>
              </w:rPr>
              <w:t xml:space="preserve"> si </w:t>
            </w:r>
            <w:proofErr w:type="spellStart"/>
            <w:r w:rsidRPr="00B672B4">
              <w:rPr>
                <w:rFonts w:asciiTheme="minorHAnsi" w:hAnsiTheme="minorHAnsi" w:cs="Times New Roman"/>
                <w:sz w:val="20"/>
                <w:szCs w:val="20"/>
              </w:rPr>
              <w:t>esprime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con</w:t>
            </w:r>
            <w:proofErr w:type="spellEnd"/>
            <w:r w:rsidRPr="00B672B4">
              <w:rPr>
                <w:rFonts w:asciiTheme="minorHAnsi" w:hAnsiTheme="minorHAnsi" w:cs="Times New Roman"/>
                <w:sz w:val="20"/>
                <w:szCs w:val="20"/>
              </w:rPr>
              <w:t xml:space="preserve"> 5 </w:t>
            </w:r>
            <w:proofErr w:type="spellStart"/>
            <w:r w:rsidRPr="00B672B4">
              <w:rPr>
                <w:rFonts w:asciiTheme="minorHAnsi" w:hAnsiTheme="minorHAnsi" w:cs="Times New Roman"/>
                <w:sz w:val="20"/>
                <w:szCs w:val="20"/>
              </w:rPr>
              <w:t>voti</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favorevoli</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Dell’Abate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Zocco</w:t>
            </w:r>
            <w:proofErr w:type="spellEnd"/>
            <w:r w:rsidRPr="00B672B4">
              <w:rPr>
                <w:rFonts w:asciiTheme="minorHAnsi" w:hAnsiTheme="minorHAnsi" w:cs="Times New Roman"/>
                <w:sz w:val="20"/>
                <w:szCs w:val="20"/>
              </w:rPr>
              <w:t xml:space="preserve"> Vito, </w:t>
            </w:r>
            <w:proofErr w:type="spellStart"/>
            <w:r w:rsidRPr="00B672B4">
              <w:rPr>
                <w:rFonts w:asciiTheme="minorHAnsi" w:hAnsiTheme="minorHAnsi" w:cs="Times New Roman"/>
                <w:sz w:val="20"/>
                <w:szCs w:val="20"/>
              </w:rPr>
              <w:t>Scarascia</w:t>
            </w:r>
            <w:proofErr w:type="spellEnd"/>
            <w:r w:rsidRPr="00B672B4">
              <w:rPr>
                <w:rFonts w:asciiTheme="minorHAnsi" w:hAnsiTheme="minorHAnsi" w:cs="Times New Roman"/>
                <w:sz w:val="20"/>
                <w:szCs w:val="20"/>
              </w:rPr>
              <w:t xml:space="preserve">, Forte, </w:t>
            </w:r>
            <w:proofErr w:type="spellStart"/>
            <w:r w:rsidRPr="00B672B4">
              <w:rPr>
                <w:rFonts w:asciiTheme="minorHAnsi" w:hAnsiTheme="minorHAnsi" w:cs="Times New Roman"/>
                <w:sz w:val="20"/>
                <w:szCs w:val="20"/>
              </w:rPr>
              <w:t>Scarcella</w:t>
            </w:r>
            <w:proofErr w:type="spellEnd"/>
            <w:r w:rsidRPr="00B672B4">
              <w:rPr>
                <w:rFonts w:asciiTheme="minorHAnsi" w:hAnsiTheme="minorHAnsi" w:cs="Times New Roman"/>
                <w:sz w:val="20"/>
                <w:szCs w:val="20"/>
              </w:rPr>
              <w:t xml:space="preserve">) e 11 </w:t>
            </w:r>
            <w:proofErr w:type="spellStart"/>
            <w:r w:rsidRPr="00B672B4">
              <w:rPr>
                <w:rFonts w:asciiTheme="minorHAnsi" w:hAnsiTheme="minorHAnsi" w:cs="Times New Roman"/>
                <w:sz w:val="20"/>
                <w:szCs w:val="20"/>
              </w:rPr>
              <w:t>contrari</w:t>
            </w:r>
            <w:proofErr w:type="spellEnd"/>
            <w:r w:rsidRPr="00B672B4">
              <w:rPr>
                <w:rFonts w:asciiTheme="minorHAnsi" w:hAnsiTheme="minorHAnsi" w:cs="Times New Roman"/>
                <w:sz w:val="20"/>
                <w:szCs w:val="20"/>
              </w:rPr>
              <w:t xml:space="preserve">. </w:t>
            </w:r>
          </w:p>
          <w:p w:rsidR="00D61B7E" w:rsidRPr="00B672B4" w:rsidRDefault="00D61B7E" w:rsidP="006B1FF8">
            <w:pPr>
              <w:pStyle w:val="Standard"/>
              <w:ind w:firstLine="399"/>
              <w:jc w:val="both"/>
              <w:rPr>
                <w:rFonts w:asciiTheme="minorHAnsi" w:hAnsiTheme="minorHAnsi" w:cs="Times New Roman"/>
                <w:sz w:val="20"/>
                <w:szCs w:val="20"/>
              </w:rPr>
            </w:pPr>
          </w:p>
          <w:p w:rsidR="00D61B7E" w:rsidRPr="00B672B4" w:rsidRDefault="00D61B7E" w:rsidP="006B1FF8">
            <w:pPr>
              <w:pStyle w:val="Standard"/>
              <w:ind w:firstLine="399"/>
              <w:jc w:val="both"/>
              <w:rPr>
                <w:rFonts w:asciiTheme="minorHAnsi" w:hAnsiTheme="minorHAnsi" w:cs="Times New Roman"/>
                <w:sz w:val="20"/>
                <w:szCs w:val="20"/>
              </w:rPr>
            </w:pPr>
            <w:r w:rsidRPr="00B672B4">
              <w:rPr>
                <w:rFonts w:asciiTheme="minorHAnsi" w:hAnsiTheme="minorHAnsi" w:cs="Times New Roman"/>
                <w:sz w:val="20"/>
                <w:szCs w:val="20"/>
              </w:rPr>
              <w:t xml:space="preserve">La </w:t>
            </w:r>
            <w:proofErr w:type="spellStart"/>
            <w:r w:rsidRPr="00B672B4">
              <w:rPr>
                <w:rFonts w:asciiTheme="minorHAnsi" w:hAnsiTheme="minorHAnsi" w:cs="Times New Roman"/>
                <w:sz w:val="20"/>
                <w:szCs w:val="20"/>
              </w:rPr>
              <w:t>discussione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prosegue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con</w:t>
            </w:r>
            <w:proofErr w:type="spellEnd"/>
            <w:r w:rsidRPr="00B672B4">
              <w:rPr>
                <w:rFonts w:asciiTheme="minorHAnsi" w:hAnsiTheme="minorHAnsi" w:cs="Times New Roman"/>
                <w:sz w:val="20"/>
                <w:szCs w:val="20"/>
              </w:rPr>
              <w:t xml:space="preserve"> le </w:t>
            </w:r>
            <w:proofErr w:type="spellStart"/>
            <w:r w:rsidRPr="00B672B4">
              <w:rPr>
                <w:rFonts w:asciiTheme="minorHAnsi" w:hAnsiTheme="minorHAnsi" w:cs="Times New Roman"/>
                <w:sz w:val="20"/>
                <w:szCs w:val="20"/>
              </w:rPr>
              <w:t>dichiarazioni</w:t>
            </w:r>
            <w:proofErr w:type="spellEnd"/>
            <w:r w:rsidRPr="00B672B4">
              <w:rPr>
                <w:rFonts w:asciiTheme="minorHAnsi" w:hAnsiTheme="minorHAnsi" w:cs="Times New Roman"/>
                <w:sz w:val="20"/>
                <w:szCs w:val="20"/>
              </w:rPr>
              <w:t xml:space="preserve"> di </w:t>
            </w:r>
            <w:proofErr w:type="spellStart"/>
            <w:r w:rsidRPr="00B672B4">
              <w:rPr>
                <w:rFonts w:asciiTheme="minorHAnsi" w:hAnsiTheme="minorHAnsi" w:cs="Times New Roman"/>
                <w:sz w:val="20"/>
                <w:szCs w:val="20"/>
              </w:rPr>
              <w:t>voto</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dei</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Conss</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Dell’Abate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Scarcella</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Zocco</w:t>
            </w:r>
            <w:proofErr w:type="spellEnd"/>
            <w:r w:rsidRPr="00B672B4">
              <w:rPr>
                <w:rFonts w:asciiTheme="minorHAnsi" w:hAnsiTheme="minorHAnsi" w:cs="Times New Roman"/>
                <w:sz w:val="20"/>
                <w:szCs w:val="20"/>
              </w:rPr>
              <w:t xml:space="preserve"> Carmine, Forte, </w:t>
            </w:r>
            <w:proofErr w:type="spellStart"/>
            <w:r w:rsidRPr="00B672B4">
              <w:rPr>
                <w:rFonts w:asciiTheme="minorHAnsi" w:hAnsiTheme="minorHAnsi" w:cs="Times New Roman"/>
                <w:sz w:val="20"/>
                <w:szCs w:val="20"/>
              </w:rPr>
              <w:t>Fornaro</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lastRenderedPageBreak/>
              <w:t>Ardito</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Alfarano</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Zocco</w:t>
            </w:r>
            <w:proofErr w:type="spellEnd"/>
            <w:r w:rsidRPr="00B672B4">
              <w:rPr>
                <w:rFonts w:asciiTheme="minorHAnsi" w:hAnsiTheme="minorHAnsi" w:cs="Times New Roman"/>
                <w:sz w:val="20"/>
                <w:szCs w:val="20"/>
              </w:rPr>
              <w:t xml:space="preserve"> Vito, </w:t>
            </w:r>
            <w:proofErr w:type="spellStart"/>
            <w:r w:rsidRPr="00B672B4">
              <w:rPr>
                <w:rFonts w:asciiTheme="minorHAnsi" w:hAnsiTheme="minorHAnsi" w:cs="Times New Roman"/>
                <w:sz w:val="20"/>
                <w:szCs w:val="20"/>
              </w:rPr>
              <w:t>tutte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integralmente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riportate</w:t>
            </w:r>
            <w:proofErr w:type="spellEnd"/>
            <w:r w:rsidRPr="00B672B4">
              <w:rPr>
                <w:rFonts w:asciiTheme="minorHAnsi" w:hAnsiTheme="minorHAnsi" w:cs="Times New Roman"/>
                <w:sz w:val="20"/>
                <w:szCs w:val="20"/>
              </w:rPr>
              <w:t xml:space="preserve"> in </w:t>
            </w:r>
            <w:proofErr w:type="spellStart"/>
            <w:r w:rsidRPr="00B672B4">
              <w:rPr>
                <w:rFonts w:asciiTheme="minorHAnsi" w:hAnsiTheme="minorHAnsi" w:cs="Times New Roman"/>
                <w:sz w:val="20"/>
                <w:szCs w:val="20"/>
              </w:rPr>
              <w:t>allegato</w:t>
            </w:r>
            <w:proofErr w:type="spellEnd"/>
            <w:r w:rsidRPr="00B672B4">
              <w:rPr>
                <w:rFonts w:asciiTheme="minorHAnsi" w:hAnsiTheme="minorHAnsi" w:cs="Times New Roman"/>
                <w:sz w:val="20"/>
                <w:szCs w:val="20"/>
              </w:rPr>
              <w:t xml:space="preserve">. </w:t>
            </w:r>
          </w:p>
          <w:p w:rsidR="00D61B7E" w:rsidRPr="00B672B4" w:rsidRDefault="00D61B7E" w:rsidP="006B1FF8">
            <w:pPr>
              <w:pStyle w:val="Standard"/>
              <w:ind w:firstLine="399"/>
              <w:jc w:val="both"/>
              <w:rPr>
                <w:rFonts w:asciiTheme="minorHAnsi" w:hAnsiTheme="minorHAnsi" w:cs="Times New Roman"/>
                <w:sz w:val="20"/>
                <w:szCs w:val="20"/>
              </w:rPr>
            </w:pPr>
          </w:p>
          <w:p w:rsidR="00D61B7E" w:rsidRPr="00B672B4" w:rsidRDefault="00D61B7E" w:rsidP="006B1FF8">
            <w:pPr>
              <w:pStyle w:val="Standard"/>
              <w:ind w:firstLine="399"/>
              <w:jc w:val="both"/>
              <w:rPr>
                <w:rFonts w:asciiTheme="minorHAnsi" w:hAnsiTheme="minorHAnsi" w:cs="Times New Roman"/>
                <w:sz w:val="20"/>
                <w:szCs w:val="20"/>
              </w:rPr>
            </w:pPr>
            <w:r w:rsidRPr="00B672B4">
              <w:rPr>
                <w:rFonts w:asciiTheme="minorHAnsi" w:hAnsiTheme="minorHAnsi" w:cs="Times New Roman"/>
                <w:sz w:val="20"/>
                <w:szCs w:val="20"/>
              </w:rPr>
              <w:t xml:space="preserve">In </w:t>
            </w:r>
            <w:proofErr w:type="spellStart"/>
            <w:r w:rsidRPr="00B672B4">
              <w:rPr>
                <w:rFonts w:asciiTheme="minorHAnsi" w:hAnsiTheme="minorHAnsi" w:cs="Times New Roman"/>
                <w:sz w:val="20"/>
                <w:szCs w:val="20"/>
              </w:rPr>
              <w:t>fine</w:t>
            </w:r>
            <w:proofErr w:type="spellEnd"/>
            <w:r w:rsidRPr="00B672B4">
              <w:rPr>
                <w:rFonts w:asciiTheme="minorHAnsi" w:hAnsiTheme="minorHAnsi" w:cs="Times New Roman"/>
                <w:sz w:val="20"/>
                <w:szCs w:val="20"/>
              </w:rPr>
              <w:t xml:space="preserve"> di </w:t>
            </w:r>
            <w:proofErr w:type="spellStart"/>
            <w:r w:rsidRPr="00B672B4">
              <w:rPr>
                <w:rFonts w:asciiTheme="minorHAnsi" w:hAnsiTheme="minorHAnsi" w:cs="Times New Roman"/>
                <w:sz w:val="20"/>
                <w:szCs w:val="20"/>
              </w:rPr>
              <w:t>discussione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il</w:t>
            </w:r>
            <w:proofErr w:type="spellEnd"/>
            <w:r w:rsidRPr="00B672B4">
              <w:rPr>
                <w:rFonts w:asciiTheme="minorHAnsi" w:hAnsiTheme="minorHAnsi" w:cs="Times New Roman"/>
                <w:sz w:val="20"/>
                <w:szCs w:val="20"/>
              </w:rPr>
              <w:t xml:space="preserve"> Presidente </w:t>
            </w:r>
            <w:proofErr w:type="spellStart"/>
            <w:r w:rsidRPr="00B672B4">
              <w:rPr>
                <w:rFonts w:asciiTheme="minorHAnsi" w:hAnsiTheme="minorHAnsi" w:cs="Times New Roman"/>
                <w:sz w:val="20"/>
                <w:szCs w:val="20"/>
              </w:rPr>
              <w:t>pone</w:t>
            </w:r>
            <w:proofErr w:type="spellEnd"/>
            <w:r w:rsidRPr="00B672B4">
              <w:rPr>
                <w:rFonts w:asciiTheme="minorHAnsi" w:hAnsiTheme="minorHAnsi" w:cs="Times New Roman"/>
                <w:sz w:val="20"/>
                <w:szCs w:val="20"/>
              </w:rPr>
              <w:t xml:space="preserve"> ai </w:t>
            </w:r>
            <w:proofErr w:type="spellStart"/>
            <w:r w:rsidRPr="00B672B4">
              <w:rPr>
                <w:rFonts w:asciiTheme="minorHAnsi" w:hAnsiTheme="minorHAnsi" w:cs="Times New Roman"/>
                <w:sz w:val="20"/>
                <w:szCs w:val="20"/>
              </w:rPr>
              <w:t>voti</w:t>
            </w:r>
            <w:proofErr w:type="spellEnd"/>
            <w:r w:rsidRPr="00B672B4">
              <w:rPr>
                <w:rFonts w:asciiTheme="minorHAnsi" w:hAnsiTheme="minorHAnsi" w:cs="Times New Roman"/>
                <w:sz w:val="20"/>
                <w:szCs w:val="20"/>
              </w:rPr>
              <w:t xml:space="preserve"> la </w:t>
            </w:r>
            <w:proofErr w:type="spellStart"/>
            <w:r w:rsidRPr="00B672B4">
              <w:rPr>
                <w:rFonts w:asciiTheme="minorHAnsi" w:hAnsiTheme="minorHAnsi" w:cs="Times New Roman"/>
                <w:sz w:val="20"/>
                <w:szCs w:val="20"/>
              </w:rPr>
              <w:t>proposta</w:t>
            </w:r>
            <w:proofErr w:type="spellEnd"/>
            <w:r w:rsidRPr="00B672B4">
              <w:rPr>
                <w:rFonts w:asciiTheme="minorHAnsi" w:hAnsiTheme="minorHAnsi" w:cs="Times New Roman"/>
                <w:sz w:val="20"/>
                <w:szCs w:val="20"/>
              </w:rPr>
              <w:t xml:space="preserve"> di </w:t>
            </w:r>
            <w:proofErr w:type="spellStart"/>
            <w:r w:rsidRPr="00B672B4">
              <w:rPr>
                <w:rFonts w:asciiTheme="minorHAnsi" w:hAnsiTheme="minorHAnsi" w:cs="Times New Roman"/>
                <w:sz w:val="20"/>
                <w:szCs w:val="20"/>
              </w:rPr>
              <w:t>delibera</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Scioglimento</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convenzione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tra</w:t>
            </w:r>
            <w:proofErr w:type="spellEnd"/>
            <w:r w:rsidRPr="00B672B4">
              <w:rPr>
                <w:rFonts w:asciiTheme="minorHAnsi" w:hAnsiTheme="minorHAnsi" w:cs="Times New Roman"/>
                <w:sz w:val="20"/>
                <w:szCs w:val="20"/>
              </w:rPr>
              <w:t xml:space="preserve"> i </w:t>
            </w:r>
            <w:proofErr w:type="spellStart"/>
            <w:r w:rsidRPr="00B672B4">
              <w:rPr>
                <w:rFonts w:asciiTheme="minorHAnsi" w:hAnsiTheme="minorHAnsi" w:cs="Times New Roman"/>
                <w:sz w:val="20"/>
                <w:szCs w:val="20"/>
              </w:rPr>
              <w:t>Comuni</w:t>
            </w:r>
            <w:proofErr w:type="spellEnd"/>
            <w:r w:rsidRPr="00B672B4">
              <w:rPr>
                <w:rFonts w:asciiTheme="minorHAnsi" w:hAnsiTheme="minorHAnsi" w:cs="Times New Roman"/>
                <w:sz w:val="20"/>
                <w:szCs w:val="20"/>
              </w:rPr>
              <w:t xml:space="preserve"> di </w:t>
            </w:r>
            <w:proofErr w:type="spellStart"/>
            <w:r w:rsidRPr="00B672B4">
              <w:rPr>
                <w:rFonts w:asciiTheme="minorHAnsi" w:hAnsiTheme="minorHAnsi" w:cs="Times New Roman"/>
                <w:sz w:val="20"/>
                <w:szCs w:val="20"/>
              </w:rPr>
              <w:t>Corsano</w:t>
            </w:r>
            <w:proofErr w:type="spellEnd"/>
            <w:r w:rsidRPr="00B672B4">
              <w:rPr>
                <w:rFonts w:asciiTheme="minorHAnsi" w:hAnsiTheme="minorHAnsi" w:cs="Times New Roman"/>
                <w:sz w:val="20"/>
                <w:szCs w:val="20"/>
              </w:rPr>
              <w:t xml:space="preserve">, Salve, </w:t>
            </w:r>
            <w:proofErr w:type="spellStart"/>
            <w:r w:rsidRPr="00B672B4">
              <w:rPr>
                <w:rFonts w:asciiTheme="minorHAnsi" w:hAnsiTheme="minorHAnsi" w:cs="Times New Roman"/>
                <w:sz w:val="20"/>
                <w:szCs w:val="20"/>
              </w:rPr>
              <w:t>Tricase</w:t>
            </w:r>
            <w:proofErr w:type="spellEnd"/>
            <w:r w:rsidRPr="00B672B4">
              <w:rPr>
                <w:rFonts w:asciiTheme="minorHAnsi" w:hAnsiTheme="minorHAnsi" w:cs="Times New Roman"/>
                <w:sz w:val="20"/>
                <w:szCs w:val="20"/>
              </w:rPr>
              <w:t xml:space="preserve"> per </w:t>
            </w:r>
            <w:proofErr w:type="spellStart"/>
            <w:r w:rsidRPr="00B672B4">
              <w:rPr>
                <w:rFonts w:asciiTheme="minorHAnsi" w:hAnsiTheme="minorHAnsi" w:cs="Times New Roman"/>
                <w:sz w:val="20"/>
                <w:szCs w:val="20"/>
              </w:rPr>
              <w:t>il</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servizio</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associato</w:t>
            </w:r>
            <w:proofErr w:type="spellEnd"/>
            <w:r w:rsidRPr="00B672B4">
              <w:rPr>
                <w:rFonts w:asciiTheme="minorHAnsi" w:hAnsiTheme="minorHAnsi" w:cs="Times New Roman"/>
                <w:sz w:val="20"/>
                <w:szCs w:val="20"/>
              </w:rPr>
              <w:t xml:space="preserve"> di </w:t>
            </w:r>
            <w:proofErr w:type="spellStart"/>
            <w:r w:rsidRPr="00B672B4">
              <w:rPr>
                <w:rFonts w:asciiTheme="minorHAnsi" w:hAnsiTheme="minorHAnsi" w:cs="Times New Roman"/>
                <w:sz w:val="20"/>
                <w:szCs w:val="20"/>
              </w:rPr>
              <w:t>Segreteria</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Comunale</w:t>
            </w:r>
            <w:proofErr w:type="spellEnd"/>
            <w:r w:rsidRPr="00B672B4">
              <w:rPr>
                <w:rFonts w:asciiTheme="minorHAnsi" w:hAnsiTheme="minorHAnsi" w:cs="Times New Roman"/>
                <w:sz w:val="20"/>
                <w:szCs w:val="20"/>
              </w:rPr>
              <w:t xml:space="preserve">.“ e di </w:t>
            </w:r>
            <w:proofErr w:type="spellStart"/>
            <w:r w:rsidRPr="00B672B4">
              <w:rPr>
                <w:rFonts w:asciiTheme="minorHAnsi" w:hAnsiTheme="minorHAnsi" w:cs="Times New Roman"/>
                <w:sz w:val="20"/>
                <w:szCs w:val="20"/>
              </w:rPr>
              <w:t>seguito</w:t>
            </w:r>
            <w:proofErr w:type="spellEnd"/>
            <w:r w:rsidRPr="00B672B4">
              <w:rPr>
                <w:rFonts w:asciiTheme="minorHAnsi" w:hAnsiTheme="minorHAnsi" w:cs="Times New Roman"/>
                <w:sz w:val="20"/>
                <w:szCs w:val="20"/>
              </w:rPr>
              <w:t xml:space="preserve"> la </w:t>
            </w:r>
            <w:proofErr w:type="spellStart"/>
            <w:r w:rsidRPr="00B672B4">
              <w:rPr>
                <w:rFonts w:asciiTheme="minorHAnsi" w:hAnsiTheme="minorHAnsi" w:cs="Times New Roman"/>
                <w:sz w:val="20"/>
                <w:szCs w:val="20"/>
              </w:rPr>
              <w:t>sua</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immediata</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esecutività</w:t>
            </w:r>
            <w:proofErr w:type="spellEnd"/>
            <w:r w:rsidRPr="00B672B4">
              <w:rPr>
                <w:rFonts w:asciiTheme="minorHAnsi" w:hAnsiTheme="minorHAnsi" w:cs="Times New Roman"/>
                <w:sz w:val="20"/>
                <w:szCs w:val="20"/>
              </w:rPr>
              <w:t>.</w:t>
            </w:r>
          </w:p>
          <w:p w:rsidR="00D61B7E" w:rsidRPr="00B672B4" w:rsidRDefault="00D61B7E" w:rsidP="006B1FF8">
            <w:pPr>
              <w:pStyle w:val="Standard"/>
              <w:ind w:firstLine="399"/>
              <w:jc w:val="both"/>
              <w:rPr>
                <w:rFonts w:asciiTheme="minorHAnsi" w:hAnsiTheme="minorHAnsi" w:cs="Times New Roman"/>
                <w:sz w:val="20"/>
                <w:szCs w:val="20"/>
              </w:rPr>
            </w:pPr>
          </w:p>
          <w:p w:rsidR="00D61B7E" w:rsidRPr="00B672B4" w:rsidRDefault="00D61B7E" w:rsidP="006B1FF8">
            <w:pPr>
              <w:pStyle w:val="Standard"/>
              <w:ind w:firstLine="399"/>
              <w:jc w:val="both"/>
              <w:rPr>
                <w:rFonts w:asciiTheme="minorHAnsi" w:hAnsiTheme="minorHAnsi" w:cs="Times New Roman"/>
                <w:sz w:val="20"/>
                <w:szCs w:val="20"/>
              </w:rPr>
            </w:pPr>
            <w:proofErr w:type="spellStart"/>
            <w:r w:rsidRPr="00B672B4">
              <w:rPr>
                <w:rFonts w:asciiTheme="minorHAnsi" w:hAnsiTheme="minorHAnsi" w:cs="Times New Roman"/>
                <w:sz w:val="20"/>
                <w:szCs w:val="20"/>
              </w:rPr>
              <w:t>All’atto</w:t>
            </w:r>
            <w:proofErr w:type="spellEnd"/>
            <w:r w:rsidRPr="00B672B4">
              <w:rPr>
                <w:rFonts w:asciiTheme="minorHAnsi" w:hAnsiTheme="minorHAnsi" w:cs="Times New Roman"/>
                <w:sz w:val="20"/>
                <w:szCs w:val="20"/>
              </w:rPr>
              <w:t xml:space="preserve"> della </w:t>
            </w:r>
            <w:proofErr w:type="spellStart"/>
            <w:r w:rsidRPr="00B672B4">
              <w:rPr>
                <w:rFonts w:asciiTheme="minorHAnsi" w:hAnsiTheme="minorHAnsi" w:cs="Times New Roman"/>
                <w:sz w:val="20"/>
                <w:szCs w:val="20"/>
              </w:rPr>
              <w:t>votazione</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risultano</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assenti</w:t>
            </w:r>
            <w:proofErr w:type="spellEnd"/>
            <w:r w:rsidRPr="00B672B4">
              <w:rPr>
                <w:rFonts w:asciiTheme="minorHAnsi" w:hAnsiTheme="minorHAnsi" w:cs="Times New Roman"/>
                <w:sz w:val="20"/>
                <w:szCs w:val="20"/>
              </w:rPr>
              <w:t xml:space="preserve"> i </w:t>
            </w:r>
            <w:proofErr w:type="spellStart"/>
            <w:r w:rsidRPr="00B672B4">
              <w:rPr>
                <w:rFonts w:asciiTheme="minorHAnsi" w:hAnsiTheme="minorHAnsi" w:cs="Times New Roman"/>
                <w:sz w:val="20"/>
                <w:szCs w:val="20"/>
              </w:rPr>
              <w:t>conss</w:t>
            </w:r>
            <w:proofErr w:type="spellEnd"/>
            <w:r w:rsidRPr="00B672B4">
              <w:rPr>
                <w:rFonts w:asciiTheme="minorHAnsi" w:hAnsiTheme="minorHAnsi" w:cs="Times New Roman"/>
                <w:sz w:val="20"/>
                <w:szCs w:val="20"/>
              </w:rPr>
              <w:t xml:space="preserve">. De Marco e </w:t>
            </w:r>
            <w:proofErr w:type="spellStart"/>
            <w:r w:rsidRPr="00B672B4">
              <w:rPr>
                <w:rFonts w:asciiTheme="minorHAnsi" w:hAnsiTheme="minorHAnsi" w:cs="Times New Roman"/>
                <w:sz w:val="20"/>
                <w:szCs w:val="20"/>
              </w:rPr>
              <w:t>Ardito</w:t>
            </w:r>
            <w:proofErr w:type="spellEnd"/>
            <w:r w:rsidRPr="00B672B4">
              <w:rPr>
                <w:rFonts w:asciiTheme="minorHAnsi" w:hAnsiTheme="minorHAnsi" w:cs="Times New Roman"/>
                <w:sz w:val="20"/>
                <w:szCs w:val="20"/>
              </w:rPr>
              <w:t xml:space="preserve">;  i </w:t>
            </w:r>
            <w:proofErr w:type="spellStart"/>
            <w:r w:rsidRPr="00B672B4">
              <w:rPr>
                <w:rFonts w:asciiTheme="minorHAnsi" w:hAnsiTheme="minorHAnsi" w:cs="Times New Roman"/>
                <w:sz w:val="20"/>
                <w:szCs w:val="20"/>
              </w:rPr>
              <w:t>presenti</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sono</w:t>
            </w:r>
            <w:proofErr w:type="spellEnd"/>
            <w:r w:rsidRPr="00B672B4">
              <w:rPr>
                <w:rFonts w:asciiTheme="minorHAnsi" w:hAnsiTheme="minorHAnsi" w:cs="Times New Roman"/>
                <w:sz w:val="20"/>
                <w:szCs w:val="20"/>
              </w:rPr>
              <w:t xml:space="preserve"> 15.</w:t>
            </w:r>
          </w:p>
          <w:p w:rsidR="00D61B7E" w:rsidRPr="00B672B4" w:rsidRDefault="00D61B7E" w:rsidP="006B1FF8">
            <w:pPr>
              <w:pStyle w:val="Standard"/>
              <w:ind w:firstLine="399"/>
              <w:rPr>
                <w:rFonts w:asciiTheme="minorHAnsi" w:hAnsiTheme="minorHAnsi" w:cs="Arial"/>
                <w:sz w:val="20"/>
                <w:szCs w:val="20"/>
              </w:rPr>
            </w:pPr>
          </w:p>
          <w:p w:rsidR="00D61B7E" w:rsidRPr="00B672B4" w:rsidRDefault="00D61B7E" w:rsidP="006B1FF8">
            <w:pPr>
              <w:pStyle w:val="Standard"/>
              <w:jc w:val="center"/>
              <w:rPr>
                <w:rFonts w:asciiTheme="minorHAnsi" w:hAnsiTheme="minorHAnsi" w:cs="Arial"/>
                <w:sz w:val="20"/>
                <w:szCs w:val="20"/>
              </w:rPr>
            </w:pPr>
            <w:r w:rsidRPr="00B672B4">
              <w:rPr>
                <w:rFonts w:asciiTheme="minorHAnsi" w:hAnsiTheme="minorHAnsi" w:cs="Arial"/>
                <w:sz w:val="20"/>
                <w:szCs w:val="20"/>
              </w:rPr>
              <w:t>IL CONSIGLIO COMUNALE</w:t>
            </w:r>
          </w:p>
          <w:p w:rsidR="00D61B7E" w:rsidRPr="00B672B4" w:rsidRDefault="00D61B7E" w:rsidP="006B1FF8">
            <w:pPr>
              <w:pStyle w:val="Standard"/>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Standard"/>
              <w:ind w:firstLine="684"/>
              <w:jc w:val="both"/>
              <w:rPr>
                <w:rFonts w:asciiTheme="minorHAnsi" w:hAnsiTheme="minorHAnsi" w:cs="Arial"/>
                <w:sz w:val="20"/>
                <w:szCs w:val="20"/>
              </w:rPr>
            </w:pPr>
            <w:proofErr w:type="spellStart"/>
            <w:r w:rsidRPr="00B672B4">
              <w:rPr>
                <w:rFonts w:asciiTheme="minorHAnsi" w:hAnsiTheme="minorHAnsi" w:cs="Arial"/>
                <w:sz w:val="20"/>
                <w:szCs w:val="20"/>
              </w:rPr>
              <w:t>Premesso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che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Deliberazione</w:t>
            </w:r>
            <w:proofErr w:type="spellEnd"/>
            <w:r w:rsidRPr="00B672B4">
              <w:rPr>
                <w:rFonts w:asciiTheme="minorHAnsi" w:hAnsiTheme="minorHAnsi" w:cs="Arial"/>
                <w:sz w:val="20"/>
                <w:szCs w:val="20"/>
              </w:rPr>
              <w:t xml:space="preserve"> n.19 del 17.08.2012 del </w:t>
            </w:r>
            <w:proofErr w:type="spellStart"/>
            <w:r w:rsidRPr="00B672B4">
              <w:rPr>
                <w:rFonts w:asciiTheme="minorHAnsi" w:hAnsiTheme="minorHAnsi" w:cs="Arial"/>
                <w:sz w:val="20"/>
                <w:szCs w:val="20"/>
              </w:rPr>
              <w:t>Consiglio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Comunale</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questo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Comune</w:t>
            </w:r>
            <w:proofErr w:type="spellEnd"/>
            <w:r w:rsidRPr="00B672B4">
              <w:rPr>
                <w:rFonts w:asciiTheme="minorHAnsi" w:hAnsiTheme="minorHAnsi" w:cs="Arial"/>
                <w:sz w:val="20"/>
                <w:szCs w:val="20"/>
              </w:rPr>
              <w:t xml:space="preserve">, ai </w:t>
            </w:r>
            <w:proofErr w:type="spellStart"/>
            <w:r w:rsidRPr="00B672B4">
              <w:rPr>
                <w:rFonts w:asciiTheme="minorHAnsi" w:hAnsiTheme="minorHAnsi" w:cs="Arial"/>
                <w:sz w:val="20"/>
                <w:szCs w:val="20"/>
              </w:rPr>
              <w:t>sensi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dell'art</w:t>
            </w:r>
            <w:proofErr w:type="spellEnd"/>
            <w:r w:rsidRPr="00B672B4">
              <w:rPr>
                <w:rFonts w:asciiTheme="minorHAnsi" w:hAnsiTheme="minorHAnsi" w:cs="Arial"/>
                <w:sz w:val="20"/>
                <w:szCs w:val="20"/>
              </w:rPr>
              <w:t xml:space="preserve">. 10 del D.P.R. n. 465 del 4.12.1997, è </w:t>
            </w:r>
            <w:proofErr w:type="spellStart"/>
            <w:r w:rsidRPr="00B672B4">
              <w:rPr>
                <w:rFonts w:asciiTheme="minorHAnsi" w:hAnsiTheme="minorHAnsi" w:cs="Arial"/>
                <w:sz w:val="20"/>
                <w:szCs w:val="20"/>
              </w:rPr>
              <w:t>stata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costituita</w:t>
            </w:r>
            <w:proofErr w:type="spellEnd"/>
            <w:r w:rsidRPr="00B672B4">
              <w:rPr>
                <w:rFonts w:asciiTheme="minorHAnsi" w:hAnsiTheme="minorHAnsi" w:cs="Arial"/>
                <w:sz w:val="20"/>
                <w:szCs w:val="20"/>
              </w:rPr>
              <w:t xml:space="preserve"> la </w:t>
            </w:r>
            <w:proofErr w:type="spellStart"/>
            <w:r w:rsidRPr="00B672B4">
              <w:rPr>
                <w:rFonts w:asciiTheme="minorHAnsi" w:hAnsiTheme="minorHAnsi" w:cs="Arial"/>
                <w:sz w:val="20"/>
                <w:szCs w:val="20"/>
              </w:rPr>
              <w:t>Convenzione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tra</w:t>
            </w:r>
            <w:proofErr w:type="spellEnd"/>
            <w:r w:rsidRPr="00B672B4">
              <w:rPr>
                <w:rFonts w:asciiTheme="minorHAnsi" w:hAnsiTheme="minorHAnsi" w:cs="Arial"/>
                <w:sz w:val="20"/>
                <w:szCs w:val="20"/>
              </w:rPr>
              <w:t xml:space="preserve"> i </w:t>
            </w:r>
            <w:proofErr w:type="spellStart"/>
            <w:r w:rsidRPr="00B672B4">
              <w:rPr>
                <w:rFonts w:asciiTheme="minorHAnsi" w:hAnsiTheme="minorHAnsi" w:cs="Arial"/>
                <w:sz w:val="20"/>
                <w:szCs w:val="20"/>
              </w:rPr>
              <w:t>Comuni</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Corsano</w:t>
            </w:r>
            <w:proofErr w:type="spellEnd"/>
            <w:r w:rsidRPr="00B672B4">
              <w:rPr>
                <w:rFonts w:asciiTheme="minorHAnsi" w:hAnsiTheme="minorHAnsi" w:cs="Arial"/>
                <w:sz w:val="20"/>
                <w:szCs w:val="20"/>
              </w:rPr>
              <w:t xml:space="preserve">, Salve e </w:t>
            </w:r>
            <w:proofErr w:type="spellStart"/>
            <w:r w:rsidRPr="00B672B4">
              <w:rPr>
                <w:rFonts w:asciiTheme="minorHAnsi" w:hAnsiTheme="minorHAnsi" w:cs="Arial"/>
                <w:sz w:val="20"/>
                <w:szCs w:val="20"/>
              </w:rPr>
              <w:t>Tricase</w:t>
            </w:r>
            <w:proofErr w:type="spellEnd"/>
            <w:r w:rsidRPr="00B672B4">
              <w:rPr>
                <w:rFonts w:asciiTheme="minorHAnsi" w:hAnsiTheme="minorHAnsi" w:cs="Arial"/>
                <w:sz w:val="20"/>
                <w:szCs w:val="20"/>
              </w:rPr>
              <w:t xml:space="preserve"> per </w:t>
            </w:r>
            <w:proofErr w:type="spellStart"/>
            <w:r w:rsidRPr="00B672B4">
              <w:rPr>
                <w:rFonts w:asciiTheme="minorHAnsi" w:hAnsiTheme="minorHAnsi" w:cs="Arial"/>
                <w:sz w:val="20"/>
                <w:szCs w:val="20"/>
              </w:rPr>
              <w:t>il</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servizio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associato</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Segreteria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Comunale</w:t>
            </w:r>
            <w:proofErr w:type="spellEnd"/>
            <w:r w:rsidRPr="00B672B4">
              <w:rPr>
                <w:rFonts w:asciiTheme="minorHAnsi" w:hAnsiTheme="minorHAnsi" w:cs="Arial"/>
                <w:sz w:val="20"/>
                <w:szCs w:val="20"/>
              </w:rPr>
              <w:t>;</w:t>
            </w:r>
          </w:p>
          <w:p w:rsidR="00D61B7E" w:rsidRPr="00B672B4" w:rsidRDefault="00D61B7E" w:rsidP="006B1FF8">
            <w:pPr>
              <w:pStyle w:val="Standard"/>
              <w:ind w:firstLine="684"/>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Standard"/>
              <w:ind w:firstLine="684"/>
              <w:jc w:val="both"/>
              <w:rPr>
                <w:rFonts w:asciiTheme="minorHAnsi" w:hAnsiTheme="minorHAnsi" w:cs="Arial"/>
                <w:sz w:val="20"/>
                <w:szCs w:val="20"/>
              </w:rPr>
            </w:pPr>
            <w:r w:rsidRPr="00B672B4">
              <w:rPr>
                <w:rFonts w:asciiTheme="minorHAnsi" w:hAnsiTheme="minorHAnsi" w:cs="Arial"/>
                <w:sz w:val="20"/>
                <w:szCs w:val="20"/>
              </w:rPr>
              <w:t xml:space="preserve">VISTO </w:t>
            </w:r>
            <w:proofErr w:type="spellStart"/>
            <w:r w:rsidRPr="00B672B4">
              <w:rPr>
                <w:rFonts w:asciiTheme="minorHAnsi" w:hAnsiTheme="minorHAnsi" w:cs="Arial"/>
                <w:sz w:val="20"/>
                <w:szCs w:val="20"/>
              </w:rPr>
              <w:t>che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l'art</w:t>
            </w:r>
            <w:proofErr w:type="spellEnd"/>
            <w:r w:rsidRPr="00B672B4">
              <w:rPr>
                <w:rFonts w:asciiTheme="minorHAnsi" w:hAnsiTheme="minorHAnsi" w:cs="Arial"/>
                <w:sz w:val="20"/>
                <w:szCs w:val="20"/>
              </w:rPr>
              <w:t xml:space="preserve">. 8 della </w:t>
            </w:r>
            <w:proofErr w:type="spellStart"/>
            <w:r w:rsidRPr="00B672B4">
              <w:rPr>
                <w:rFonts w:asciiTheme="minorHAnsi" w:hAnsiTheme="minorHAnsi" w:cs="Arial"/>
                <w:sz w:val="20"/>
                <w:szCs w:val="20"/>
              </w:rPr>
              <w:t>succitata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Convenzione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recita</w:t>
            </w:r>
            <w:proofErr w:type="spellEnd"/>
            <w:r w:rsidRPr="00B672B4">
              <w:rPr>
                <w:rFonts w:asciiTheme="minorHAnsi" w:hAnsiTheme="minorHAnsi" w:cs="Arial"/>
                <w:sz w:val="20"/>
                <w:szCs w:val="20"/>
              </w:rPr>
              <w:t>: "</w:t>
            </w:r>
            <w:r w:rsidRPr="00B672B4">
              <w:rPr>
                <w:rStyle w:val="Enfasicorsivo"/>
                <w:rFonts w:asciiTheme="minorHAnsi" w:hAnsiTheme="minorHAnsi" w:cs="Arial"/>
                <w:iCs/>
                <w:sz w:val="20"/>
                <w:szCs w:val="20"/>
              </w:rPr>
              <w:t xml:space="preserve">Per </w:t>
            </w:r>
            <w:proofErr w:type="spellStart"/>
            <w:r w:rsidRPr="00B672B4">
              <w:rPr>
                <w:rStyle w:val="Enfasicorsivo"/>
                <w:rFonts w:asciiTheme="minorHAnsi" w:hAnsiTheme="minorHAnsi" w:cs="Arial"/>
                <w:iCs/>
                <w:sz w:val="20"/>
                <w:szCs w:val="20"/>
              </w:rPr>
              <w:t>quanto</w:t>
            </w:r>
            <w:proofErr w:type="spellEnd"/>
            <w:r w:rsidRPr="00B672B4">
              <w:rPr>
                <w:rStyle w:val="Enfasicorsivo"/>
                <w:rFonts w:asciiTheme="minorHAnsi" w:hAnsiTheme="minorHAnsi" w:cs="Arial"/>
                <w:iCs/>
                <w:sz w:val="20"/>
                <w:szCs w:val="20"/>
              </w:rPr>
              <w:t xml:space="preserve"> non </w:t>
            </w:r>
            <w:proofErr w:type="spellStart"/>
            <w:r w:rsidRPr="00B672B4">
              <w:rPr>
                <w:rStyle w:val="Enfasicorsivo"/>
                <w:rFonts w:asciiTheme="minorHAnsi" w:hAnsiTheme="minorHAnsi" w:cs="Arial"/>
                <w:iCs/>
                <w:sz w:val="20"/>
                <w:szCs w:val="20"/>
              </w:rPr>
              <w:t>previsto</w:t>
            </w:r>
            <w:proofErr w:type="spellEnd"/>
            <w:r w:rsidRPr="00B672B4">
              <w:rPr>
                <w:rStyle w:val="Enfasicorsivo"/>
                <w:rFonts w:asciiTheme="minorHAnsi" w:hAnsiTheme="minorHAnsi" w:cs="Arial"/>
                <w:iCs/>
                <w:sz w:val="20"/>
                <w:szCs w:val="20"/>
              </w:rPr>
              <w:t xml:space="preserve"> </w:t>
            </w:r>
            <w:proofErr w:type="spellStart"/>
            <w:r w:rsidRPr="00B672B4">
              <w:rPr>
                <w:rStyle w:val="Enfasicorsivo"/>
                <w:rFonts w:asciiTheme="minorHAnsi" w:hAnsiTheme="minorHAnsi" w:cs="Arial"/>
                <w:iCs/>
                <w:sz w:val="20"/>
                <w:szCs w:val="20"/>
              </w:rPr>
              <w:t>dalla</w:t>
            </w:r>
            <w:proofErr w:type="spellEnd"/>
            <w:r w:rsidRPr="00B672B4">
              <w:rPr>
                <w:rStyle w:val="Enfasicorsivo"/>
                <w:rFonts w:asciiTheme="minorHAnsi" w:hAnsiTheme="minorHAnsi" w:cs="Arial"/>
                <w:iCs/>
                <w:sz w:val="20"/>
                <w:szCs w:val="20"/>
              </w:rPr>
              <w:t xml:space="preserve"> </w:t>
            </w:r>
            <w:proofErr w:type="spellStart"/>
            <w:r w:rsidRPr="00B672B4">
              <w:rPr>
                <w:rStyle w:val="Enfasicorsivo"/>
                <w:rFonts w:asciiTheme="minorHAnsi" w:hAnsiTheme="minorHAnsi" w:cs="Arial"/>
                <w:iCs/>
                <w:sz w:val="20"/>
                <w:szCs w:val="20"/>
              </w:rPr>
              <w:t>suddetta</w:t>
            </w:r>
            <w:proofErr w:type="spellEnd"/>
            <w:r w:rsidRPr="00B672B4">
              <w:rPr>
                <w:rStyle w:val="Enfasicorsivo"/>
                <w:rFonts w:asciiTheme="minorHAnsi" w:hAnsiTheme="minorHAnsi" w:cs="Arial"/>
                <w:iCs/>
                <w:sz w:val="20"/>
                <w:szCs w:val="20"/>
              </w:rPr>
              <w:t xml:space="preserve"> </w:t>
            </w:r>
            <w:proofErr w:type="spellStart"/>
            <w:r w:rsidRPr="00B672B4">
              <w:rPr>
                <w:rStyle w:val="Enfasicorsivo"/>
                <w:rFonts w:asciiTheme="minorHAnsi" w:hAnsiTheme="minorHAnsi" w:cs="Arial"/>
                <w:iCs/>
                <w:sz w:val="20"/>
                <w:szCs w:val="20"/>
              </w:rPr>
              <w:t>Convenzione</w:t>
            </w:r>
            <w:proofErr w:type="spellEnd"/>
            <w:r w:rsidRPr="00B672B4">
              <w:rPr>
                <w:rStyle w:val="Enfasicorsivo"/>
                <w:rFonts w:asciiTheme="minorHAnsi" w:hAnsiTheme="minorHAnsi" w:cs="Arial"/>
                <w:iCs/>
                <w:sz w:val="20"/>
                <w:szCs w:val="20"/>
              </w:rPr>
              <w:t xml:space="preserve"> si </w:t>
            </w:r>
            <w:proofErr w:type="spellStart"/>
            <w:r w:rsidRPr="00B672B4">
              <w:rPr>
                <w:rStyle w:val="Enfasicorsivo"/>
                <w:rFonts w:asciiTheme="minorHAnsi" w:hAnsiTheme="minorHAnsi" w:cs="Arial"/>
                <w:iCs/>
                <w:sz w:val="20"/>
                <w:szCs w:val="20"/>
              </w:rPr>
              <w:t>fa</w:t>
            </w:r>
            <w:proofErr w:type="spellEnd"/>
            <w:r w:rsidRPr="00B672B4">
              <w:rPr>
                <w:rStyle w:val="Enfasicorsivo"/>
                <w:rFonts w:asciiTheme="minorHAnsi" w:hAnsiTheme="minorHAnsi" w:cs="Arial"/>
                <w:iCs/>
                <w:sz w:val="20"/>
                <w:szCs w:val="20"/>
              </w:rPr>
              <w:t xml:space="preserve"> </w:t>
            </w:r>
            <w:proofErr w:type="spellStart"/>
            <w:r w:rsidRPr="00B672B4">
              <w:rPr>
                <w:rStyle w:val="Enfasicorsivo"/>
                <w:rFonts w:asciiTheme="minorHAnsi" w:hAnsiTheme="minorHAnsi" w:cs="Arial"/>
                <w:iCs/>
                <w:sz w:val="20"/>
                <w:szCs w:val="20"/>
              </w:rPr>
              <w:t>riferimento</w:t>
            </w:r>
            <w:proofErr w:type="spellEnd"/>
            <w:r w:rsidRPr="00B672B4">
              <w:rPr>
                <w:rStyle w:val="Enfasicorsivo"/>
                <w:rFonts w:asciiTheme="minorHAnsi" w:hAnsiTheme="minorHAnsi" w:cs="Arial"/>
                <w:iCs/>
                <w:sz w:val="20"/>
                <w:szCs w:val="20"/>
              </w:rPr>
              <w:t xml:space="preserve"> alle norme di </w:t>
            </w:r>
            <w:proofErr w:type="spellStart"/>
            <w:r w:rsidRPr="00B672B4">
              <w:rPr>
                <w:rStyle w:val="Enfasicorsivo"/>
                <w:rFonts w:asciiTheme="minorHAnsi" w:hAnsiTheme="minorHAnsi" w:cs="Arial"/>
                <w:iCs/>
                <w:sz w:val="20"/>
                <w:szCs w:val="20"/>
              </w:rPr>
              <w:t>legge</w:t>
            </w:r>
            <w:proofErr w:type="spellEnd"/>
            <w:r w:rsidRPr="00B672B4">
              <w:rPr>
                <w:rStyle w:val="Enfasicorsivo"/>
                <w:rFonts w:asciiTheme="minorHAnsi" w:hAnsiTheme="minorHAnsi" w:cs="Arial"/>
                <w:iCs/>
                <w:sz w:val="20"/>
                <w:szCs w:val="20"/>
              </w:rPr>
              <w:t xml:space="preserve"> </w:t>
            </w:r>
            <w:proofErr w:type="spellStart"/>
            <w:r w:rsidRPr="00B672B4">
              <w:rPr>
                <w:rStyle w:val="Enfasicorsivo"/>
                <w:rFonts w:asciiTheme="minorHAnsi" w:hAnsiTheme="minorHAnsi" w:cs="Arial"/>
                <w:iCs/>
                <w:sz w:val="20"/>
                <w:szCs w:val="20"/>
              </w:rPr>
              <w:t>vigenti</w:t>
            </w:r>
            <w:proofErr w:type="spellEnd"/>
            <w:r w:rsidRPr="00B672B4">
              <w:rPr>
                <w:rStyle w:val="Enfasicorsivo"/>
                <w:rFonts w:asciiTheme="minorHAnsi" w:hAnsiTheme="minorHAnsi" w:cs="Arial"/>
                <w:iCs/>
                <w:sz w:val="20"/>
                <w:szCs w:val="20"/>
              </w:rPr>
              <w:t xml:space="preserve"> in </w:t>
            </w:r>
            <w:proofErr w:type="spellStart"/>
            <w:r w:rsidRPr="00B672B4">
              <w:rPr>
                <w:rStyle w:val="Enfasicorsivo"/>
                <w:rFonts w:asciiTheme="minorHAnsi" w:hAnsiTheme="minorHAnsi" w:cs="Arial"/>
                <w:iCs/>
                <w:sz w:val="20"/>
                <w:szCs w:val="20"/>
              </w:rPr>
              <w:t>materia</w:t>
            </w:r>
            <w:proofErr w:type="spellEnd"/>
            <w:r w:rsidRPr="00B672B4">
              <w:rPr>
                <w:rFonts w:asciiTheme="minorHAnsi" w:hAnsiTheme="minorHAnsi" w:cs="Arial"/>
                <w:sz w:val="20"/>
                <w:szCs w:val="20"/>
              </w:rPr>
              <w:t>";</w:t>
            </w:r>
          </w:p>
          <w:p w:rsidR="00D61B7E" w:rsidRPr="00B672B4" w:rsidRDefault="00D61B7E" w:rsidP="006B1FF8">
            <w:pPr>
              <w:pStyle w:val="Standard"/>
              <w:ind w:firstLine="684"/>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Standard"/>
              <w:ind w:firstLine="684"/>
              <w:jc w:val="both"/>
              <w:rPr>
                <w:rFonts w:asciiTheme="minorHAnsi" w:hAnsiTheme="minorHAnsi" w:cs="Arial"/>
                <w:sz w:val="20"/>
                <w:szCs w:val="20"/>
              </w:rPr>
            </w:pPr>
            <w:r w:rsidRPr="00B672B4">
              <w:rPr>
                <w:rFonts w:asciiTheme="minorHAnsi" w:hAnsiTheme="minorHAnsi" w:cs="Arial"/>
                <w:sz w:val="20"/>
                <w:szCs w:val="20"/>
              </w:rPr>
              <w:t xml:space="preserve">VISTO </w:t>
            </w:r>
            <w:proofErr w:type="spellStart"/>
            <w:r w:rsidRPr="00B672B4">
              <w:rPr>
                <w:rFonts w:asciiTheme="minorHAnsi" w:hAnsiTheme="minorHAnsi" w:cs="Arial"/>
                <w:sz w:val="20"/>
                <w:szCs w:val="20"/>
              </w:rPr>
              <w:t>che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lo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scioglimento</w:t>
            </w:r>
            <w:proofErr w:type="spellEnd"/>
            <w:r w:rsidRPr="00B672B4">
              <w:rPr>
                <w:rFonts w:asciiTheme="minorHAnsi" w:hAnsiTheme="minorHAnsi" w:cs="Arial"/>
                <w:sz w:val="20"/>
                <w:szCs w:val="20"/>
              </w:rPr>
              <w:t xml:space="preserve"> della </w:t>
            </w:r>
            <w:proofErr w:type="spellStart"/>
            <w:r w:rsidRPr="00B672B4">
              <w:rPr>
                <w:rFonts w:asciiTheme="minorHAnsi" w:hAnsiTheme="minorHAnsi" w:cs="Arial"/>
                <w:sz w:val="20"/>
                <w:szCs w:val="20"/>
              </w:rPr>
              <w:t>stessa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può</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avvenire</w:t>
            </w:r>
            <w:proofErr w:type="spellEnd"/>
            <w:r w:rsidRPr="00B672B4">
              <w:rPr>
                <w:rFonts w:asciiTheme="minorHAnsi" w:hAnsiTheme="minorHAnsi" w:cs="Arial"/>
                <w:sz w:val="20"/>
                <w:szCs w:val="20"/>
              </w:rPr>
              <w:t xml:space="preserve"> per </w:t>
            </w:r>
            <w:proofErr w:type="spellStart"/>
            <w:r w:rsidRPr="00B672B4">
              <w:rPr>
                <w:rFonts w:asciiTheme="minorHAnsi" w:hAnsiTheme="minorHAnsi" w:cs="Arial"/>
                <w:sz w:val="20"/>
                <w:szCs w:val="20"/>
              </w:rPr>
              <w:t>mutuo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consenso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così</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sancisce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l'art</w:t>
            </w:r>
            <w:proofErr w:type="spellEnd"/>
            <w:r w:rsidRPr="00B672B4">
              <w:rPr>
                <w:rFonts w:asciiTheme="minorHAnsi" w:hAnsiTheme="minorHAnsi" w:cs="Arial"/>
                <w:sz w:val="20"/>
                <w:szCs w:val="20"/>
              </w:rPr>
              <w:t xml:space="preserve">. 1372 del </w:t>
            </w:r>
            <w:proofErr w:type="spellStart"/>
            <w:r w:rsidRPr="00B672B4">
              <w:rPr>
                <w:rFonts w:asciiTheme="minorHAnsi" w:hAnsiTheme="minorHAnsi" w:cs="Arial"/>
                <w:sz w:val="20"/>
                <w:szCs w:val="20"/>
              </w:rPr>
              <w:t>Codice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Civile</w:t>
            </w:r>
            <w:proofErr w:type="spellEnd"/>
            <w:r w:rsidRPr="00B672B4">
              <w:rPr>
                <w:rFonts w:asciiTheme="minorHAnsi" w:hAnsiTheme="minorHAnsi" w:cs="Arial"/>
                <w:sz w:val="20"/>
                <w:szCs w:val="20"/>
              </w:rPr>
              <w:t>;</w:t>
            </w:r>
          </w:p>
          <w:p w:rsidR="00D61B7E" w:rsidRPr="00B672B4" w:rsidRDefault="00D61B7E" w:rsidP="006B1FF8">
            <w:pPr>
              <w:pStyle w:val="Standard"/>
              <w:ind w:firstLine="684"/>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Standard"/>
              <w:ind w:firstLine="684"/>
              <w:jc w:val="both"/>
              <w:rPr>
                <w:rFonts w:asciiTheme="minorHAnsi" w:hAnsiTheme="minorHAnsi" w:cs="Arial"/>
                <w:sz w:val="20"/>
                <w:szCs w:val="20"/>
              </w:rPr>
            </w:pPr>
            <w:r w:rsidRPr="00B672B4">
              <w:rPr>
                <w:rFonts w:asciiTheme="minorHAnsi" w:hAnsiTheme="minorHAnsi" w:cs="Arial"/>
                <w:sz w:val="20"/>
                <w:szCs w:val="20"/>
              </w:rPr>
              <w:t xml:space="preserve">RITENUTO </w:t>
            </w:r>
            <w:proofErr w:type="spellStart"/>
            <w:r w:rsidRPr="00B672B4">
              <w:rPr>
                <w:rFonts w:asciiTheme="minorHAnsi" w:hAnsiTheme="minorHAnsi" w:cs="Arial"/>
                <w:sz w:val="20"/>
                <w:szCs w:val="20"/>
              </w:rPr>
              <w:t>opportuno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procedere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allo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scioglimento</w:t>
            </w:r>
            <w:proofErr w:type="spellEnd"/>
            <w:r w:rsidRPr="00B672B4">
              <w:rPr>
                <w:rFonts w:asciiTheme="minorHAnsi" w:hAnsiTheme="minorHAnsi" w:cs="Arial"/>
                <w:sz w:val="20"/>
                <w:szCs w:val="20"/>
              </w:rPr>
              <w:t xml:space="preserve"> per </w:t>
            </w:r>
            <w:proofErr w:type="spellStart"/>
            <w:r w:rsidRPr="00B672B4">
              <w:rPr>
                <w:rFonts w:asciiTheme="minorHAnsi" w:hAnsiTheme="minorHAnsi" w:cs="Arial"/>
                <w:sz w:val="20"/>
                <w:szCs w:val="20"/>
              </w:rPr>
              <w:t>mutuo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consenso</w:t>
            </w:r>
            <w:proofErr w:type="spellEnd"/>
            <w:r w:rsidRPr="00B672B4">
              <w:rPr>
                <w:rFonts w:asciiTheme="minorHAnsi" w:hAnsiTheme="minorHAnsi" w:cs="Arial"/>
                <w:sz w:val="20"/>
                <w:szCs w:val="20"/>
              </w:rPr>
              <w:t xml:space="preserve">  della </w:t>
            </w:r>
            <w:proofErr w:type="spellStart"/>
            <w:r w:rsidRPr="00B672B4">
              <w:rPr>
                <w:rFonts w:asciiTheme="minorHAnsi" w:hAnsiTheme="minorHAnsi" w:cs="Arial"/>
                <w:sz w:val="20"/>
                <w:szCs w:val="20"/>
              </w:rPr>
              <w:t>Convenzione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tra</w:t>
            </w:r>
            <w:proofErr w:type="spellEnd"/>
            <w:r w:rsidRPr="00B672B4">
              <w:rPr>
                <w:rFonts w:asciiTheme="minorHAnsi" w:hAnsiTheme="minorHAnsi" w:cs="Arial"/>
                <w:sz w:val="20"/>
                <w:szCs w:val="20"/>
              </w:rPr>
              <w:t xml:space="preserve"> i </w:t>
            </w:r>
            <w:proofErr w:type="spellStart"/>
            <w:r w:rsidRPr="00B672B4">
              <w:rPr>
                <w:rFonts w:asciiTheme="minorHAnsi" w:hAnsiTheme="minorHAnsi" w:cs="Arial"/>
                <w:sz w:val="20"/>
                <w:szCs w:val="20"/>
              </w:rPr>
              <w:t>Comuni</w:t>
            </w:r>
            <w:proofErr w:type="spellEnd"/>
            <w:r w:rsidRPr="00B672B4">
              <w:rPr>
                <w:rFonts w:asciiTheme="minorHAnsi" w:hAnsiTheme="minorHAnsi" w:cs="Arial"/>
                <w:sz w:val="20"/>
                <w:szCs w:val="20"/>
              </w:rPr>
              <w:t xml:space="preserve"> </w:t>
            </w:r>
            <w:r w:rsidRPr="00B672B4">
              <w:rPr>
                <w:rFonts w:asciiTheme="minorHAnsi" w:hAnsiTheme="minorHAnsi" w:cs="Arial"/>
                <w:sz w:val="20"/>
                <w:szCs w:val="20"/>
              </w:rPr>
              <w:lastRenderedPageBreak/>
              <w:t xml:space="preserve">di </w:t>
            </w:r>
            <w:proofErr w:type="spellStart"/>
            <w:r w:rsidRPr="00B672B4">
              <w:rPr>
                <w:rFonts w:asciiTheme="minorHAnsi" w:hAnsiTheme="minorHAnsi" w:cs="Arial"/>
                <w:sz w:val="20"/>
                <w:szCs w:val="20"/>
              </w:rPr>
              <w:t>Corsano</w:t>
            </w:r>
            <w:proofErr w:type="spellEnd"/>
            <w:r w:rsidRPr="00B672B4">
              <w:rPr>
                <w:rFonts w:asciiTheme="minorHAnsi" w:hAnsiTheme="minorHAnsi" w:cs="Arial"/>
                <w:sz w:val="20"/>
                <w:szCs w:val="20"/>
              </w:rPr>
              <w:t xml:space="preserve">, Salve e </w:t>
            </w:r>
            <w:proofErr w:type="spellStart"/>
            <w:r w:rsidRPr="00B672B4">
              <w:rPr>
                <w:rFonts w:asciiTheme="minorHAnsi" w:hAnsiTheme="minorHAnsi" w:cs="Arial"/>
                <w:sz w:val="20"/>
                <w:szCs w:val="20"/>
              </w:rPr>
              <w:t>Tricase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decorrenza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dal</w:t>
            </w:r>
            <w:proofErr w:type="spellEnd"/>
            <w:r w:rsidRPr="00B672B4">
              <w:rPr>
                <w:rFonts w:asciiTheme="minorHAnsi" w:hAnsiTheme="minorHAnsi" w:cs="Arial"/>
                <w:sz w:val="20"/>
                <w:szCs w:val="20"/>
              </w:rPr>
              <w:t xml:space="preserve"> 1° </w:t>
            </w:r>
            <w:proofErr w:type="spellStart"/>
            <w:r w:rsidRPr="00B672B4">
              <w:rPr>
                <w:rFonts w:asciiTheme="minorHAnsi" w:hAnsiTheme="minorHAnsi" w:cs="Arial"/>
                <w:sz w:val="20"/>
                <w:szCs w:val="20"/>
              </w:rPr>
              <w:t>settembre</w:t>
            </w:r>
            <w:proofErr w:type="spellEnd"/>
            <w:r w:rsidRPr="00B672B4">
              <w:rPr>
                <w:rFonts w:asciiTheme="minorHAnsi" w:hAnsiTheme="minorHAnsi" w:cs="Arial"/>
                <w:sz w:val="20"/>
                <w:szCs w:val="20"/>
              </w:rPr>
              <w:t xml:space="preserve"> 2014;</w:t>
            </w:r>
          </w:p>
          <w:p w:rsidR="00D61B7E" w:rsidRPr="00B672B4" w:rsidRDefault="00D61B7E" w:rsidP="006B1FF8">
            <w:pPr>
              <w:pStyle w:val="Standard"/>
              <w:ind w:firstLine="684"/>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Standard"/>
              <w:ind w:firstLine="684"/>
              <w:jc w:val="both"/>
              <w:rPr>
                <w:rFonts w:asciiTheme="minorHAnsi" w:hAnsiTheme="minorHAnsi" w:cs="Arial"/>
                <w:sz w:val="20"/>
                <w:szCs w:val="20"/>
              </w:rPr>
            </w:pPr>
            <w:r w:rsidRPr="00B672B4">
              <w:rPr>
                <w:rFonts w:asciiTheme="minorHAnsi" w:hAnsiTheme="minorHAnsi" w:cs="Arial"/>
                <w:sz w:val="20"/>
                <w:szCs w:val="20"/>
              </w:rPr>
              <w:t xml:space="preserve">DATO ATTO </w:t>
            </w:r>
            <w:proofErr w:type="spellStart"/>
            <w:r w:rsidRPr="00B672B4">
              <w:rPr>
                <w:rFonts w:asciiTheme="minorHAnsi" w:hAnsiTheme="minorHAnsi" w:cs="Arial"/>
                <w:sz w:val="20"/>
                <w:szCs w:val="20"/>
              </w:rPr>
              <w:t>che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sulla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proposta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relativa</w:t>
            </w:r>
            <w:proofErr w:type="spellEnd"/>
            <w:r w:rsidRPr="00B672B4">
              <w:rPr>
                <w:rFonts w:asciiTheme="minorHAnsi" w:hAnsiTheme="minorHAnsi" w:cs="Arial"/>
                <w:sz w:val="20"/>
                <w:szCs w:val="20"/>
              </w:rPr>
              <w:t xml:space="preserve"> alla </w:t>
            </w:r>
            <w:proofErr w:type="spellStart"/>
            <w:r w:rsidRPr="00B672B4">
              <w:rPr>
                <w:rFonts w:asciiTheme="minorHAnsi" w:hAnsiTheme="minorHAnsi" w:cs="Arial"/>
                <w:sz w:val="20"/>
                <w:szCs w:val="20"/>
              </w:rPr>
              <w:t>presente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deliberazione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sono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stati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acquisiti</w:t>
            </w:r>
            <w:proofErr w:type="spellEnd"/>
            <w:r w:rsidRPr="00B672B4">
              <w:rPr>
                <w:rFonts w:asciiTheme="minorHAnsi" w:hAnsiTheme="minorHAnsi" w:cs="Arial"/>
                <w:sz w:val="20"/>
                <w:szCs w:val="20"/>
              </w:rPr>
              <w:t xml:space="preserve"> i </w:t>
            </w:r>
            <w:proofErr w:type="spellStart"/>
            <w:r w:rsidRPr="00B672B4">
              <w:rPr>
                <w:rFonts w:asciiTheme="minorHAnsi" w:hAnsiTheme="minorHAnsi" w:cs="Arial"/>
                <w:sz w:val="20"/>
                <w:szCs w:val="20"/>
              </w:rPr>
              <w:t>pareri</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regolarità</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tecnica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richiesti</w:t>
            </w:r>
            <w:proofErr w:type="spellEnd"/>
            <w:r w:rsidRPr="00B672B4">
              <w:rPr>
                <w:rFonts w:asciiTheme="minorHAnsi" w:hAnsiTheme="minorHAnsi" w:cs="Arial"/>
                <w:sz w:val="20"/>
                <w:szCs w:val="20"/>
              </w:rPr>
              <w:t xml:space="preserve"> ai </w:t>
            </w:r>
            <w:proofErr w:type="spellStart"/>
            <w:r w:rsidRPr="00B672B4">
              <w:rPr>
                <w:rFonts w:asciiTheme="minorHAnsi" w:hAnsiTheme="minorHAnsi" w:cs="Arial"/>
                <w:sz w:val="20"/>
                <w:szCs w:val="20"/>
              </w:rPr>
              <w:t>sensi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dell'art</w:t>
            </w:r>
            <w:proofErr w:type="spellEnd"/>
            <w:r w:rsidRPr="00B672B4">
              <w:rPr>
                <w:rFonts w:asciiTheme="minorHAnsi" w:hAnsiTheme="minorHAnsi" w:cs="Arial"/>
                <w:sz w:val="20"/>
                <w:szCs w:val="20"/>
              </w:rPr>
              <w:t xml:space="preserve">. 49, </w:t>
            </w:r>
            <w:proofErr w:type="spellStart"/>
            <w:r w:rsidRPr="00B672B4">
              <w:rPr>
                <w:rFonts w:asciiTheme="minorHAnsi" w:hAnsiTheme="minorHAnsi" w:cs="Arial"/>
                <w:sz w:val="20"/>
                <w:szCs w:val="20"/>
              </w:rPr>
              <w:t>comma</w:t>
            </w:r>
            <w:proofErr w:type="spellEnd"/>
            <w:r w:rsidRPr="00B672B4">
              <w:rPr>
                <w:rFonts w:asciiTheme="minorHAnsi" w:hAnsiTheme="minorHAnsi" w:cs="Arial"/>
                <w:sz w:val="20"/>
                <w:szCs w:val="20"/>
              </w:rPr>
              <w:t xml:space="preserve"> I , del D.lgs. n. 267 del 18 </w:t>
            </w:r>
            <w:proofErr w:type="spellStart"/>
            <w:r w:rsidRPr="00B672B4">
              <w:rPr>
                <w:rFonts w:asciiTheme="minorHAnsi" w:hAnsiTheme="minorHAnsi" w:cs="Arial"/>
                <w:sz w:val="20"/>
                <w:szCs w:val="20"/>
              </w:rPr>
              <w:t>agosto</w:t>
            </w:r>
            <w:proofErr w:type="spellEnd"/>
            <w:r w:rsidRPr="00B672B4">
              <w:rPr>
                <w:rFonts w:asciiTheme="minorHAnsi" w:hAnsiTheme="minorHAnsi" w:cs="Arial"/>
                <w:sz w:val="20"/>
                <w:szCs w:val="20"/>
              </w:rPr>
              <w:t xml:space="preserve"> 2000;</w:t>
            </w:r>
          </w:p>
          <w:p w:rsidR="00D61B7E" w:rsidRPr="00B672B4" w:rsidRDefault="00D61B7E" w:rsidP="006B1FF8">
            <w:pPr>
              <w:pStyle w:val="Standard"/>
              <w:ind w:firstLine="684"/>
              <w:jc w:val="both"/>
              <w:rPr>
                <w:rFonts w:asciiTheme="minorHAnsi" w:hAnsiTheme="minorHAnsi" w:cs="Arial"/>
                <w:sz w:val="20"/>
                <w:szCs w:val="20"/>
              </w:rPr>
            </w:pPr>
            <w:r w:rsidRPr="00B672B4">
              <w:rPr>
                <w:rFonts w:asciiTheme="minorHAnsi" w:hAnsiTheme="minorHAnsi" w:cs="Arial"/>
                <w:sz w:val="20"/>
                <w:szCs w:val="20"/>
              </w:rPr>
              <w:t> </w:t>
            </w:r>
            <w:proofErr w:type="spellStart"/>
            <w:r w:rsidRPr="00B672B4">
              <w:rPr>
                <w:rFonts w:asciiTheme="minorHAnsi" w:hAnsiTheme="minorHAnsi" w:cs="Arial"/>
                <w:sz w:val="20"/>
                <w:szCs w:val="20"/>
              </w:rPr>
              <w:t>Uditi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gli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interventi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integralmente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riportati</w:t>
            </w:r>
            <w:proofErr w:type="spellEnd"/>
            <w:r w:rsidRPr="00B672B4">
              <w:rPr>
                <w:rFonts w:asciiTheme="minorHAnsi" w:hAnsiTheme="minorHAnsi" w:cs="Arial"/>
                <w:sz w:val="20"/>
                <w:szCs w:val="20"/>
              </w:rPr>
              <w:t xml:space="preserve"> in </w:t>
            </w:r>
            <w:proofErr w:type="spellStart"/>
            <w:r w:rsidRPr="00B672B4">
              <w:rPr>
                <w:rFonts w:asciiTheme="minorHAnsi" w:hAnsiTheme="minorHAnsi" w:cs="Arial"/>
                <w:sz w:val="20"/>
                <w:szCs w:val="20"/>
              </w:rPr>
              <w:t>allegato</w:t>
            </w:r>
            <w:proofErr w:type="spellEnd"/>
            <w:r w:rsidRPr="00B672B4">
              <w:rPr>
                <w:rFonts w:asciiTheme="minorHAnsi" w:hAnsiTheme="minorHAnsi" w:cs="Arial"/>
                <w:sz w:val="20"/>
                <w:szCs w:val="20"/>
              </w:rPr>
              <w:t>;</w:t>
            </w:r>
          </w:p>
          <w:p w:rsidR="00D61B7E" w:rsidRPr="00B672B4" w:rsidRDefault="00D61B7E" w:rsidP="006B1FF8">
            <w:pPr>
              <w:pStyle w:val="Standard"/>
              <w:ind w:firstLine="684"/>
              <w:jc w:val="both"/>
              <w:rPr>
                <w:rFonts w:asciiTheme="minorHAnsi" w:hAnsiTheme="minorHAnsi" w:cs="Arial"/>
                <w:sz w:val="20"/>
                <w:szCs w:val="20"/>
              </w:rPr>
            </w:pPr>
            <w:r w:rsidRPr="00B672B4">
              <w:rPr>
                <w:rFonts w:asciiTheme="minorHAnsi" w:hAnsiTheme="minorHAnsi" w:cs="Arial"/>
                <w:sz w:val="20"/>
                <w:szCs w:val="20"/>
              </w:rPr>
              <w:t xml:space="preserve">Con </w:t>
            </w:r>
            <w:proofErr w:type="spellStart"/>
            <w:r w:rsidRPr="00B672B4">
              <w:rPr>
                <w:rFonts w:asciiTheme="minorHAnsi" w:hAnsiTheme="minorHAnsi" w:cs="Arial"/>
                <w:sz w:val="20"/>
                <w:szCs w:val="20"/>
              </w:rPr>
              <w:t>voti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favorevoli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unanimi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espressi</w:t>
            </w:r>
            <w:proofErr w:type="spellEnd"/>
            <w:r w:rsidRPr="00B672B4">
              <w:rPr>
                <w:rFonts w:asciiTheme="minorHAnsi" w:hAnsiTheme="minorHAnsi" w:cs="Arial"/>
                <w:sz w:val="20"/>
                <w:szCs w:val="20"/>
              </w:rPr>
              <w:t xml:space="preserve"> per </w:t>
            </w:r>
            <w:proofErr w:type="spellStart"/>
            <w:r w:rsidRPr="00B672B4">
              <w:rPr>
                <w:rFonts w:asciiTheme="minorHAnsi" w:hAnsiTheme="minorHAnsi" w:cs="Arial"/>
                <w:sz w:val="20"/>
                <w:szCs w:val="20"/>
              </w:rPr>
              <w:t>alzata</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mano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dai</w:t>
            </w:r>
            <w:proofErr w:type="spellEnd"/>
            <w:r w:rsidRPr="00B672B4">
              <w:rPr>
                <w:rFonts w:asciiTheme="minorHAnsi" w:hAnsiTheme="minorHAnsi" w:cs="Arial"/>
                <w:sz w:val="20"/>
                <w:szCs w:val="20"/>
              </w:rPr>
              <w:t xml:space="preserve"> 15 </w:t>
            </w:r>
            <w:proofErr w:type="spellStart"/>
            <w:r w:rsidRPr="00B672B4">
              <w:rPr>
                <w:rFonts w:asciiTheme="minorHAnsi" w:hAnsiTheme="minorHAnsi" w:cs="Arial"/>
                <w:sz w:val="20"/>
                <w:szCs w:val="20"/>
              </w:rPr>
              <w:t>Consiglieri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presenti</w:t>
            </w:r>
            <w:proofErr w:type="spellEnd"/>
            <w:r w:rsidRPr="00B672B4">
              <w:rPr>
                <w:rFonts w:asciiTheme="minorHAnsi" w:hAnsiTheme="minorHAnsi" w:cs="Arial"/>
                <w:sz w:val="20"/>
                <w:szCs w:val="20"/>
              </w:rPr>
              <w:t xml:space="preserve"> in Aula;</w:t>
            </w:r>
          </w:p>
          <w:p w:rsidR="00D61B7E" w:rsidRPr="00B672B4" w:rsidRDefault="00D61B7E" w:rsidP="006B1FF8">
            <w:pPr>
              <w:pStyle w:val="Standard"/>
              <w:ind w:firstLine="684"/>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Standard"/>
              <w:ind w:firstLine="684"/>
              <w:jc w:val="both"/>
              <w:rPr>
                <w:rFonts w:asciiTheme="minorHAnsi" w:hAnsiTheme="minorHAnsi" w:cs="Arial"/>
                <w:sz w:val="20"/>
                <w:szCs w:val="20"/>
              </w:rPr>
            </w:pPr>
            <w:r w:rsidRPr="00B672B4">
              <w:rPr>
                <w:rFonts w:asciiTheme="minorHAnsi" w:hAnsiTheme="minorHAnsi" w:cs="Arial"/>
                <w:sz w:val="20"/>
                <w:szCs w:val="20"/>
              </w:rPr>
              <w:tab/>
            </w:r>
            <w:r w:rsidRPr="00B672B4">
              <w:rPr>
                <w:rFonts w:asciiTheme="minorHAnsi" w:hAnsiTheme="minorHAnsi" w:cs="Arial"/>
                <w:sz w:val="20"/>
                <w:szCs w:val="20"/>
              </w:rPr>
              <w:tab/>
            </w:r>
            <w:r w:rsidRPr="00B672B4">
              <w:rPr>
                <w:rFonts w:asciiTheme="minorHAnsi" w:hAnsiTheme="minorHAnsi" w:cs="Arial"/>
                <w:sz w:val="20"/>
                <w:szCs w:val="20"/>
              </w:rPr>
              <w:tab/>
            </w:r>
            <w:r w:rsidRPr="00B672B4">
              <w:rPr>
                <w:rFonts w:asciiTheme="minorHAnsi" w:hAnsiTheme="minorHAnsi" w:cs="Arial"/>
                <w:sz w:val="20"/>
                <w:szCs w:val="20"/>
              </w:rPr>
              <w:tab/>
            </w:r>
            <w:r w:rsidRPr="00B672B4">
              <w:rPr>
                <w:rFonts w:asciiTheme="minorHAnsi" w:hAnsiTheme="minorHAnsi" w:cs="Arial"/>
                <w:sz w:val="20"/>
                <w:szCs w:val="20"/>
              </w:rPr>
              <w:tab/>
            </w:r>
            <w:r w:rsidRPr="00B672B4">
              <w:rPr>
                <w:rFonts w:asciiTheme="minorHAnsi" w:hAnsiTheme="minorHAnsi" w:cs="Arial"/>
                <w:sz w:val="20"/>
                <w:szCs w:val="20"/>
              </w:rPr>
              <w:tab/>
            </w:r>
            <w:r w:rsidRPr="00B672B4">
              <w:rPr>
                <w:rFonts w:asciiTheme="minorHAnsi" w:hAnsiTheme="minorHAnsi" w:cs="Arial"/>
                <w:sz w:val="20"/>
                <w:szCs w:val="20"/>
              </w:rPr>
              <w:tab/>
              <w:t>DELIBERA</w:t>
            </w:r>
          </w:p>
          <w:p w:rsidR="00D61B7E" w:rsidRPr="00B672B4" w:rsidRDefault="00D61B7E" w:rsidP="006B1FF8">
            <w:pPr>
              <w:pStyle w:val="Standard"/>
              <w:ind w:firstLine="684"/>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D61B7E">
            <w:pPr>
              <w:pStyle w:val="Textbody"/>
              <w:numPr>
                <w:ilvl w:val="0"/>
                <w:numId w:val="2"/>
              </w:numPr>
              <w:spacing w:after="0"/>
              <w:ind w:firstLine="34"/>
              <w:jc w:val="both"/>
              <w:rPr>
                <w:rFonts w:asciiTheme="minorHAnsi" w:hAnsiTheme="minorHAnsi" w:cs="Arial"/>
                <w:sz w:val="20"/>
                <w:szCs w:val="20"/>
              </w:rPr>
            </w:pPr>
            <w:r w:rsidRPr="00B672B4">
              <w:rPr>
                <w:rFonts w:asciiTheme="minorHAnsi" w:hAnsiTheme="minorHAnsi" w:cs="Arial"/>
                <w:sz w:val="20"/>
                <w:szCs w:val="20"/>
              </w:rPr>
              <w:t xml:space="preserve">Di </w:t>
            </w:r>
            <w:proofErr w:type="spellStart"/>
            <w:r w:rsidRPr="00B672B4">
              <w:rPr>
                <w:rFonts w:asciiTheme="minorHAnsi" w:hAnsiTheme="minorHAnsi" w:cs="Arial"/>
                <w:sz w:val="20"/>
                <w:szCs w:val="20"/>
              </w:rPr>
              <w:t>procedere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allo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scioglimento</w:t>
            </w:r>
            <w:proofErr w:type="spellEnd"/>
            <w:r w:rsidRPr="00B672B4">
              <w:rPr>
                <w:rFonts w:asciiTheme="minorHAnsi" w:hAnsiTheme="minorHAnsi" w:cs="Arial"/>
                <w:sz w:val="20"/>
                <w:szCs w:val="20"/>
              </w:rPr>
              <w:t xml:space="preserve"> per </w:t>
            </w:r>
            <w:proofErr w:type="spellStart"/>
            <w:r w:rsidRPr="00B672B4">
              <w:rPr>
                <w:rFonts w:asciiTheme="minorHAnsi" w:hAnsiTheme="minorHAnsi" w:cs="Arial"/>
                <w:sz w:val="20"/>
                <w:szCs w:val="20"/>
              </w:rPr>
              <w:t>mutuo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consenso</w:t>
            </w:r>
            <w:proofErr w:type="spellEnd"/>
            <w:r w:rsidRPr="00B672B4">
              <w:rPr>
                <w:rFonts w:asciiTheme="minorHAnsi" w:hAnsiTheme="minorHAnsi" w:cs="Arial"/>
                <w:sz w:val="20"/>
                <w:szCs w:val="20"/>
              </w:rPr>
              <w:t xml:space="preserve">  della </w:t>
            </w:r>
            <w:proofErr w:type="spellStart"/>
            <w:r w:rsidRPr="00B672B4">
              <w:rPr>
                <w:rFonts w:asciiTheme="minorHAnsi" w:hAnsiTheme="minorHAnsi" w:cs="Arial"/>
                <w:sz w:val="20"/>
                <w:szCs w:val="20"/>
              </w:rPr>
              <w:t>Convenzione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tra</w:t>
            </w:r>
            <w:proofErr w:type="spellEnd"/>
            <w:r w:rsidRPr="00B672B4">
              <w:rPr>
                <w:rFonts w:asciiTheme="minorHAnsi" w:hAnsiTheme="minorHAnsi" w:cs="Arial"/>
                <w:sz w:val="20"/>
                <w:szCs w:val="20"/>
              </w:rPr>
              <w:t xml:space="preserve"> i </w:t>
            </w:r>
            <w:proofErr w:type="spellStart"/>
            <w:r w:rsidRPr="00B672B4">
              <w:rPr>
                <w:rFonts w:asciiTheme="minorHAnsi" w:hAnsiTheme="minorHAnsi" w:cs="Arial"/>
                <w:sz w:val="20"/>
                <w:szCs w:val="20"/>
              </w:rPr>
              <w:t>Comuni</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Corsano</w:t>
            </w:r>
            <w:proofErr w:type="spellEnd"/>
            <w:r w:rsidRPr="00B672B4">
              <w:rPr>
                <w:rFonts w:asciiTheme="minorHAnsi" w:hAnsiTheme="minorHAnsi" w:cs="Arial"/>
                <w:sz w:val="20"/>
                <w:szCs w:val="20"/>
              </w:rPr>
              <w:t xml:space="preserve">, Salve e </w:t>
            </w:r>
            <w:proofErr w:type="spellStart"/>
            <w:r w:rsidRPr="00B672B4">
              <w:rPr>
                <w:rFonts w:asciiTheme="minorHAnsi" w:hAnsiTheme="minorHAnsi" w:cs="Arial"/>
                <w:sz w:val="20"/>
                <w:szCs w:val="20"/>
              </w:rPr>
              <w:t>Tricase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decorrenza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dal</w:t>
            </w:r>
            <w:proofErr w:type="spellEnd"/>
            <w:r w:rsidRPr="00B672B4">
              <w:rPr>
                <w:rFonts w:asciiTheme="minorHAnsi" w:hAnsiTheme="minorHAnsi" w:cs="Arial"/>
                <w:sz w:val="20"/>
                <w:szCs w:val="20"/>
              </w:rPr>
              <w:t xml:space="preserve"> 1° </w:t>
            </w:r>
            <w:proofErr w:type="spellStart"/>
            <w:r w:rsidRPr="00B672B4">
              <w:rPr>
                <w:rFonts w:asciiTheme="minorHAnsi" w:hAnsiTheme="minorHAnsi" w:cs="Arial"/>
                <w:sz w:val="20"/>
                <w:szCs w:val="20"/>
              </w:rPr>
              <w:t>settembre</w:t>
            </w:r>
            <w:proofErr w:type="spellEnd"/>
            <w:r w:rsidRPr="00B672B4">
              <w:rPr>
                <w:rFonts w:asciiTheme="minorHAnsi" w:hAnsiTheme="minorHAnsi" w:cs="Arial"/>
                <w:sz w:val="20"/>
                <w:szCs w:val="20"/>
              </w:rPr>
              <w:t xml:space="preserve"> 2014.</w:t>
            </w:r>
          </w:p>
          <w:p w:rsidR="00D61B7E" w:rsidRPr="00B672B4" w:rsidRDefault="00D61B7E" w:rsidP="006B1FF8">
            <w:pPr>
              <w:pStyle w:val="Textbody"/>
              <w:spacing w:after="0"/>
              <w:ind w:left="424" w:firstLine="34"/>
              <w:jc w:val="both"/>
              <w:rPr>
                <w:rFonts w:asciiTheme="minorHAnsi" w:hAnsiTheme="minorHAnsi" w:cs="Arial"/>
                <w:sz w:val="20"/>
                <w:szCs w:val="20"/>
              </w:rPr>
            </w:pPr>
          </w:p>
          <w:p w:rsidR="00D61B7E" w:rsidRPr="00B672B4" w:rsidRDefault="00D61B7E" w:rsidP="00D61B7E">
            <w:pPr>
              <w:pStyle w:val="Textbody"/>
              <w:numPr>
                <w:ilvl w:val="0"/>
                <w:numId w:val="2"/>
              </w:numPr>
              <w:ind w:firstLine="34"/>
              <w:jc w:val="both"/>
              <w:rPr>
                <w:rFonts w:asciiTheme="minorHAnsi" w:hAnsiTheme="minorHAnsi" w:cs="Arial"/>
                <w:sz w:val="20"/>
                <w:szCs w:val="20"/>
              </w:rPr>
            </w:pPr>
            <w:r w:rsidRPr="00B672B4">
              <w:rPr>
                <w:rFonts w:asciiTheme="minorHAnsi" w:hAnsiTheme="minorHAnsi" w:cs="Arial"/>
                <w:sz w:val="20"/>
                <w:szCs w:val="20"/>
              </w:rPr>
              <w:t xml:space="preserve">Di </w:t>
            </w:r>
            <w:proofErr w:type="spellStart"/>
            <w:r w:rsidRPr="00B672B4">
              <w:rPr>
                <w:rFonts w:asciiTheme="minorHAnsi" w:hAnsiTheme="minorHAnsi" w:cs="Arial"/>
                <w:sz w:val="20"/>
                <w:szCs w:val="20"/>
              </w:rPr>
              <w:t>trasmettere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copia</w:t>
            </w:r>
            <w:proofErr w:type="spellEnd"/>
            <w:r w:rsidRPr="00B672B4">
              <w:rPr>
                <w:rFonts w:asciiTheme="minorHAnsi" w:hAnsiTheme="minorHAnsi" w:cs="Arial"/>
                <w:sz w:val="20"/>
                <w:szCs w:val="20"/>
              </w:rPr>
              <w:t xml:space="preserve"> della </w:t>
            </w:r>
            <w:proofErr w:type="spellStart"/>
            <w:r w:rsidRPr="00B672B4">
              <w:rPr>
                <w:rFonts w:asciiTheme="minorHAnsi" w:hAnsiTheme="minorHAnsi" w:cs="Arial"/>
                <w:sz w:val="20"/>
                <w:szCs w:val="20"/>
              </w:rPr>
              <w:t>presente</w:t>
            </w:r>
            <w:proofErr w:type="spellEnd"/>
            <w:r w:rsidRPr="00B672B4">
              <w:rPr>
                <w:rFonts w:asciiTheme="minorHAnsi" w:hAnsiTheme="minorHAnsi" w:cs="Arial"/>
                <w:sz w:val="20"/>
                <w:szCs w:val="20"/>
              </w:rPr>
              <w:t xml:space="preserve"> alla </w:t>
            </w:r>
            <w:proofErr w:type="spellStart"/>
            <w:r w:rsidRPr="00B672B4">
              <w:rPr>
                <w:rFonts w:asciiTheme="minorHAnsi" w:hAnsiTheme="minorHAnsi" w:cs="Arial"/>
                <w:sz w:val="20"/>
                <w:szCs w:val="20"/>
              </w:rPr>
              <w:t>competente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Sezione</w:t>
            </w:r>
            <w:proofErr w:type="spellEnd"/>
            <w:r w:rsidRPr="00B672B4">
              <w:rPr>
                <w:rFonts w:asciiTheme="minorHAnsi" w:hAnsiTheme="minorHAnsi" w:cs="Arial"/>
                <w:sz w:val="20"/>
                <w:szCs w:val="20"/>
              </w:rPr>
              <w:t xml:space="preserve"> Regionale </w:t>
            </w:r>
            <w:proofErr w:type="spellStart"/>
            <w:r w:rsidRPr="00B672B4">
              <w:rPr>
                <w:rFonts w:asciiTheme="minorHAnsi" w:hAnsiTheme="minorHAnsi" w:cs="Arial"/>
                <w:sz w:val="20"/>
                <w:szCs w:val="20"/>
              </w:rPr>
              <w:t>dell'Agenzia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Autonoma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Segretari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Comunali</w:t>
            </w:r>
            <w:proofErr w:type="spellEnd"/>
            <w:r w:rsidRPr="00B672B4">
              <w:rPr>
                <w:rFonts w:asciiTheme="minorHAnsi" w:hAnsiTheme="minorHAnsi" w:cs="Arial"/>
                <w:sz w:val="20"/>
                <w:szCs w:val="20"/>
              </w:rPr>
              <w:t xml:space="preserve"> e </w:t>
            </w:r>
            <w:proofErr w:type="spellStart"/>
            <w:r w:rsidRPr="00B672B4">
              <w:rPr>
                <w:rFonts w:asciiTheme="minorHAnsi" w:hAnsiTheme="minorHAnsi" w:cs="Arial"/>
                <w:sz w:val="20"/>
                <w:szCs w:val="20"/>
              </w:rPr>
              <w:t>provinciali</w:t>
            </w:r>
            <w:proofErr w:type="spellEnd"/>
            <w:r w:rsidRPr="00B672B4">
              <w:rPr>
                <w:rFonts w:asciiTheme="minorHAnsi" w:hAnsiTheme="minorHAnsi" w:cs="Arial"/>
                <w:sz w:val="20"/>
                <w:szCs w:val="20"/>
              </w:rPr>
              <w:t xml:space="preserve"> per i </w:t>
            </w:r>
            <w:proofErr w:type="spellStart"/>
            <w:r w:rsidRPr="00B672B4">
              <w:rPr>
                <w:rFonts w:asciiTheme="minorHAnsi" w:hAnsiTheme="minorHAnsi" w:cs="Arial"/>
                <w:sz w:val="20"/>
                <w:szCs w:val="20"/>
              </w:rPr>
              <w:t>successivi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adempimenti</w:t>
            </w:r>
            <w:proofErr w:type="spellEnd"/>
            <w:r w:rsidRPr="00B672B4">
              <w:rPr>
                <w:rFonts w:asciiTheme="minorHAnsi" w:hAnsiTheme="minorHAnsi" w:cs="Arial"/>
                <w:sz w:val="20"/>
                <w:szCs w:val="20"/>
              </w:rPr>
              <w:t>.</w:t>
            </w:r>
          </w:p>
          <w:p w:rsidR="00D61B7E" w:rsidRPr="00B672B4" w:rsidRDefault="00D61B7E" w:rsidP="00D61B7E">
            <w:pPr>
              <w:pStyle w:val="Textbody"/>
              <w:numPr>
                <w:ilvl w:val="0"/>
                <w:numId w:val="2"/>
              </w:numPr>
              <w:ind w:firstLine="34"/>
              <w:jc w:val="both"/>
              <w:rPr>
                <w:rFonts w:asciiTheme="minorHAnsi" w:hAnsiTheme="minorHAnsi"/>
                <w:sz w:val="20"/>
                <w:szCs w:val="20"/>
              </w:rPr>
            </w:pPr>
            <w:r w:rsidRPr="00B672B4">
              <w:rPr>
                <w:rFonts w:asciiTheme="minorHAnsi" w:hAnsiTheme="minorHAnsi" w:cs="Arial"/>
                <w:sz w:val="20"/>
                <w:szCs w:val="20"/>
              </w:rPr>
              <w:t xml:space="preserve">Con </w:t>
            </w:r>
            <w:proofErr w:type="spellStart"/>
            <w:r w:rsidRPr="00B672B4">
              <w:rPr>
                <w:rFonts w:asciiTheme="minorHAnsi" w:hAnsiTheme="minorHAnsi" w:cs="Arial"/>
                <w:sz w:val="20"/>
                <w:szCs w:val="20"/>
              </w:rPr>
              <w:t>separata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unanime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votazione</w:t>
            </w:r>
            <w:proofErr w:type="spellEnd"/>
            <w:r w:rsidRPr="00B672B4">
              <w:rPr>
                <w:rFonts w:asciiTheme="minorHAnsi" w:hAnsiTheme="minorHAnsi" w:cs="Arial"/>
                <w:sz w:val="20"/>
                <w:szCs w:val="20"/>
              </w:rPr>
              <w:t xml:space="preserve"> la </w:t>
            </w:r>
            <w:proofErr w:type="spellStart"/>
            <w:r w:rsidRPr="00B672B4">
              <w:rPr>
                <w:rFonts w:asciiTheme="minorHAnsi" w:hAnsiTheme="minorHAnsi" w:cs="Arial"/>
                <w:sz w:val="20"/>
                <w:szCs w:val="20"/>
              </w:rPr>
              <w:t>presente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deliberazione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viene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dichiarata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immediatamente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esecutiva</w:t>
            </w:r>
            <w:proofErr w:type="spellEnd"/>
            <w:r w:rsidRPr="00B672B4">
              <w:rPr>
                <w:rFonts w:asciiTheme="minorHAnsi" w:hAnsiTheme="minorHAnsi" w:cs="Arial"/>
                <w:sz w:val="20"/>
                <w:szCs w:val="20"/>
              </w:rPr>
              <w:t xml:space="preserve"> ai </w:t>
            </w:r>
            <w:proofErr w:type="spellStart"/>
            <w:r w:rsidRPr="00B672B4">
              <w:rPr>
                <w:rFonts w:asciiTheme="minorHAnsi" w:hAnsiTheme="minorHAnsi" w:cs="Arial"/>
                <w:sz w:val="20"/>
                <w:szCs w:val="20"/>
              </w:rPr>
              <w:t>sensi</w:t>
            </w:r>
            <w:proofErr w:type="spellEnd"/>
            <w:r w:rsidRPr="00B672B4">
              <w:rPr>
                <w:rFonts w:asciiTheme="minorHAnsi" w:hAnsiTheme="minorHAnsi" w:cs="Arial"/>
                <w:sz w:val="20"/>
                <w:szCs w:val="20"/>
              </w:rPr>
              <w:t xml:space="preserve"> dell'art.134, </w:t>
            </w:r>
            <w:proofErr w:type="spellStart"/>
            <w:r w:rsidRPr="00B672B4">
              <w:rPr>
                <w:rFonts w:asciiTheme="minorHAnsi" w:hAnsiTheme="minorHAnsi" w:cs="Arial"/>
                <w:sz w:val="20"/>
                <w:szCs w:val="20"/>
              </w:rPr>
              <w:t>comma</w:t>
            </w:r>
            <w:proofErr w:type="spellEnd"/>
            <w:r w:rsidRPr="00B672B4">
              <w:rPr>
                <w:rFonts w:asciiTheme="minorHAnsi" w:hAnsiTheme="minorHAnsi" w:cs="Arial"/>
                <w:sz w:val="20"/>
                <w:szCs w:val="20"/>
              </w:rPr>
              <w:t xml:space="preserve"> 4, del </w:t>
            </w:r>
            <w:proofErr w:type="spellStart"/>
            <w:r w:rsidRPr="00B672B4">
              <w:rPr>
                <w:rFonts w:asciiTheme="minorHAnsi" w:hAnsiTheme="minorHAnsi" w:cs="Arial"/>
                <w:sz w:val="20"/>
                <w:szCs w:val="20"/>
              </w:rPr>
              <w:t>D.L.vo</w:t>
            </w:r>
            <w:proofErr w:type="spellEnd"/>
            <w:r w:rsidRPr="00B672B4">
              <w:rPr>
                <w:rFonts w:asciiTheme="minorHAnsi" w:hAnsiTheme="minorHAnsi" w:cs="Arial"/>
                <w:sz w:val="20"/>
                <w:szCs w:val="20"/>
              </w:rPr>
              <w:t xml:space="preserve"> n.267/2000</w:t>
            </w:r>
            <w:r w:rsidRPr="00B672B4">
              <w:rPr>
                <w:rFonts w:asciiTheme="minorHAnsi" w:hAnsiTheme="minorHAnsi"/>
                <w:sz w:val="20"/>
                <w:szCs w:val="20"/>
              </w:rPr>
              <w:t>.</w:t>
            </w:r>
          </w:p>
          <w:p w:rsidR="00D61B7E" w:rsidRPr="00B672B4" w:rsidRDefault="00D61B7E" w:rsidP="006B1FF8">
            <w:pPr>
              <w:rPr>
                <w:rFonts w:cs="Arial"/>
                <w:sz w:val="20"/>
                <w:szCs w:val="20"/>
                <w:lang w:val="de-DE"/>
              </w:rPr>
            </w:pPr>
          </w:p>
          <w:p w:rsidR="00D61B7E" w:rsidRPr="00B672B4" w:rsidRDefault="00D61B7E" w:rsidP="006B1FF8">
            <w:pPr>
              <w:rPr>
                <w:b/>
                <w:sz w:val="20"/>
                <w:szCs w:val="20"/>
                <w:lang w:val="de-DE"/>
              </w:rPr>
            </w:pPr>
          </w:p>
        </w:tc>
        <w:tc>
          <w:tcPr>
            <w:tcW w:w="1029" w:type="dxa"/>
          </w:tcPr>
          <w:p w:rsidR="00D61B7E" w:rsidRPr="00B672B4" w:rsidRDefault="00D61B7E" w:rsidP="006B1FF8">
            <w:pPr>
              <w:pStyle w:val="Standard"/>
              <w:ind w:firstLine="399"/>
              <w:jc w:val="both"/>
              <w:rPr>
                <w:rFonts w:asciiTheme="minorHAnsi" w:hAnsiTheme="minorHAnsi" w:cs="Times New Roman"/>
                <w:sz w:val="20"/>
                <w:szCs w:val="20"/>
              </w:rPr>
            </w:pPr>
          </w:p>
        </w:tc>
        <w:tc>
          <w:tcPr>
            <w:tcW w:w="2657" w:type="dxa"/>
          </w:tcPr>
          <w:p w:rsidR="00D61B7E" w:rsidRPr="00B672B4" w:rsidRDefault="00D61B7E" w:rsidP="006B1FF8">
            <w:pPr>
              <w:pStyle w:val="Standard"/>
              <w:ind w:firstLine="399"/>
              <w:jc w:val="both"/>
              <w:rPr>
                <w:rFonts w:asciiTheme="minorHAnsi" w:hAnsiTheme="minorHAnsi" w:cs="Times New Roman"/>
                <w:sz w:val="20"/>
                <w:szCs w:val="20"/>
              </w:rPr>
            </w:pPr>
          </w:p>
        </w:tc>
      </w:tr>
      <w:tr w:rsidR="00D61B7E" w:rsidRPr="00B672B4" w:rsidTr="00D61B7E">
        <w:tc>
          <w:tcPr>
            <w:tcW w:w="1512" w:type="dxa"/>
          </w:tcPr>
          <w:p w:rsidR="00D61B7E" w:rsidRPr="00B672B4" w:rsidRDefault="00D61B7E" w:rsidP="006B1FF8">
            <w:pPr>
              <w:rPr>
                <w:b/>
                <w:sz w:val="20"/>
                <w:szCs w:val="20"/>
              </w:rPr>
            </w:pPr>
            <w:r w:rsidRPr="00B672B4">
              <w:rPr>
                <w:b/>
                <w:sz w:val="20"/>
                <w:szCs w:val="20"/>
              </w:rPr>
              <w:lastRenderedPageBreak/>
              <w:t>Consiglio Comunale</w:t>
            </w:r>
          </w:p>
        </w:tc>
        <w:tc>
          <w:tcPr>
            <w:tcW w:w="1297" w:type="dxa"/>
          </w:tcPr>
          <w:p w:rsidR="00D61B7E" w:rsidRPr="00B672B4" w:rsidRDefault="00D61B7E" w:rsidP="006B1FF8">
            <w:pPr>
              <w:rPr>
                <w:b/>
                <w:sz w:val="20"/>
                <w:szCs w:val="20"/>
              </w:rPr>
            </w:pPr>
            <w:r w:rsidRPr="00B672B4">
              <w:rPr>
                <w:b/>
                <w:sz w:val="20"/>
                <w:szCs w:val="20"/>
              </w:rPr>
              <w:t>Delibera</w:t>
            </w:r>
          </w:p>
        </w:tc>
        <w:tc>
          <w:tcPr>
            <w:tcW w:w="1263" w:type="dxa"/>
          </w:tcPr>
          <w:p w:rsidR="00D61B7E" w:rsidRPr="00B672B4" w:rsidRDefault="00D61B7E" w:rsidP="006B1FF8">
            <w:pPr>
              <w:rPr>
                <w:b/>
                <w:sz w:val="20"/>
                <w:szCs w:val="20"/>
              </w:rPr>
            </w:pPr>
            <w:r w:rsidRPr="00B672B4">
              <w:rPr>
                <w:b/>
                <w:sz w:val="20"/>
                <w:szCs w:val="20"/>
              </w:rPr>
              <w:t>n.30 del 19.8.2014</w:t>
            </w:r>
          </w:p>
        </w:tc>
        <w:tc>
          <w:tcPr>
            <w:tcW w:w="1577" w:type="dxa"/>
          </w:tcPr>
          <w:p w:rsidR="00D61B7E" w:rsidRPr="00B672B4" w:rsidRDefault="00D61B7E" w:rsidP="006B1FF8">
            <w:pPr>
              <w:rPr>
                <w:b/>
                <w:sz w:val="20"/>
                <w:szCs w:val="20"/>
              </w:rPr>
            </w:pPr>
            <w:r w:rsidRPr="00B672B4">
              <w:rPr>
                <w:b/>
                <w:sz w:val="20"/>
                <w:szCs w:val="20"/>
              </w:rPr>
              <w:t xml:space="preserve">CONVENZIONE PER IL SERVIZIO ASSOCIATO </w:t>
            </w:r>
            <w:proofErr w:type="spellStart"/>
            <w:r w:rsidRPr="00B672B4">
              <w:rPr>
                <w:b/>
                <w:sz w:val="20"/>
                <w:szCs w:val="20"/>
              </w:rPr>
              <w:t>DI</w:t>
            </w:r>
            <w:proofErr w:type="spellEnd"/>
            <w:r w:rsidRPr="00B672B4">
              <w:rPr>
                <w:b/>
                <w:sz w:val="20"/>
                <w:szCs w:val="20"/>
              </w:rPr>
              <w:t xml:space="preserve"> SEGRETERIA COMUNALE TRA I COMUNI </w:t>
            </w:r>
            <w:proofErr w:type="spellStart"/>
            <w:r w:rsidRPr="00B672B4">
              <w:rPr>
                <w:b/>
                <w:sz w:val="20"/>
                <w:szCs w:val="20"/>
              </w:rPr>
              <w:t>DI</w:t>
            </w:r>
            <w:proofErr w:type="spellEnd"/>
            <w:r w:rsidRPr="00B672B4">
              <w:rPr>
                <w:b/>
                <w:sz w:val="20"/>
                <w:szCs w:val="20"/>
              </w:rPr>
              <w:t xml:space="preserve"> TRICASE E SALVE.</w:t>
            </w:r>
          </w:p>
        </w:tc>
        <w:tc>
          <w:tcPr>
            <w:tcW w:w="3673" w:type="dxa"/>
          </w:tcPr>
          <w:p w:rsidR="00633327" w:rsidRPr="00B672B4" w:rsidRDefault="00633327" w:rsidP="006B1FF8">
            <w:pPr>
              <w:pStyle w:val="Standard"/>
              <w:jc w:val="both"/>
              <w:rPr>
                <w:rFonts w:asciiTheme="minorHAnsi" w:hAnsiTheme="minorHAnsi" w:cs="Arial"/>
                <w:sz w:val="20"/>
                <w:szCs w:val="20"/>
              </w:rPr>
            </w:pPr>
            <w:r w:rsidRPr="00B672B4">
              <w:rPr>
                <w:rFonts w:asciiTheme="minorHAnsi" w:hAnsiTheme="minorHAnsi" w:cs="Arial"/>
                <w:sz w:val="20"/>
                <w:szCs w:val="20"/>
              </w:rPr>
              <w:t>[…]</w:t>
            </w:r>
          </w:p>
          <w:p w:rsidR="00D61B7E" w:rsidRPr="00B672B4" w:rsidRDefault="00D61B7E" w:rsidP="006B1FF8">
            <w:pPr>
              <w:pStyle w:val="Standard"/>
              <w:jc w:val="both"/>
              <w:rPr>
                <w:rFonts w:asciiTheme="minorHAnsi" w:hAnsiTheme="minorHAnsi" w:cs="Arial"/>
                <w:sz w:val="20"/>
                <w:szCs w:val="20"/>
              </w:rPr>
            </w:pPr>
            <w:r w:rsidRPr="00B672B4">
              <w:rPr>
                <w:rFonts w:asciiTheme="minorHAnsi" w:hAnsiTheme="minorHAnsi" w:cs="Arial"/>
                <w:sz w:val="20"/>
                <w:szCs w:val="20"/>
              </w:rPr>
              <w:t xml:space="preserve">Per la </w:t>
            </w:r>
            <w:proofErr w:type="spellStart"/>
            <w:r w:rsidRPr="00B672B4">
              <w:rPr>
                <w:rFonts w:asciiTheme="minorHAnsi" w:hAnsiTheme="minorHAnsi" w:cs="Arial"/>
                <w:sz w:val="20"/>
                <w:szCs w:val="20"/>
              </w:rPr>
              <w:t>visione</w:t>
            </w:r>
            <w:proofErr w:type="spellEnd"/>
            <w:r w:rsidRPr="00B672B4">
              <w:rPr>
                <w:rFonts w:asciiTheme="minorHAnsi" w:hAnsiTheme="minorHAnsi" w:cs="Arial"/>
                <w:sz w:val="20"/>
                <w:szCs w:val="20"/>
              </w:rPr>
              <w:t xml:space="preserve"> della </w:t>
            </w:r>
            <w:proofErr w:type="spellStart"/>
            <w:r w:rsidRPr="00B672B4">
              <w:rPr>
                <w:rFonts w:asciiTheme="minorHAnsi" w:hAnsiTheme="minorHAnsi" w:cs="Arial"/>
                <w:sz w:val="20"/>
                <w:szCs w:val="20"/>
              </w:rPr>
              <w:t>discussione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sull’argomento</w:t>
            </w:r>
            <w:proofErr w:type="spellEnd"/>
            <w:r w:rsidRPr="00B672B4">
              <w:rPr>
                <w:rFonts w:asciiTheme="minorHAnsi" w:hAnsiTheme="minorHAnsi" w:cs="Arial"/>
                <w:sz w:val="20"/>
                <w:szCs w:val="20"/>
              </w:rPr>
              <w:t xml:space="preserve">, si </w:t>
            </w:r>
            <w:proofErr w:type="spellStart"/>
            <w:r w:rsidRPr="00B672B4">
              <w:rPr>
                <w:rFonts w:asciiTheme="minorHAnsi" w:hAnsiTheme="minorHAnsi" w:cs="Arial"/>
                <w:sz w:val="20"/>
                <w:szCs w:val="20"/>
              </w:rPr>
              <w:t>rimanda</w:t>
            </w:r>
            <w:proofErr w:type="spellEnd"/>
            <w:r w:rsidRPr="00B672B4">
              <w:rPr>
                <w:rFonts w:asciiTheme="minorHAnsi" w:hAnsiTheme="minorHAnsi" w:cs="Arial"/>
                <w:sz w:val="20"/>
                <w:szCs w:val="20"/>
              </w:rPr>
              <w:t xml:space="preserve"> alla </w:t>
            </w:r>
            <w:proofErr w:type="spellStart"/>
            <w:r w:rsidRPr="00B672B4">
              <w:rPr>
                <w:rFonts w:asciiTheme="minorHAnsi" w:hAnsiTheme="minorHAnsi" w:cs="Arial"/>
                <w:sz w:val="20"/>
                <w:szCs w:val="20"/>
              </w:rPr>
              <w:t>precedente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delibera</w:t>
            </w:r>
            <w:proofErr w:type="spellEnd"/>
            <w:r w:rsidRPr="00B672B4">
              <w:rPr>
                <w:rFonts w:asciiTheme="minorHAnsi" w:hAnsiTheme="minorHAnsi" w:cs="Arial"/>
                <w:sz w:val="20"/>
                <w:szCs w:val="20"/>
              </w:rPr>
              <w:t xml:space="preserve"> n.29 della </w:t>
            </w:r>
            <w:proofErr w:type="spellStart"/>
            <w:r w:rsidRPr="00B672B4">
              <w:rPr>
                <w:rFonts w:asciiTheme="minorHAnsi" w:hAnsiTheme="minorHAnsi" w:cs="Arial"/>
                <w:sz w:val="20"/>
                <w:szCs w:val="20"/>
              </w:rPr>
              <w:t>stessa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seduta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nel</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cui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allegato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sono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riportati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gli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interventi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unificati</w:t>
            </w:r>
            <w:proofErr w:type="spellEnd"/>
            <w:r w:rsidRPr="00B672B4">
              <w:rPr>
                <w:rFonts w:asciiTheme="minorHAnsi" w:hAnsiTheme="minorHAnsi" w:cs="Arial"/>
                <w:sz w:val="20"/>
                <w:szCs w:val="20"/>
              </w:rPr>
              <w:t xml:space="preserve"> e le </w:t>
            </w:r>
            <w:proofErr w:type="spellStart"/>
            <w:r w:rsidRPr="00B672B4">
              <w:rPr>
                <w:rFonts w:asciiTheme="minorHAnsi" w:hAnsiTheme="minorHAnsi" w:cs="Arial"/>
                <w:sz w:val="20"/>
                <w:szCs w:val="20"/>
              </w:rPr>
              <w:t>dichiarazioni</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voto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Consiglieri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Comunali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sulla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presente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proposta</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delibera</w:t>
            </w:r>
            <w:proofErr w:type="spellEnd"/>
            <w:r w:rsidRPr="00B672B4">
              <w:rPr>
                <w:rFonts w:asciiTheme="minorHAnsi" w:hAnsiTheme="minorHAnsi" w:cs="Arial"/>
                <w:sz w:val="20"/>
                <w:szCs w:val="20"/>
              </w:rPr>
              <w:t xml:space="preserve">. </w:t>
            </w:r>
          </w:p>
          <w:p w:rsidR="00D61B7E" w:rsidRPr="00B672B4" w:rsidRDefault="00D61B7E" w:rsidP="006B1FF8">
            <w:pPr>
              <w:pStyle w:val="Standard"/>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Standard"/>
              <w:jc w:val="center"/>
              <w:rPr>
                <w:rFonts w:asciiTheme="minorHAnsi" w:hAnsiTheme="minorHAnsi" w:cs="Arial"/>
                <w:sz w:val="20"/>
                <w:szCs w:val="20"/>
              </w:rPr>
            </w:pPr>
            <w:r w:rsidRPr="00B672B4">
              <w:rPr>
                <w:rFonts w:asciiTheme="minorHAnsi" w:hAnsiTheme="minorHAnsi" w:cs="Arial"/>
                <w:sz w:val="20"/>
                <w:szCs w:val="20"/>
              </w:rPr>
              <w:t>IL CONSIGLIO COMUNALE</w:t>
            </w:r>
          </w:p>
          <w:p w:rsidR="00D61B7E" w:rsidRPr="00B672B4" w:rsidRDefault="00D61B7E" w:rsidP="006B1FF8">
            <w:pPr>
              <w:pStyle w:val="Standard"/>
              <w:jc w:val="center"/>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Standard"/>
              <w:jc w:val="both"/>
              <w:rPr>
                <w:rFonts w:asciiTheme="minorHAnsi" w:hAnsiTheme="minorHAnsi" w:cs="Arial"/>
                <w:sz w:val="20"/>
                <w:szCs w:val="20"/>
              </w:rPr>
            </w:pPr>
            <w:r w:rsidRPr="00B672B4">
              <w:rPr>
                <w:rFonts w:asciiTheme="minorHAnsi" w:hAnsiTheme="minorHAnsi" w:cs="Arial"/>
                <w:sz w:val="20"/>
                <w:szCs w:val="20"/>
              </w:rPr>
              <w:t xml:space="preserve">VISTA la </w:t>
            </w:r>
            <w:proofErr w:type="spellStart"/>
            <w:r w:rsidRPr="00B672B4">
              <w:rPr>
                <w:rFonts w:asciiTheme="minorHAnsi" w:hAnsiTheme="minorHAnsi" w:cs="Arial"/>
                <w:sz w:val="20"/>
                <w:szCs w:val="20"/>
              </w:rPr>
              <w:t>necessità</w:t>
            </w:r>
            <w:proofErr w:type="spellEnd"/>
            <w:r w:rsidRPr="00B672B4">
              <w:rPr>
                <w:rFonts w:asciiTheme="minorHAnsi" w:hAnsiTheme="minorHAnsi" w:cs="Arial"/>
                <w:sz w:val="20"/>
                <w:szCs w:val="20"/>
              </w:rPr>
              <w:t xml:space="preserve"> del </w:t>
            </w:r>
            <w:proofErr w:type="spellStart"/>
            <w:r w:rsidRPr="00B672B4">
              <w:rPr>
                <w:rFonts w:asciiTheme="minorHAnsi" w:hAnsiTheme="minorHAnsi" w:cs="Arial"/>
                <w:sz w:val="20"/>
                <w:szCs w:val="20"/>
              </w:rPr>
              <w:t>Comune</w:t>
            </w:r>
            <w:proofErr w:type="spellEnd"/>
            <w:r w:rsidRPr="00B672B4">
              <w:rPr>
                <w:rFonts w:asciiTheme="minorHAnsi" w:hAnsiTheme="minorHAnsi" w:cs="Arial"/>
                <w:sz w:val="20"/>
                <w:szCs w:val="20"/>
              </w:rPr>
              <w:t xml:space="preserve"> di Salve di </w:t>
            </w:r>
            <w:proofErr w:type="spellStart"/>
            <w:r w:rsidRPr="00B672B4">
              <w:rPr>
                <w:rFonts w:asciiTheme="minorHAnsi" w:hAnsiTheme="minorHAnsi" w:cs="Arial"/>
                <w:sz w:val="20"/>
                <w:szCs w:val="20"/>
              </w:rPr>
              <w:t>addivenire</w:t>
            </w:r>
            <w:proofErr w:type="spellEnd"/>
            <w:r w:rsidRPr="00B672B4">
              <w:rPr>
                <w:rFonts w:asciiTheme="minorHAnsi" w:hAnsiTheme="minorHAnsi" w:cs="Arial"/>
                <w:sz w:val="20"/>
                <w:szCs w:val="20"/>
              </w:rPr>
              <w:t xml:space="preserve"> ad </w:t>
            </w:r>
            <w:proofErr w:type="spellStart"/>
            <w:r w:rsidRPr="00B672B4">
              <w:rPr>
                <w:rFonts w:asciiTheme="minorHAnsi" w:hAnsiTheme="minorHAnsi" w:cs="Arial"/>
                <w:sz w:val="20"/>
                <w:szCs w:val="20"/>
              </w:rPr>
              <w:t>un</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accordo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questo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Comune</w:t>
            </w:r>
            <w:proofErr w:type="spellEnd"/>
            <w:r w:rsidRPr="00B672B4">
              <w:rPr>
                <w:rFonts w:asciiTheme="minorHAnsi" w:hAnsiTheme="minorHAnsi" w:cs="Arial"/>
                <w:sz w:val="20"/>
                <w:szCs w:val="20"/>
              </w:rPr>
              <w:t xml:space="preserve"> per la </w:t>
            </w:r>
            <w:proofErr w:type="spellStart"/>
            <w:r w:rsidRPr="00B672B4">
              <w:rPr>
                <w:rFonts w:asciiTheme="minorHAnsi" w:hAnsiTheme="minorHAnsi" w:cs="Arial"/>
                <w:sz w:val="20"/>
                <w:szCs w:val="20"/>
              </w:rPr>
              <w:t>gestione</w:t>
            </w:r>
            <w:proofErr w:type="spellEnd"/>
            <w:r w:rsidRPr="00B672B4">
              <w:rPr>
                <w:rFonts w:asciiTheme="minorHAnsi" w:hAnsiTheme="minorHAnsi" w:cs="Arial"/>
                <w:sz w:val="20"/>
                <w:szCs w:val="20"/>
              </w:rPr>
              <w:t xml:space="preserve"> in forma </w:t>
            </w:r>
            <w:proofErr w:type="spellStart"/>
            <w:r w:rsidRPr="00B672B4">
              <w:rPr>
                <w:rFonts w:asciiTheme="minorHAnsi" w:hAnsiTheme="minorHAnsi" w:cs="Arial"/>
                <w:sz w:val="20"/>
                <w:szCs w:val="20"/>
              </w:rPr>
              <w:t>associata</w:t>
            </w:r>
            <w:proofErr w:type="spellEnd"/>
            <w:r w:rsidRPr="00B672B4">
              <w:rPr>
                <w:rFonts w:asciiTheme="minorHAnsi" w:hAnsiTheme="minorHAnsi" w:cs="Arial"/>
                <w:sz w:val="20"/>
                <w:szCs w:val="20"/>
              </w:rPr>
              <w:t xml:space="preserve"> delle </w:t>
            </w:r>
            <w:proofErr w:type="spellStart"/>
            <w:r w:rsidRPr="00B672B4">
              <w:rPr>
                <w:rFonts w:asciiTheme="minorHAnsi" w:hAnsiTheme="minorHAnsi" w:cs="Arial"/>
                <w:sz w:val="20"/>
                <w:szCs w:val="20"/>
              </w:rPr>
              <w:t>funzioni</w:t>
            </w:r>
            <w:proofErr w:type="spellEnd"/>
            <w:r w:rsidRPr="00B672B4">
              <w:rPr>
                <w:rFonts w:asciiTheme="minorHAnsi" w:hAnsiTheme="minorHAnsi" w:cs="Arial"/>
                <w:sz w:val="20"/>
                <w:szCs w:val="20"/>
              </w:rPr>
              <w:t xml:space="preserve"> del </w:t>
            </w:r>
            <w:proofErr w:type="spellStart"/>
            <w:r w:rsidRPr="00B672B4">
              <w:rPr>
                <w:rFonts w:asciiTheme="minorHAnsi" w:hAnsiTheme="minorHAnsi" w:cs="Arial"/>
                <w:sz w:val="20"/>
                <w:szCs w:val="20"/>
              </w:rPr>
              <w:t>Servizio</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Segreteria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Comunale</w:t>
            </w:r>
            <w:proofErr w:type="spellEnd"/>
            <w:r w:rsidRPr="00B672B4">
              <w:rPr>
                <w:rFonts w:asciiTheme="minorHAnsi" w:hAnsiTheme="minorHAnsi" w:cs="Arial"/>
                <w:sz w:val="20"/>
                <w:szCs w:val="20"/>
              </w:rPr>
              <w:t xml:space="preserve"> per  </w:t>
            </w:r>
            <w:proofErr w:type="spellStart"/>
            <w:r w:rsidRPr="00B672B4">
              <w:rPr>
                <w:rFonts w:asciiTheme="minorHAnsi" w:hAnsiTheme="minorHAnsi" w:cs="Arial"/>
                <w:sz w:val="20"/>
                <w:szCs w:val="20"/>
              </w:rPr>
              <w:t>ragioni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economiche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derivanti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dalla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configurazione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stessa</w:t>
            </w:r>
            <w:proofErr w:type="spellEnd"/>
            <w:r w:rsidRPr="00B672B4">
              <w:rPr>
                <w:rFonts w:asciiTheme="minorHAnsi" w:hAnsiTheme="minorHAnsi" w:cs="Arial"/>
                <w:sz w:val="20"/>
                <w:szCs w:val="20"/>
              </w:rPr>
              <w:t xml:space="preserve"> del </w:t>
            </w:r>
            <w:proofErr w:type="spellStart"/>
            <w:r w:rsidRPr="00B672B4">
              <w:rPr>
                <w:rFonts w:asciiTheme="minorHAnsi" w:hAnsiTheme="minorHAnsi" w:cs="Arial"/>
                <w:sz w:val="20"/>
                <w:szCs w:val="20"/>
              </w:rPr>
              <w:t>rapporto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convenzionale</w:t>
            </w:r>
            <w:proofErr w:type="spellEnd"/>
            <w:r w:rsidRPr="00B672B4">
              <w:rPr>
                <w:rFonts w:asciiTheme="minorHAnsi" w:hAnsiTheme="minorHAnsi" w:cs="Arial"/>
                <w:sz w:val="20"/>
                <w:szCs w:val="20"/>
              </w:rPr>
              <w:t xml:space="preserve">, per </w:t>
            </w:r>
            <w:proofErr w:type="spellStart"/>
            <w:r w:rsidRPr="00B672B4">
              <w:rPr>
                <w:rFonts w:asciiTheme="minorHAnsi" w:hAnsiTheme="minorHAnsi" w:cs="Arial"/>
                <w:sz w:val="20"/>
                <w:szCs w:val="20"/>
              </w:rPr>
              <w:t>cui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vi</w:t>
            </w:r>
            <w:proofErr w:type="spellEnd"/>
            <w:r w:rsidRPr="00B672B4">
              <w:rPr>
                <w:rFonts w:asciiTheme="minorHAnsi" w:hAnsiTheme="minorHAnsi" w:cs="Arial"/>
                <w:sz w:val="20"/>
                <w:szCs w:val="20"/>
              </w:rPr>
              <w:t xml:space="preserve"> è </w:t>
            </w:r>
            <w:proofErr w:type="spellStart"/>
            <w:r w:rsidRPr="00B672B4">
              <w:rPr>
                <w:rFonts w:asciiTheme="minorHAnsi" w:hAnsiTheme="minorHAnsi" w:cs="Arial"/>
                <w:sz w:val="20"/>
                <w:szCs w:val="20"/>
              </w:rPr>
              <w:t>un</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riparto</w:t>
            </w:r>
            <w:proofErr w:type="spellEnd"/>
            <w:r w:rsidRPr="00B672B4">
              <w:rPr>
                <w:rFonts w:asciiTheme="minorHAnsi" w:hAnsiTheme="minorHAnsi" w:cs="Arial"/>
                <w:sz w:val="20"/>
                <w:szCs w:val="20"/>
              </w:rPr>
              <w:t xml:space="preserve"> delle </w:t>
            </w:r>
            <w:proofErr w:type="spellStart"/>
            <w:r w:rsidRPr="00B672B4">
              <w:rPr>
                <w:rFonts w:asciiTheme="minorHAnsi" w:hAnsiTheme="minorHAnsi" w:cs="Arial"/>
                <w:sz w:val="20"/>
                <w:szCs w:val="20"/>
              </w:rPr>
              <w:t>spese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tra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gli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Enti</w:t>
            </w:r>
            <w:proofErr w:type="spellEnd"/>
            <w:r w:rsidRPr="00B672B4">
              <w:rPr>
                <w:rFonts w:asciiTheme="minorHAnsi" w:hAnsiTheme="minorHAnsi" w:cs="Arial"/>
                <w:sz w:val="20"/>
                <w:szCs w:val="20"/>
              </w:rPr>
              <w:t>;</w:t>
            </w:r>
          </w:p>
          <w:p w:rsidR="00D61B7E" w:rsidRPr="00B672B4" w:rsidRDefault="00D61B7E" w:rsidP="006B1FF8">
            <w:pPr>
              <w:pStyle w:val="Standard"/>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Standard"/>
              <w:spacing w:after="283"/>
              <w:jc w:val="both"/>
              <w:rPr>
                <w:rFonts w:asciiTheme="minorHAnsi" w:hAnsiTheme="minorHAnsi" w:cs="Arial"/>
                <w:sz w:val="20"/>
                <w:szCs w:val="20"/>
              </w:rPr>
            </w:pPr>
            <w:r w:rsidRPr="00B672B4">
              <w:rPr>
                <w:rFonts w:asciiTheme="minorHAnsi" w:hAnsiTheme="minorHAnsi" w:cs="Arial"/>
                <w:sz w:val="20"/>
                <w:szCs w:val="20"/>
              </w:rPr>
              <w:t>RICHIAMATI:</w:t>
            </w:r>
          </w:p>
          <w:p w:rsidR="00D61B7E" w:rsidRPr="00B672B4" w:rsidRDefault="00D61B7E" w:rsidP="00D61B7E">
            <w:pPr>
              <w:pStyle w:val="Textbody"/>
              <w:numPr>
                <w:ilvl w:val="0"/>
                <w:numId w:val="3"/>
              </w:numPr>
              <w:spacing w:after="0"/>
              <w:jc w:val="both"/>
              <w:rPr>
                <w:rFonts w:asciiTheme="minorHAnsi" w:hAnsiTheme="minorHAnsi" w:cs="Arial"/>
                <w:sz w:val="20"/>
                <w:szCs w:val="20"/>
              </w:rPr>
            </w:pPr>
            <w:proofErr w:type="spellStart"/>
            <w:r w:rsidRPr="00B672B4">
              <w:rPr>
                <w:rFonts w:asciiTheme="minorHAnsi" w:hAnsiTheme="minorHAnsi" w:cs="Arial"/>
                <w:sz w:val="20"/>
                <w:szCs w:val="20"/>
              </w:rPr>
              <w:t>l'art</w:t>
            </w:r>
            <w:proofErr w:type="spellEnd"/>
            <w:r w:rsidRPr="00B672B4">
              <w:rPr>
                <w:rFonts w:asciiTheme="minorHAnsi" w:hAnsiTheme="minorHAnsi" w:cs="Arial"/>
                <w:sz w:val="20"/>
                <w:szCs w:val="20"/>
              </w:rPr>
              <w:t xml:space="preserve">. 99 del D.lgs. n. 267/2000 e </w:t>
            </w:r>
            <w:proofErr w:type="spellStart"/>
            <w:r w:rsidRPr="00B672B4">
              <w:rPr>
                <w:rFonts w:asciiTheme="minorHAnsi" w:hAnsiTheme="minorHAnsi" w:cs="Arial"/>
                <w:sz w:val="20"/>
                <w:szCs w:val="20"/>
              </w:rPr>
              <w:t>succ</w:t>
            </w:r>
            <w:proofErr w:type="spellEnd"/>
            <w:r w:rsidRPr="00B672B4">
              <w:rPr>
                <w:rFonts w:asciiTheme="minorHAnsi" w:hAnsiTheme="minorHAnsi" w:cs="Arial"/>
                <w:sz w:val="20"/>
                <w:szCs w:val="20"/>
              </w:rPr>
              <w:t xml:space="preserve">. mod. , </w:t>
            </w:r>
            <w:proofErr w:type="spellStart"/>
            <w:r w:rsidRPr="00B672B4">
              <w:rPr>
                <w:rFonts w:asciiTheme="minorHAnsi" w:hAnsiTheme="minorHAnsi" w:cs="Arial"/>
                <w:sz w:val="20"/>
                <w:szCs w:val="20"/>
              </w:rPr>
              <w:t>il</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quale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dispone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che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il</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Sindaco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nomini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il</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Segretario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Comunale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scegliendo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tra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gli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iscritti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all'Albo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Nazionale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Segretari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Comunali</w:t>
            </w:r>
            <w:proofErr w:type="spellEnd"/>
            <w:r w:rsidRPr="00B672B4">
              <w:rPr>
                <w:rFonts w:asciiTheme="minorHAnsi" w:hAnsiTheme="minorHAnsi" w:cs="Arial"/>
                <w:sz w:val="20"/>
                <w:szCs w:val="20"/>
              </w:rPr>
              <w:t xml:space="preserve"> e </w:t>
            </w:r>
            <w:proofErr w:type="spellStart"/>
            <w:r w:rsidRPr="00B672B4">
              <w:rPr>
                <w:rFonts w:asciiTheme="minorHAnsi" w:hAnsiTheme="minorHAnsi" w:cs="Arial"/>
                <w:sz w:val="20"/>
                <w:szCs w:val="20"/>
              </w:rPr>
              <w:t>Provinciali</w:t>
            </w:r>
            <w:proofErr w:type="spellEnd"/>
            <w:r w:rsidRPr="00B672B4">
              <w:rPr>
                <w:rFonts w:asciiTheme="minorHAnsi" w:hAnsiTheme="minorHAnsi" w:cs="Arial"/>
                <w:sz w:val="20"/>
                <w:szCs w:val="20"/>
              </w:rPr>
              <w:t>;</w:t>
            </w:r>
          </w:p>
          <w:p w:rsidR="00D61B7E" w:rsidRPr="00B672B4" w:rsidRDefault="00D61B7E" w:rsidP="00D61B7E">
            <w:pPr>
              <w:pStyle w:val="Textbody"/>
              <w:numPr>
                <w:ilvl w:val="0"/>
                <w:numId w:val="3"/>
              </w:numPr>
              <w:spacing w:after="0"/>
              <w:jc w:val="both"/>
              <w:rPr>
                <w:rFonts w:asciiTheme="minorHAnsi" w:hAnsiTheme="minorHAnsi" w:cs="Arial"/>
                <w:sz w:val="20"/>
                <w:szCs w:val="20"/>
              </w:rPr>
            </w:pPr>
            <w:proofErr w:type="spellStart"/>
            <w:r w:rsidRPr="00B672B4">
              <w:rPr>
                <w:rFonts w:asciiTheme="minorHAnsi" w:hAnsiTheme="minorHAnsi" w:cs="Arial"/>
                <w:sz w:val="20"/>
                <w:szCs w:val="20"/>
              </w:rPr>
              <w:t>l'art</w:t>
            </w:r>
            <w:proofErr w:type="spellEnd"/>
            <w:r w:rsidRPr="00B672B4">
              <w:rPr>
                <w:rFonts w:asciiTheme="minorHAnsi" w:hAnsiTheme="minorHAnsi" w:cs="Arial"/>
                <w:sz w:val="20"/>
                <w:szCs w:val="20"/>
              </w:rPr>
              <w:t xml:space="preserve">. 30 </w:t>
            </w:r>
            <w:proofErr w:type="spellStart"/>
            <w:r w:rsidRPr="00B672B4">
              <w:rPr>
                <w:rFonts w:asciiTheme="minorHAnsi" w:hAnsiTheme="minorHAnsi" w:cs="Arial"/>
                <w:sz w:val="20"/>
                <w:szCs w:val="20"/>
              </w:rPr>
              <w:t>dello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stesso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Decreto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Legislativo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laddove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viene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contemplata</w:t>
            </w:r>
            <w:proofErr w:type="spellEnd"/>
            <w:r w:rsidRPr="00B672B4">
              <w:rPr>
                <w:rFonts w:asciiTheme="minorHAnsi" w:hAnsiTheme="minorHAnsi" w:cs="Arial"/>
                <w:sz w:val="20"/>
                <w:szCs w:val="20"/>
              </w:rPr>
              <w:t xml:space="preserve"> la </w:t>
            </w:r>
            <w:proofErr w:type="spellStart"/>
            <w:r w:rsidRPr="00B672B4">
              <w:rPr>
                <w:rFonts w:asciiTheme="minorHAnsi" w:hAnsiTheme="minorHAnsi" w:cs="Arial"/>
                <w:sz w:val="20"/>
                <w:szCs w:val="20"/>
              </w:rPr>
              <w:t>possibilità</w:t>
            </w:r>
            <w:proofErr w:type="spellEnd"/>
            <w:r w:rsidRPr="00B672B4">
              <w:rPr>
                <w:rFonts w:asciiTheme="minorHAnsi" w:hAnsiTheme="minorHAnsi" w:cs="Arial"/>
                <w:sz w:val="20"/>
                <w:szCs w:val="20"/>
              </w:rPr>
              <w:t xml:space="preserve">, da </w:t>
            </w:r>
            <w:proofErr w:type="spellStart"/>
            <w:r w:rsidRPr="00B672B4">
              <w:rPr>
                <w:rFonts w:asciiTheme="minorHAnsi" w:hAnsiTheme="minorHAnsi" w:cs="Arial"/>
                <w:sz w:val="20"/>
                <w:szCs w:val="20"/>
              </w:rPr>
              <w:t>parte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degli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enti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locali</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stipulare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tra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loro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apposite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convenzioni</w:t>
            </w:r>
            <w:proofErr w:type="spellEnd"/>
            <w:r w:rsidRPr="00B672B4">
              <w:rPr>
                <w:rFonts w:asciiTheme="minorHAnsi" w:hAnsiTheme="minorHAnsi" w:cs="Arial"/>
                <w:sz w:val="20"/>
                <w:szCs w:val="20"/>
              </w:rPr>
              <w:t xml:space="preserve"> al </w:t>
            </w:r>
            <w:proofErr w:type="spellStart"/>
            <w:r w:rsidRPr="00B672B4">
              <w:rPr>
                <w:rFonts w:asciiTheme="minorHAnsi" w:hAnsiTheme="minorHAnsi" w:cs="Arial"/>
                <w:sz w:val="20"/>
                <w:szCs w:val="20"/>
              </w:rPr>
              <w:t>fine</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svolgere</w:t>
            </w:r>
            <w:proofErr w:type="spellEnd"/>
            <w:r w:rsidRPr="00B672B4">
              <w:rPr>
                <w:rFonts w:asciiTheme="minorHAnsi" w:hAnsiTheme="minorHAnsi" w:cs="Arial"/>
                <w:sz w:val="20"/>
                <w:szCs w:val="20"/>
              </w:rPr>
              <w:t xml:space="preserve"> in </w:t>
            </w:r>
            <w:proofErr w:type="spellStart"/>
            <w:r w:rsidRPr="00B672B4">
              <w:rPr>
                <w:rFonts w:asciiTheme="minorHAnsi" w:hAnsiTheme="minorHAnsi" w:cs="Arial"/>
                <w:sz w:val="20"/>
                <w:szCs w:val="20"/>
              </w:rPr>
              <w:t>modo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coordinato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funzioni</w:t>
            </w:r>
            <w:proofErr w:type="spellEnd"/>
            <w:r w:rsidRPr="00B672B4">
              <w:rPr>
                <w:rFonts w:asciiTheme="minorHAnsi" w:hAnsiTheme="minorHAnsi" w:cs="Arial"/>
                <w:sz w:val="20"/>
                <w:szCs w:val="20"/>
              </w:rPr>
              <w:t xml:space="preserve"> e </w:t>
            </w:r>
            <w:proofErr w:type="spellStart"/>
            <w:r w:rsidRPr="00B672B4">
              <w:rPr>
                <w:rFonts w:asciiTheme="minorHAnsi" w:hAnsiTheme="minorHAnsi" w:cs="Arial"/>
                <w:sz w:val="20"/>
                <w:szCs w:val="20"/>
              </w:rPr>
              <w:t>servizi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determinati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prevede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anche</w:t>
            </w:r>
            <w:proofErr w:type="spellEnd"/>
            <w:r w:rsidRPr="00B672B4">
              <w:rPr>
                <w:rFonts w:asciiTheme="minorHAnsi" w:hAnsiTheme="minorHAnsi" w:cs="Arial"/>
                <w:sz w:val="20"/>
                <w:szCs w:val="20"/>
              </w:rPr>
              <w:t xml:space="preserve"> la </w:t>
            </w:r>
            <w:proofErr w:type="spellStart"/>
            <w:r w:rsidRPr="00B672B4">
              <w:rPr>
                <w:rFonts w:asciiTheme="minorHAnsi" w:hAnsiTheme="minorHAnsi" w:cs="Arial"/>
                <w:sz w:val="20"/>
                <w:szCs w:val="20"/>
              </w:rPr>
              <w:t>costituzione</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uffici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comuni</w:t>
            </w:r>
            <w:proofErr w:type="spellEnd"/>
            <w:r w:rsidRPr="00B672B4">
              <w:rPr>
                <w:rFonts w:asciiTheme="minorHAnsi" w:hAnsiTheme="minorHAnsi" w:cs="Arial"/>
                <w:sz w:val="20"/>
                <w:szCs w:val="20"/>
              </w:rPr>
              <w:t>;</w:t>
            </w:r>
          </w:p>
          <w:p w:rsidR="00D61B7E" w:rsidRPr="00B672B4" w:rsidRDefault="00D61B7E" w:rsidP="00D61B7E">
            <w:pPr>
              <w:pStyle w:val="Textbody"/>
              <w:numPr>
                <w:ilvl w:val="0"/>
                <w:numId w:val="3"/>
              </w:numPr>
              <w:jc w:val="both"/>
              <w:rPr>
                <w:rFonts w:asciiTheme="minorHAnsi" w:hAnsiTheme="minorHAnsi" w:cs="Arial"/>
                <w:sz w:val="20"/>
                <w:szCs w:val="20"/>
              </w:rPr>
            </w:pPr>
            <w:proofErr w:type="spellStart"/>
            <w:r w:rsidRPr="00B672B4">
              <w:rPr>
                <w:rFonts w:asciiTheme="minorHAnsi" w:hAnsiTheme="minorHAnsi" w:cs="Arial"/>
                <w:sz w:val="20"/>
                <w:szCs w:val="20"/>
              </w:rPr>
              <w:t>l'art</w:t>
            </w:r>
            <w:proofErr w:type="spellEnd"/>
            <w:r w:rsidRPr="00B672B4">
              <w:rPr>
                <w:rFonts w:asciiTheme="minorHAnsi" w:hAnsiTheme="minorHAnsi" w:cs="Arial"/>
                <w:sz w:val="20"/>
                <w:szCs w:val="20"/>
              </w:rPr>
              <w:t xml:space="preserve">. 10 del D.P.R. 04/12/1997 n. 465 ( </w:t>
            </w:r>
            <w:proofErr w:type="spellStart"/>
            <w:r w:rsidRPr="00B672B4">
              <w:rPr>
                <w:rFonts w:asciiTheme="minorHAnsi" w:hAnsiTheme="minorHAnsi" w:cs="Arial"/>
                <w:sz w:val="20"/>
                <w:szCs w:val="20"/>
              </w:rPr>
              <w:t>Regolamento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recante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lastRenderedPageBreak/>
              <w:t>disposizioni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un</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materia</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ordinamento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segretari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comunali</w:t>
            </w:r>
            <w:proofErr w:type="spellEnd"/>
            <w:r w:rsidRPr="00B672B4">
              <w:rPr>
                <w:rFonts w:asciiTheme="minorHAnsi" w:hAnsiTheme="minorHAnsi" w:cs="Arial"/>
                <w:sz w:val="20"/>
                <w:szCs w:val="20"/>
              </w:rPr>
              <w:t xml:space="preserve"> e </w:t>
            </w:r>
            <w:proofErr w:type="spellStart"/>
            <w:r w:rsidRPr="00B672B4">
              <w:rPr>
                <w:rFonts w:asciiTheme="minorHAnsi" w:hAnsiTheme="minorHAnsi" w:cs="Arial"/>
                <w:sz w:val="20"/>
                <w:szCs w:val="20"/>
              </w:rPr>
              <w:t>provinciali</w:t>
            </w:r>
            <w:proofErr w:type="spellEnd"/>
            <w:r w:rsidRPr="00B672B4">
              <w:rPr>
                <w:rFonts w:asciiTheme="minorHAnsi" w:hAnsiTheme="minorHAnsi" w:cs="Arial"/>
                <w:sz w:val="20"/>
                <w:szCs w:val="20"/>
              </w:rPr>
              <w:t> )  </w:t>
            </w:r>
            <w:proofErr w:type="spellStart"/>
            <w:r w:rsidRPr="00B672B4">
              <w:rPr>
                <w:rFonts w:asciiTheme="minorHAnsi" w:hAnsiTheme="minorHAnsi" w:cs="Arial"/>
                <w:sz w:val="20"/>
                <w:szCs w:val="20"/>
              </w:rPr>
              <w:t>il</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quale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specifico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richiamo</w:t>
            </w:r>
            <w:proofErr w:type="spellEnd"/>
            <w:r w:rsidRPr="00B672B4">
              <w:rPr>
                <w:rFonts w:asciiTheme="minorHAnsi" w:hAnsiTheme="minorHAnsi" w:cs="Arial"/>
                <w:sz w:val="20"/>
                <w:szCs w:val="20"/>
              </w:rPr>
              <w:t xml:space="preserve"> ad </w:t>
            </w:r>
            <w:proofErr w:type="spellStart"/>
            <w:r w:rsidRPr="00B672B4">
              <w:rPr>
                <w:rFonts w:asciiTheme="minorHAnsi" w:hAnsiTheme="minorHAnsi" w:cs="Arial"/>
                <w:sz w:val="20"/>
                <w:szCs w:val="20"/>
              </w:rPr>
              <w:t>accordi</w:t>
            </w:r>
            <w:proofErr w:type="spellEnd"/>
            <w:r w:rsidRPr="00B672B4">
              <w:rPr>
                <w:rFonts w:asciiTheme="minorHAnsi" w:hAnsiTheme="minorHAnsi" w:cs="Arial"/>
                <w:sz w:val="20"/>
                <w:szCs w:val="20"/>
              </w:rPr>
              <w:t xml:space="preserve"> per </w:t>
            </w:r>
            <w:proofErr w:type="spellStart"/>
            <w:r w:rsidRPr="00B672B4">
              <w:rPr>
                <w:rFonts w:asciiTheme="minorHAnsi" w:hAnsiTheme="minorHAnsi" w:cs="Arial"/>
                <w:sz w:val="20"/>
                <w:szCs w:val="20"/>
              </w:rPr>
              <w:t>l'esercizio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associato</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funzioni</w:t>
            </w:r>
            <w:proofErr w:type="spellEnd"/>
            <w:r w:rsidRPr="00B672B4">
              <w:rPr>
                <w:rFonts w:asciiTheme="minorHAnsi" w:hAnsiTheme="minorHAnsi" w:cs="Arial"/>
                <w:sz w:val="20"/>
                <w:szCs w:val="20"/>
              </w:rPr>
              <w:t xml:space="preserve"> da </w:t>
            </w:r>
            <w:proofErr w:type="spellStart"/>
            <w:r w:rsidRPr="00B672B4">
              <w:rPr>
                <w:rFonts w:asciiTheme="minorHAnsi" w:hAnsiTheme="minorHAnsi" w:cs="Arial"/>
                <w:sz w:val="20"/>
                <w:szCs w:val="20"/>
              </w:rPr>
              <w:t>parte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contempla</w:t>
            </w:r>
            <w:proofErr w:type="spellEnd"/>
            <w:r w:rsidRPr="00B672B4">
              <w:rPr>
                <w:rFonts w:asciiTheme="minorHAnsi" w:hAnsiTheme="minorHAnsi" w:cs="Arial"/>
                <w:sz w:val="20"/>
                <w:szCs w:val="20"/>
              </w:rPr>
              <w:t xml:space="preserve"> la </w:t>
            </w:r>
            <w:proofErr w:type="spellStart"/>
            <w:r w:rsidRPr="00B672B4">
              <w:rPr>
                <w:rFonts w:asciiTheme="minorHAnsi" w:hAnsiTheme="minorHAnsi" w:cs="Arial"/>
                <w:sz w:val="20"/>
                <w:szCs w:val="20"/>
              </w:rPr>
              <w:t>facoltà</w:t>
            </w:r>
            <w:proofErr w:type="spellEnd"/>
            <w:r w:rsidRPr="00B672B4">
              <w:rPr>
                <w:rFonts w:asciiTheme="minorHAnsi" w:hAnsiTheme="minorHAnsi" w:cs="Arial"/>
                <w:sz w:val="20"/>
                <w:szCs w:val="20"/>
              </w:rPr>
              <w:t xml:space="preserve"> per i </w:t>
            </w:r>
            <w:proofErr w:type="spellStart"/>
            <w:r w:rsidRPr="00B672B4">
              <w:rPr>
                <w:rFonts w:asciiTheme="minorHAnsi" w:hAnsiTheme="minorHAnsi" w:cs="Arial"/>
                <w:sz w:val="20"/>
                <w:szCs w:val="20"/>
              </w:rPr>
              <w:t>Comuni</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stipulare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tra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loro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convenzioni</w:t>
            </w:r>
            <w:proofErr w:type="spellEnd"/>
            <w:r w:rsidRPr="00B672B4">
              <w:rPr>
                <w:rFonts w:asciiTheme="minorHAnsi" w:hAnsiTheme="minorHAnsi" w:cs="Arial"/>
                <w:sz w:val="20"/>
                <w:szCs w:val="20"/>
              </w:rPr>
              <w:t xml:space="preserve"> per </w:t>
            </w:r>
            <w:proofErr w:type="spellStart"/>
            <w:r w:rsidRPr="00B672B4">
              <w:rPr>
                <w:rFonts w:asciiTheme="minorHAnsi" w:hAnsiTheme="minorHAnsi" w:cs="Arial"/>
                <w:sz w:val="20"/>
                <w:szCs w:val="20"/>
              </w:rPr>
              <w:t>l'ufficio</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segreteria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comunale</w:t>
            </w:r>
            <w:proofErr w:type="spellEnd"/>
            <w:r w:rsidRPr="00B672B4">
              <w:rPr>
                <w:rFonts w:asciiTheme="minorHAnsi" w:hAnsiTheme="minorHAnsi" w:cs="Arial"/>
                <w:sz w:val="20"/>
                <w:szCs w:val="20"/>
              </w:rPr>
              <w:t>;</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xml:space="preserve">VISTO </w:t>
            </w:r>
            <w:proofErr w:type="spellStart"/>
            <w:r w:rsidRPr="00B672B4">
              <w:rPr>
                <w:rFonts w:asciiTheme="minorHAnsi" w:hAnsiTheme="minorHAnsi" w:cs="Arial"/>
                <w:sz w:val="20"/>
                <w:szCs w:val="20"/>
              </w:rPr>
              <w:t>che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lo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stesso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art</w:t>
            </w:r>
            <w:proofErr w:type="spellEnd"/>
            <w:r w:rsidRPr="00B672B4">
              <w:rPr>
                <w:rFonts w:asciiTheme="minorHAnsi" w:hAnsiTheme="minorHAnsi" w:cs="Arial"/>
                <w:sz w:val="20"/>
                <w:szCs w:val="20"/>
              </w:rPr>
              <w:t xml:space="preserve">. 10 </w:t>
            </w:r>
            <w:proofErr w:type="spellStart"/>
            <w:r w:rsidRPr="00B672B4">
              <w:rPr>
                <w:rFonts w:asciiTheme="minorHAnsi" w:hAnsiTheme="minorHAnsi" w:cs="Arial"/>
                <w:sz w:val="20"/>
                <w:szCs w:val="20"/>
              </w:rPr>
              <w:t>dispone</w:t>
            </w:r>
            <w:proofErr w:type="spellEnd"/>
            <w:r w:rsidRPr="00B672B4">
              <w:rPr>
                <w:rFonts w:asciiTheme="minorHAnsi" w:hAnsiTheme="minorHAnsi" w:cs="Arial"/>
                <w:sz w:val="20"/>
                <w:szCs w:val="20"/>
              </w:rPr>
              <w:t xml:space="preserve"> al 2^ </w:t>
            </w:r>
            <w:proofErr w:type="spellStart"/>
            <w:r w:rsidRPr="00B672B4">
              <w:rPr>
                <w:rFonts w:asciiTheme="minorHAnsi" w:hAnsiTheme="minorHAnsi" w:cs="Arial"/>
                <w:sz w:val="20"/>
                <w:szCs w:val="20"/>
              </w:rPr>
              <w:t>comma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che</w:t>
            </w:r>
            <w:proofErr w:type="spellEnd"/>
            <w:r w:rsidRPr="00B672B4">
              <w:rPr>
                <w:rFonts w:asciiTheme="minorHAnsi" w:hAnsiTheme="minorHAnsi" w:cs="Arial"/>
                <w:sz w:val="20"/>
                <w:szCs w:val="20"/>
              </w:rPr>
              <w:t xml:space="preserve"> le </w:t>
            </w:r>
            <w:proofErr w:type="spellStart"/>
            <w:r w:rsidRPr="00B672B4">
              <w:rPr>
                <w:rFonts w:asciiTheme="minorHAnsi" w:hAnsiTheme="minorHAnsi" w:cs="Arial"/>
                <w:sz w:val="20"/>
                <w:szCs w:val="20"/>
              </w:rPr>
              <w:t>convenzioni</w:t>
            </w:r>
            <w:proofErr w:type="spellEnd"/>
            <w:r w:rsidRPr="00B672B4">
              <w:rPr>
                <w:rFonts w:asciiTheme="minorHAnsi" w:hAnsiTheme="minorHAnsi" w:cs="Arial"/>
                <w:sz w:val="20"/>
                <w:szCs w:val="20"/>
              </w:rPr>
              <w:t xml:space="preserve"> sopra </w:t>
            </w:r>
            <w:proofErr w:type="spellStart"/>
            <w:r w:rsidRPr="00B672B4">
              <w:rPr>
                <w:rFonts w:asciiTheme="minorHAnsi" w:hAnsiTheme="minorHAnsi" w:cs="Arial"/>
                <w:sz w:val="20"/>
                <w:szCs w:val="20"/>
              </w:rPr>
              <w:t>richiamate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debbano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stabilire</w:t>
            </w:r>
            <w:proofErr w:type="spellEnd"/>
            <w:r w:rsidRPr="00B672B4">
              <w:rPr>
                <w:rFonts w:asciiTheme="minorHAnsi" w:hAnsiTheme="minorHAnsi" w:cs="Arial"/>
                <w:sz w:val="20"/>
                <w:szCs w:val="20"/>
              </w:rPr>
              <w:t xml:space="preserve"> le </w:t>
            </w:r>
            <w:proofErr w:type="spellStart"/>
            <w:r w:rsidRPr="00B672B4">
              <w:rPr>
                <w:rFonts w:asciiTheme="minorHAnsi" w:hAnsiTheme="minorHAnsi" w:cs="Arial"/>
                <w:sz w:val="20"/>
                <w:szCs w:val="20"/>
              </w:rPr>
              <w:t>modalità</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epletamento</w:t>
            </w:r>
            <w:proofErr w:type="spellEnd"/>
            <w:r w:rsidRPr="00B672B4">
              <w:rPr>
                <w:rFonts w:asciiTheme="minorHAnsi" w:hAnsiTheme="minorHAnsi" w:cs="Arial"/>
                <w:sz w:val="20"/>
                <w:szCs w:val="20"/>
              </w:rPr>
              <w:t xml:space="preserve"> del </w:t>
            </w:r>
            <w:proofErr w:type="spellStart"/>
            <w:r w:rsidRPr="00B672B4">
              <w:rPr>
                <w:rFonts w:asciiTheme="minorHAnsi" w:hAnsiTheme="minorHAnsi" w:cs="Arial"/>
                <w:sz w:val="20"/>
                <w:szCs w:val="20"/>
              </w:rPr>
              <w:t>servizio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individuare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il</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Sindaco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competente</w:t>
            </w:r>
            <w:proofErr w:type="spellEnd"/>
            <w:r w:rsidRPr="00B672B4">
              <w:rPr>
                <w:rFonts w:asciiTheme="minorHAnsi" w:hAnsiTheme="minorHAnsi" w:cs="Arial"/>
                <w:sz w:val="20"/>
                <w:szCs w:val="20"/>
              </w:rPr>
              <w:t xml:space="preserve"> alla </w:t>
            </w:r>
            <w:proofErr w:type="spellStart"/>
            <w:r w:rsidRPr="00B672B4">
              <w:rPr>
                <w:rFonts w:asciiTheme="minorHAnsi" w:hAnsiTheme="minorHAnsi" w:cs="Arial"/>
                <w:sz w:val="20"/>
                <w:szCs w:val="20"/>
              </w:rPr>
              <w:t>nomina</w:t>
            </w:r>
            <w:proofErr w:type="spellEnd"/>
            <w:r w:rsidRPr="00B672B4">
              <w:rPr>
                <w:rFonts w:asciiTheme="minorHAnsi" w:hAnsiTheme="minorHAnsi" w:cs="Arial"/>
                <w:sz w:val="20"/>
                <w:szCs w:val="20"/>
              </w:rPr>
              <w:t xml:space="preserve"> e alla </w:t>
            </w:r>
            <w:proofErr w:type="spellStart"/>
            <w:r w:rsidRPr="00B672B4">
              <w:rPr>
                <w:rFonts w:asciiTheme="minorHAnsi" w:hAnsiTheme="minorHAnsi" w:cs="Arial"/>
                <w:sz w:val="20"/>
                <w:szCs w:val="20"/>
              </w:rPr>
              <w:t>revoca</w:t>
            </w:r>
            <w:proofErr w:type="spellEnd"/>
            <w:r w:rsidRPr="00B672B4">
              <w:rPr>
                <w:rFonts w:asciiTheme="minorHAnsi" w:hAnsiTheme="minorHAnsi" w:cs="Arial"/>
                <w:sz w:val="20"/>
                <w:szCs w:val="20"/>
              </w:rPr>
              <w:t xml:space="preserve"> del </w:t>
            </w:r>
            <w:proofErr w:type="spellStart"/>
            <w:r w:rsidRPr="00B672B4">
              <w:rPr>
                <w:rFonts w:asciiTheme="minorHAnsi" w:hAnsiTheme="minorHAnsi" w:cs="Arial"/>
                <w:sz w:val="20"/>
                <w:szCs w:val="20"/>
              </w:rPr>
              <w:t>segretario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determinare</w:t>
            </w:r>
            <w:proofErr w:type="spellEnd"/>
            <w:r w:rsidRPr="00B672B4">
              <w:rPr>
                <w:rFonts w:asciiTheme="minorHAnsi" w:hAnsiTheme="minorHAnsi" w:cs="Arial"/>
                <w:sz w:val="20"/>
                <w:szCs w:val="20"/>
              </w:rPr>
              <w:t xml:space="preserve"> la </w:t>
            </w:r>
            <w:proofErr w:type="spellStart"/>
            <w:r w:rsidRPr="00B672B4">
              <w:rPr>
                <w:rFonts w:asciiTheme="minorHAnsi" w:hAnsiTheme="minorHAnsi" w:cs="Arial"/>
                <w:sz w:val="20"/>
                <w:szCs w:val="20"/>
              </w:rPr>
              <w:t>ripartizione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degli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oneri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finanziari</w:t>
            </w:r>
            <w:proofErr w:type="spellEnd"/>
            <w:r w:rsidRPr="00B672B4">
              <w:rPr>
                <w:rFonts w:asciiTheme="minorHAnsi" w:hAnsiTheme="minorHAnsi" w:cs="Arial"/>
                <w:sz w:val="20"/>
                <w:szCs w:val="20"/>
              </w:rPr>
              <w:t xml:space="preserve"> per la </w:t>
            </w:r>
            <w:proofErr w:type="spellStart"/>
            <w:r w:rsidRPr="00B672B4">
              <w:rPr>
                <w:rFonts w:asciiTheme="minorHAnsi" w:hAnsiTheme="minorHAnsi" w:cs="Arial"/>
                <w:sz w:val="20"/>
                <w:szCs w:val="20"/>
              </w:rPr>
              <w:t>retribuzione</w:t>
            </w:r>
            <w:proofErr w:type="spellEnd"/>
            <w:r w:rsidRPr="00B672B4">
              <w:rPr>
                <w:rFonts w:asciiTheme="minorHAnsi" w:hAnsiTheme="minorHAnsi" w:cs="Arial"/>
                <w:sz w:val="20"/>
                <w:szCs w:val="20"/>
              </w:rPr>
              <w:t xml:space="preserve"> del </w:t>
            </w:r>
            <w:proofErr w:type="spellStart"/>
            <w:r w:rsidRPr="00B672B4">
              <w:rPr>
                <w:rFonts w:asciiTheme="minorHAnsi" w:hAnsiTheme="minorHAnsi" w:cs="Arial"/>
                <w:sz w:val="20"/>
                <w:szCs w:val="20"/>
              </w:rPr>
              <w:t>segretario</w:t>
            </w:r>
            <w:proofErr w:type="spellEnd"/>
            <w:r w:rsidRPr="00B672B4">
              <w:rPr>
                <w:rFonts w:asciiTheme="minorHAnsi" w:hAnsiTheme="minorHAnsi" w:cs="Arial"/>
                <w:sz w:val="20"/>
                <w:szCs w:val="20"/>
              </w:rPr>
              <w:t xml:space="preserve">, la </w:t>
            </w:r>
            <w:proofErr w:type="spellStart"/>
            <w:r w:rsidRPr="00B672B4">
              <w:rPr>
                <w:rFonts w:asciiTheme="minorHAnsi" w:hAnsiTheme="minorHAnsi" w:cs="Arial"/>
                <w:sz w:val="20"/>
                <w:szCs w:val="20"/>
              </w:rPr>
              <w:t>durata</w:t>
            </w:r>
            <w:proofErr w:type="spellEnd"/>
            <w:r w:rsidRPr="00B672B4">
              <w:rPr>
                <w:rFonts w:asciiTheme="minorHAnsi" w:hAnsiTheme="minorHAnsi" w:cs="Arial"/>
                <w:sz w:val="20"/>
                <w:szCs w:val="20"/>
              </w:rPr>
              <w:t xml:space="preserve"> della </w:t>
            </w:r>
            <w:proofErr w:type="spellStart"/>
            <w:r w:rsidRPr="00B672B4">
              <w:rPr>
                <w:rFonts w:asciiTheme="minorHAnsi" w:hAnsiTheme="minorHAnsi" w:cs="Arial"/>
                <w:sz w:val="20"/>
                <w:szCs w:val="20"/>
              </w:rPr>
              <w:t>convenzione</w:t>
            </w:r>
            <w:proofErr w:type="spellEnd"/>
            <w:r w:rsidRPr="00B672B4">
              <w:rPr>
                <w:rFonts w:asciiTheme="minorHAnsi" w:hAnsiTheme="minorHAnsi" w:cs="Arial"/>
                <w:sz w:val="20"/>
                <w:szCs w:val="20"/>
              </w:rPr>
              <w:t xml:space="preserve">, la </w:t>
            </w:r>
            <w:proofErr w:type="spellStart"/>
            <w:r w:rsidRPr="00B672B4">
              <w:rPr>
                <w:rFonts w:asciiTheme="minorHAnsi" w:hAnsiTheme="minorHAnsi" w:cs="Arial"/>
                <w:sz w:val="20"/>
                <w:szCs w:val="20"/>
              </w:rPr>
              <w:t>possibilità</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recesso</w:t>
            </w:r>
            <w:proofErr w:type="spellEnd"/>
            <w:r w:rsidRPr="00B672B4">
              <w:rPr>
                <w:rFonts w:asciiTheme="minorHAnsi" w:hAnsiTheme="minorHAnsi" w:cs="Arial"/>
                <w:sz w:val="20"/>
                <w:szCs w:val="20"/>
              </w:rPr>
              <w:t xml:space="preserve"> da </w:t>
            </w:r>
            <w:proofErr w:type="spellStart"/>
            <w:r w:rsidRPr="00B672B4">
              <w:rPr>
                <w:rFonts w:asciiTheme="minorHAnsi" w:hAnsiTheme="minorHAnsi" w:cs="Arial"/>
                <w:sz w:val="20"/>
                <w:szCs w:val="20"/>
              </w:rPr>
              <w:t>parte</w:t>
            </w:r>
            <w:proofErr w:type="spellEnd"/>
            <w:r w:rsidRPr="00B672B4">
              <w:rPr>
                <w:rFonts w:asciiTheme="minorHAnsi" w:hAnsiTheme="minorHAnsi" w:cs="Arial"/>
                <w:sz w:val="20"/>
                <w:szCs w:val="20"/>
              </w:rPr>
              <w:t xml:space="preserve"> di uno o più </w:t>
            </w:r>
            <w:proofErr w:type="spellStart"/>
            <w:r w:rsidRPr="00B672B4">
              <w:rPr>
                <w:rFonts w:asciiTheme="minorHAnsi" w:hAnsiTheme="minorHAnsi" w:cs="Arial"/>
                <w:sz w:val="20"/>
                <w:szCs w:val="20"/>
              </w:rPr>
              <w:t>comuni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ed</w:t>
            </w:r>
            <w:proofErr w:type="spellEnd"/>
            <w:r w:rsidRPr="00B672B4">
              <w:rPr>
                <w:rFonts w:asciiTheme="minorHAnsi" w:hAnsiTheme="minorHAnsi" w:cs="Arial"/>
                <w:sz w:val="20"/>
                <w:szCs w:val="20"/>
              </w:rPr>
              <w:t xml:space="preserve"> i </w:t>
            </w:r>
            <w:proofErr w:type="spellStart"/>
            <w:r w:rsidRPr="00B672B4">
              <w:rPr>
                <w:rFonts w:asciiTheme="minorHAnsi" w:hAnsiTheme="minorHAnsi" w:cs="Arial"/>
                <w:sz w:val="20"/>
                <w:szCs w:val="20"/>
              </w:rPr>
              <w:t>reciproci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obblighi</w:t>
            </w:r>
            <w:proofErr w:type="spellEnd"/>
            <w:r w:rsidRPr="00B672B4">
              <w:rPr>
                <w:rFonts w:asciiTheme="minorHAnsi" w:hAnsiTheme="minorHAnsi" w:cs="Arial"/>
                <w:sz w:val="20"/>
                <w:szCs w:val="20"/>
              </w:rPr>
              <w:t xml:space="preserve"> e </w:t>
            </w:r>
            <w:proofErr w:type="spellStart"/>
            <w:r w:rsidRPr="00B672B4">
              <w:rPr>
                <w:rFonts w:asciiTheme="minorHAnsi" w:hAnsiTheme="minorHAnsi" w:cs="Arial"/>
                <w:sz w:val="20"/>
                <w:szCs w:val="20"/>
              </w:rPr>
              <w:t>garanzie</w:t>
            </w:r>
            <w:proofErr w:type="spellEnd"/>
            <w:r w:rsidRPr="00B672B4">
              <w:rPr>
                <w:rFonts w:asciiTheme="minorHAnsi" w:hAnsiTheme="minorHAnsi" w:cs="Arial"/>
                <w:sz w:val="20"/>
                <w:szCs w:val="20"/>
              </w:rPr>
              <w:t>;</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xml:space="preserve">DATO ATTO  </w:t>
            </w:r>
            <w:proofErr w:type="spellStart"/>
            <w:r w:rsidRPr="00B672B4">
              <w:rPr>
                <w:rFonts w:asciiTheme="minorHAnsi" w:hAnsiTheme="minorHAnsi" w:cs="Arial"/>
                <w:sz w:val="20"/>
                <w:szCs w:val="20"/>
              </w:rPr>
              <w:t>che</w:t>
            </w:r>
            <w:proofErr w:type="spellEnd"/>
            <w:r w:rsidRPr="00B672B4">
              <w:rPr>
                <w:rFonts w:asciiTheme="minorHAnsi" w:hAnsiTheme="minorHAnsi" w:cs="Arial"/>
                <w:sz w:val="20"/>
                <w:szCs w:val="20"/>
              </w:rPr>
              <w:t xml:space="preserve"> in </w:t>
            </w:r>
            <w:proofErr w:type="spellStart"/>
            <w:r w:rsidRPr="00B672B4">
              <w:rPr>
                <w:rFonts w:asciiTheme="minorHAnsi" w:hAnsiTheme="minorHAnsi" w:cs="Arial"/>
                <w:sz w:val="20"/>
                <w:szCs w:val="20"/>
              </w:rPr>
              <w:t>sede</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convenzione</w:t>
            </w:r>
            <w:proofErr w:type="spellEnd"/>
            <w:r w:rsidRPr="00B672B4">
              <w:rPr>
                <w:rFonts w:asciiTheme="minorHAnsi" w:hAnsiTheme="minorHAnsi" w:cs="Arial"/>
                <w:sz w:val="20"/>
                <w:szCs w:val="20"/>
              </w:rPr>
              <w:t xml:space="preserve"> del D.L. n. 78 del 31 </w:t>
            </w:r>
            <w:proofErr w:type="spellStart"/>
            <w:r w:rsidRPr="00B672B4">
              <w:rPr>
                <w:rFonts w:asciiTheme="minorHAnsi" w:hAnsiTheme="minorHAnsi" w:cs="Arial"/>
                <w:sz w:val="20"/>
                <w:szCs w:val="20"/>
              </w:rPr>
              <w:t>maggio</w:t>
            </w:r>
            <w:proofErr w:type="spellEnd"/>
            <w:r w:rsidRPr="00B672B4">
              <w:rPr>
                <w:rFonts w:asciiTheme="minorHAnsi" w:hAnsiTheme="minorHAnsi" w:cs="Arial"/>
                <w:sz w:val="20"/>
                <w:szCs w:val="20"/>
              </w:rPr>
              <w:t xml:space="preserve"> 2010 è </w:t>
            </w:r>
            <w:proofErr w:type="spellStart"/>
            <w:r w:rsidRPr="00B672B4">
              <w:rPr>
                <w:rFonts w:asciiTheme="minorHAnsi" w:hAnsiTheme="minorHAnsi" w:cs="Arial"/>
                <w:sz w:val="20"/>
                <w:szCs w:val="20"/>
              </w:rPr>
              <w:t>stata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soppressa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l'Agenzia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Autonoma</w:t>
            </w:r>
            <w:proofErr w:type="spellEnd"/>
            <w:r w:rsidRPr="00B672B4">
              <w:rPr>
                <w:rFonts w:asciiTheme="minorHAnsi" w:hAnsiTheme="minorHAnsi" w:cs="Arial"/>
                <w:sz w:val="20"/>
                <w:szCs w:val="20"/>
              </w:rPr>
              <w:t xml:space="preserve"> per la </w:t>
            </w:r>
            <w:proofErr w:type="spellStart"/>
            <w:r w:rsidRPr="00B672B4">
              <w:rPr>
                <w:rFonts w:asciiTheme="minorHAnsi" w:hAnsiTheme="minorHAnsi" w:cs="Arial"/>
                <w:sz w:val="20"/>
                <w:szCs w:val="20"/>
              </w:rPr>
              <w:t>Gestione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del'Albo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Segretari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Comunali</w:t>
            </w:r>
            <w:proofErr w:type="spellEnd"/>
            <w:r w:rsidRPr="00B672B4">
              <w:rPr>
                <w:rFonts w:asciiTheme="minorHAnsi" w:hAnsiTheme="minorHAnsi" w:cs="Arial"/>
                <w:sz w:val="20"/>
                <w:szCs w:val="20"/>
              </w:rPr>
              <w:t xml:space="preserve"> e </w:t>
            </w:r>
            <w:proofErr w:type="spellStart"/>
            <w:r w:rsidRPr="00B672B4">
              <w:rPr>
                <w:rFonts w:asciiTheme="minorHAnsi" w:hAnsiTheme="minorHAnsi" w:cs="Arial"/>
                <w:sz w:val="20"/>
                <w:szCs w:val="20"/>
              </w:rPr>
              <w:t>Provinciali</w:t>
            </w:r>
            <w:proofErr w:type="spellEnd"/>
            <w:r w:rsidRPr="00B672B4">
              <w:rPr>
                <w:rFonts w:asciiTheme="minorHAnsi" w:hAnsiTheme="minorHAnsi" w:cs="Arial"/>
                <w:sz w:val="20"/>
                <w:szCs w:val="20"/>
              </w:rPr>
              <w:t xml:space="preserve"> e </w:t>
            </w:r>
            <w:proofErr w:type="spellStart"/>
            <w:r w:rsidRPr="00B672B4">
              <w:rPr>
                <w:rFonts w:asciiTheme="minorHAnsi" w:hAnsiTheme="minorHAnsi" w:cs="Arial"/>
                <w:sz w:val="20"/>
                <w:szCs w:val="20"/>
              </w:rPr>
              <w:t>prevista</w:t>
            </w:r>
            <w:proofErr w:type="spellEnd"/>
            <w:r w:rsidRPr="00B672B4">
              <w:rPr>
                <w:rFonts w:asciiTheme="minorHAnsi" w:hAnsiTheme="minorHAnsi" w:cs="Arial"/>
                <w:sz w:val="20"/>
                <w:szCs w:val="20"/>
              </w:rPr>
              <w:t xml:space="preserve"> la </w:t>
            </w:r>
            <w:proofErr w:type="spellStart"/>
            <w:r w:rsidRPr="00B672B4">
              <w:rPr>
                <w:rFonts w:asciiTheme="minorHAnsi" w:hAnsiTheme="minorHAnsi" w:cs="Arial"/>
                <w:sz w:val="20"/>
                <w:szCs w:val="20"/>
              </w:rPr>
              <w:t>successione</w:t>
            </w:r>
            <w:proofErr w:type="spellEnd"/>
            <w:r w:rsidRPr="00B672B4">
              <w:rPr>
                <w:rFonts w:asciiTheme="minorHAnsi" w:hAnsiTheme="minorHAnsi" w:cs="Arial"/>
                <w:sz w:val="20"/>
                <w:szCs w:val="20"/>
              </w:rPr>
              <w:t xml:space="preserve"> alla </w:t>
            </w:r>
            <w:proofErr w:type="spellStart"/>
            <w:r w:rsidRPr="00B672B4">
              <w:rPr>
                <w:rFonts w:asciiTheme="minorHAnsi" w:hAnsiTheme="minorHAnsi" w:cs="Arial"/>
                <w:sz w:val="20"/>
                <w:szCs w:val="20"/>
              </w:rPr>
              <w:t>stessa</w:t>
            </w:r>
            <w:proofErr w:type="spellEnd"/>
            <w:r w:rsidRPr="00B672B4">
              <w:rPr>
                <w:rFonts w:asciiTheme="minorHAnsi" w:hAnsiTheme="minorHAnsi" w:cs="Arial"/>
                <w:sz w:val="20"/>
                <w:szCs w:val="20"/>
              </w:rPr>
              <w:t xml:space="preserve">, a </w:t>
            </w:r>
            <w:proofErr w:type="spellStart"/>
            <w:r w:rsidRPr="00B672B4">
              <w:rPr>
                <w:rFonts w:asciiTheme="minorHAnsi" w:hAnsiTheme="minorHAnsi" w:cs="Arial"/>
                <w:sz w:val="20"/>
                <w:szCs w:val="20"/>
              </w:rPr>
              <w:t>titolo</w:t>
            </w:r>
            <w:proofErr w:type="spellEnd"/>
            <w:r w:rsidRPr="00B672B4">
              <w:rPr>
                <w:rFonts w:asciiTheme="minorHAnsi" w:hAnsiTheme="minorHAnsi" w:cs="Arial"/>
                <w:sz w:val="20"/>
                <w:szCs w:val="20"/>
              </w:rPr>
              <w:t xml:space="preserve"> universale, del </w:t>
            </w:r>
            <w:proofErr w:type="spellStart"/>
            <w:r w:rsidRPr="00B672B4">
              <w:rPr>
                <w:rFonts w:asciiTheme="minorHAnsi" w:hAnsiTheme="minorHAnsi" w:cs="Arial"/>
                <w:sz w:val="20"/>
                <w:szCs w:val="20"/>
              </w:rPr>
              <w:t>Ministero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dell'Interno</w:t>
            </w:r>
            <w:proofErr w:type="spellEnd"/>
            <w:r w:rsidRPr="00B672B4">
              <w:rPr>
                <w:rFonts w:asciiTheme="minorHAnsi" w:hAnsiTheme="minorHAnsi" w:cs="Arial"/>
                <w:sz w:val="20"/>
                <w:szCs w:val="20"/>
              </w:rPr>
              <w:t>;</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xml:space="preserve">CHE la </w:t>
            </w:r>
            <w:proofErr w:type="spellStart"/>
            <w:r w:rsidRPr="00B672B4">
              <w:rPr>
                <w:rFonts w:asciiTheme="minorHAnsi" w:hAnsiTheme="minorHAnsi" w:cs="Arial"/>
                <w:sz w:val="20"/>
                <w:szCs w:val="20"/>
              </w:rPr>
              <w:t>continuità</w:t>
            </w:r>
            <w:proofErr w:type="spellEnd"/>
            <w:r w:rsidRPr="00B672B4">
              <w:rPr>
                <w:rFonts w:asciiTheme="minorHAnsi" w:hAnsiTheme="minorHAnsi" w:cs="Arial"/>
                <w:sz w:val="20"/>
                <w:szCs w:val="20"/>
              </w:rPr>
              <w:t xml:space="preserve"> delle </w:t>
            </w:r>
            <w:proofErr w:type="spellStart"/>
            <w:r w:rsidRPr="00B672B4">
              <w:rPr>
                <w:rFonts w:asciiTheme="minorHAnsi" w:hAnsiTheme="minorHAnsi" w:cs="Arial"/>
                <w:sz w:val="20"/>
                <w:szCs w:val="20"/>
              </w:rPr>
              <w:t>funzioni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attribuite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all'Agenzia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sono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garantite</w:t>
            </w:r>
            <w:proofErr w:type="spellEnd"/>
            <w:r w:rsidRPr="00B672B4">
              <w:rPr>
                <w:rFonts w:asciiTheme="minorHAnsi" w:hAnsiTheme="minorHAnsi" w:cs="Arial"/>
                <w:sz w:val="20"/>
                <w:szCs w:val="20"/>
              </w:rPr>
              <w:t xml:space="preserve">, a </w:t>
            </w:r>
            <w:proofErr w:type="spellStart"/>
            <w:r w:rsidRPr="00B672B4">
              <w:rPr>
                <w:rFonts w:asciiTheme="minorHAnsi" w:hAnsiTheme="minorHAnsi" w:cs="Arial"/>
                <w:sz w:val="20"/>
                <w:szCs w:val="20"/>
              </w:rPr>
              <w:t>livello</w:t>
            </w:r>
            <w:proofErr w:type="spellEnd"/>
            <w:r w:rsidRPr="00B672B4">
              <w:rPr>
                <w:rFonts w:asciiTheme="minorHAnsi" w:hAnsiTheme="minorHAnsi" w:cs="Arial"/>
                <w:sz w:val="20"/>
                <w:szCs w:val="20"/>
              </w:rPr>
              <w:t xml:space="preserve"> territoriale, </w:t>
            </w:r>
            <w:proofErr w:type="spellStart"/>
            <w:r w:rsidRPr="00B672B4">
              <w:rPr>
                <w:rFonts w:asciiTheme="minorHAnsi" w:hAnsiTheme="minorHAnsi" w:cs="Arial"/>
                <w:sz w:val="20"/>
                <w:szCs w:val="20"/>
              </w:rPr>
              <w:t>dai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Prefetti</w:t>
            </w:r>
            <w:proofErr w:type="spellEnd"/>
            <w:r w:rsidRPr="00B672B4">
              <w:rPr>
                <w:rFonts w:asciiTheme="minorHAnsi" w:hAnsiTheme="minorHAnsi" w:cs="Arial"/>
                <w:sz w:val="20"/>
                <w:szCs w:val="20"/>
              </w:rPr>
              <w:t xml:space="preserve"> delle </w:t>
            </w:r>
            <w:proofErr w:type="spellStart"/>
            <w:r w:rsidRPr="00B672B4">
              <w:rPr>
                <w:rFonts w:asciiTheme="minorHAnsi" w:hAnsiTheme="minorHAnsi" w:cs="Arial"/>
                <w:sz w:val="20"/>
                <w:szCs w:val="20"/>
              </w:rPr>
              <w:t>Province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capoluogo</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Regione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che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succedono</w:t>
            </w:r>
            <w:proofErr w:type="spellEnd"/>
            <w:r w:rsidRPr="00B672B4">
              <w:rPr>
                <w:rFonts w:asciiTheme="minorHAnsi" w:hAnsiTheme="minorHAnsi" w:cs="Arial"/>
                <w:sz w:val="20"/>
                <w:szCs w:val="20"/>
              </w:rPr>
              <w:t xml:space="preserve"> ai </w:t>
            </w:r>
            <w:proofErr w:type="spellStart"/>
            <w:r w:rsidRPr="00B672B4">
              <w:rPr>
                <w:rFonts w:asciiTheme="minorHAnsi" w:hAnsiTheme="minorHAnsi" w:cs="Arial"/>
                <w:sz w:val="20"/>
                <w:szCs w:val="20"/>
              </w:rPr>
              <w:t>soppressi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Consigli</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Amministrazione</w:t>
            </w:r>
            <w:proofErr w:type="spellEnd"/>
            <w:r w:rsidRPr="00B672B4">
              <w:rPr>
                <w:rFonts w:asciiTheme="minorHAnsi" w:hAnsiTheme="minorHAnsi" w:cs="Arial"/>
                <w:sz w:val="20"/>
                <w:szCs w:val="20"/>
              </w:rPr>
              <w:t xml:space="preserve"> delle </w:t>
            </w:r>
            <w:proofErr w:type="spellStart"/>
            <w:r w:rsidRPr="00B672B4">
              <w:rPr>
                <w:rFonts w:asciiTheme="minorHAnsi" w:hAnsiTheme="minorHAnsi" w:cs="Arial"/>
                <w:sz w:val="20"/>
                <w:szCs w:val="20"/>
              </w:rPr>
              <w:t>sezioni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regionali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avvalendosi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relativi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uffici</w:t>
            </w:r>
            <w:proofErr w:type="spellEnd"/>
            <w:r w:rsidRPr="00B672B4">
              <w:rPr>
                <w:rFonts w:asciiTheme="minorHAnsi" w:hAnsiTheme="minorHAnsi" w:cs="Arial"/>
                <w:sz w:val="20"/>
                <w:szCs w:val="20"/>
              </w:rPr>
              <w:t xml:space="preserve"> e personale delle </w:t>
            </w:r>
            <w:proofErr w:type="spellStart"/>
            <w:r w:rsidRPr="00B672B4">
              <w:rPr>
                <w:rFonts w:asciiTheme="minorHAnsi" w:hAnsiTheme="minorHAnsi" w:cs="Arial"/>
                <w:sz w:val="20"/>
                <w:szCs w:val="20"/>
              </w:rPr>
              <w:t>sezioni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regionali</w:t>
            </w:r>
            <w:proofErr w:type="spellEnd"/>
            <w:r w:rsidRPr="00B672B4">
              <w:rPr>
                <w:rFonts w:asciiTheme="minorHAnsi" w:hAnsiTheme="minorHAnsi" w:cs="Arial"/>
                <w:sz w:val="20"/>
                <w:szCs w:val="20"/>
              </w:rPr>
              <w:t xml:space="preserve"> della </w:t>
            </w:r>
            <w:proofErr w:type="spellStart"/>
            <w:r w:rsidRPr="00B672B4">
              <w:rPr>
                <w:rFonts w:asciiTheme="minorHAnsi" w:hAnsiTheme="minorHAnsi" w:cs="Arial"/>
                <w:sz w:val="20"/>
                <w:szCs w:val="20"/>
              </w:rPr>
              <w:t>stessa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Agenzia</w:t>
            </w:r>
            <w:proofErr w:type="spellEnd"/>
            <w:r w:rsidRPr="00B672B4">
              <w:rPr>
                <w:rFonts w:asciiTheme="minorHAnsi" w:hAnsiTheme="minorHAnsi" w:cs="Arial"/>
                <w:sz w:val="20"/>
                <w:szCs w:val="20"/>
              </w:rPr>
              <w:t>;</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lastRenderedPageBreak/>
              <w:t> </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xml:space="preserve">CONSIDERATO di </w:t>
            </w:r>
            <w:proofErr w:type="spellStart"/>
            <w:r w:rsidRPr="00B672B4">
              <w:rPr>
                <w:rFonts w:asciiTheme="minorHAnsi" w:hAnsiTheme="minorHAnsi" w:cs="Arial"/>
                <w:sz w:val="20"/>
                <w:szCs w:val="20"/>
              </w:rPr>
              <w:t>associarsi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il</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Comune</w:t>
            </w:r>
            <w:proofErr w:type="spellEnd"/>
            <w:r w:rsidRPr="00B672B4">
              <w:rPr>
                <w:rFonts w:asciiTheme="minorHAnsi" w:hAnsiTheme="minorHAnsi" w:cs="Arial"/>
                <w:sz w:val="20"/>
                <w:szCs w:val="20"/>
              </w:rPr>
              <w:t xml:space="preserve"> di  Salve per </w:t>
            </w:r>
            <w:proofErr w:type="spellStart"/>
            <w:r w:rsidRPr="00B672B4">
              <w:rPr>
                <w:rFonts w:asciiTheme="minorHAnsi" w:hAnsiTheme="minorHAnsi" w:cs="Arial"/>
                <w:sz w:val="20"/>
                <w:szCs w:val="20"/>
              </w:rPr>
              <w:t>lo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svolgimento</w:t>
            </w:r>
            <w:proofErr w:type="spellEnd"/>
            <w:r w:rsidRPr="00B672B4">
              <w:rPr>
                <w:rFonts w:asciiTheme="minorHAnsi" w:hAnsiTheme="minorHAnsi" w:cs="Arial"/>
                <w:sz w:val="20"/>
                <w:szCs w:val="20"/>
              </w:rPr>
              <w:t xml:space="preserve"> in forma </w:t>
            </w:r>
            <w:proofErr w:type="spellStart"/>
            <w:r w:rsidRPr="00B672B4">
              <w:rPr>
                <w:rFonts w:asciiTheme="minorHAnsi" w:hAnsiTheme="minorHAnsi" w:cs="Arial"/>
                <w:sz w:val="20"/>
                <w:szCs w:val="20"/>
              </w:rPr>
              <w:t>associata</w:t>
            </w:r>
            <w:proofErr w:type="spellEnd"/>
            <w:r w:rsidRPr="00B672B4">
              <w:rPr>
                <w:rFonts w:asciiTheme="minorHAnsi" w:hAnsiTheme="minorHAnsi" w:cs="Arial"/>
                <w:sz w:val="20"/>
                <w:szCs w:val="20"/>
              </w:rPr>
              <w:t xml:space="preserve"> del </w:t>
            </w:r>
            <w:proofErr w:type="spellStart"/>
            <w:r w:rsidRPr="00B672B4">
              <w:rPr>
                <w:rFonts w:asciiTheme="minorHAnsi" w:hAnsiTheme="minorHAnsi" w:cs="Arial"/>
                <w:sz w:val="20"/>
                <w:szCs w:val="20"/>
              </w:rPr>
              <w:t>servizio</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segreteria</w:t>
            </w:r>
            <w:proofErr w:type="spellEnd"/>
            <w:r w:rsidRPr="00B672B4">
              <w:rPr>
                <w:rFonts w:asciiTheme="minorHAnsi" w:hAnsiTheme="minorHAnsi" w:cs="Arial"/>
                <w:sz w:val="20"/>
                <w:szCs w:val="20"/>
              </w:rPr>
              <w:t xml:space="preserve">, al </w:t>
            </w:r>
            <w:proofErr w:type="spellStart"/>
            <w:r w:rsidRPr="00B672B4">
              <w:rPr>
                <w:rFonts w:asciiTheme="minorHAnsi" w:hAnsiTheme="minorHAnsi" w:cs="Arial"/>
                <w:sz w:val="20"/>
                <w:szCs w:val="20"/>
              </w:rPr>
              <w:t>fine</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ridurre</w:t>
            </w:r>
            <w:proofErr w:type="spellEnd"/>
            <w:r w:rsidRPr="00B672B4">
              <w:rPr>
                <w:rFonts w:asciiTheme="minorHAnsi" w:hAnsiTheme="minorHAnsi" w:cs="Arial"/>
                <w:sz w:val="20"/>
                <w:szCs w:val="20"/>
              </w:rPr>
              <w:t xml:space="preserve"> le </w:t>
            </w:r>
            <w:proofErr w:type="spellStart"/>
            <w:r w:rsidRPr="00B672B4">
              <w:rPr>
                <w:rFonts w:asciiTheme="minorHAnsi" w:hAnsiTheme="minorHAnsi" w:cs="Arial"/>
                <w:sz w:val="20"/>
                <w:szCs w:val="20"/>
              </w:rPr>
              <w:t>spese</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gestione</w:t>
            </w:r>
            <w:proofErr w:type="spellEnd"/>
            <w:r w:rsidRPr="00B672B4">
              <w:rPr>
                <w:rFonts w:asciiTheme="minorHAnsi" w:hAnsiTheme="minorHAnsi" w:cs="Arial"/>
                <w:sz w:val="20"/>
                <w:szCs w:val="20"/>
              </w:rPr>
              <w:t>;</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xml:space="preserve">VISTO </w:t>
            </w:r>
            <w:proofErr w:type="spellStart"/>
            <w:r w:rsidRPr="00B672B4">
              <w:rPr>
                <w:rFonts w:asciiTheme="minorHAnsi" w:hAnsiTheme="minorHAnsi" w:cs="Arial"/>
                <w:sz w:val="20"/>
                <w:szCs w:val="20"/>
              </w:rPr>
              <w:t>ed</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esaminato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lo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schema</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convenzione</w:t>
            </w:r>
            <w:proofErr w:type="spellEnd"/>
            <w:r w:rsidRPr="00B672B4">
              <w:rPr>
                <w:rFonts w:asciiTheme="minorHAnsi" w:hAnsiTheme="minorHAnsi" w:cs="Arial"/>
                <w:sz w:val="20"/>
                <w:szCs w:val="20"/>
              </w:rPr>
              <w:t xml:space="preserve"> per </w:t>
            </w:r>
            <w:proofErr w:type="spellStart"/>
            <w:r w:rsidRPr="00B672B4">
              <w:rPr>
                <w:rFonts w:asciiTheme="minorHAnsi" w:hAnsiTheme="minorHAnsi" w:cs="Arial"/>
                <w:sz w:val="20"/>
                <w:szCs w:val="20"/>
              </w:rPr>
              <w:t>lo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svolgimento</w:t>
            </w:r>
            <w:proofErr w:type="spellEnd"/>
            <w:r w:rsidRPr="00B672B4">
              <w:rPr>
                <w:rFonts w:asciiTheme="minorHAnsi" w:hAnsiTheme="minorHAnsi" w:cs="Arial"/>
                <w:sz w:val="20"/>
                <w:szCs w:val="20"/>
              </w:rPr>
              <w:t xml:space="preserve"> in forma </w:t>
            </w:r>
            <w:proofErr w:type="spellStart"/>
            <w:r w:rsidRPr="00B672B4">
              <w:rPr>
                <w:rFonts w:asciiTheme="minorHAnsi" w:hAnsiTheme="minorHAnsi" w:cs="Arial"/>
                <w:sz w:val="20"/>
                <w:szCs w:val="20"/>
              </w:rPr>
              <w:t>associata</w:t>
            </w:r>
            <w:proofErr w:type="spellEnd"/>
            <w:r w:rsidRPr="00B672B4">
              <w:rPr>
                <w:rFonts w:asciiTheme="minorHAnsi" w:hAnsiTheme="minorHAnsi" w:cs="Arial"/>
                <w:sz w:val="20"/>
                <w:szCs w:val="20"/>
              </w:rPr>
              <w:t xml:space="preserve"> del </w:t>
            </w:r>
            <w:proofErr w:type="spellStart"/>
            <w:r w:rsidRPr="00B672B4">
              <w:rPr>
                <w:rFonts w:asciiTheme="minorHAnsi" w:hAnsiTheme="minorHAnsi" w:cs="Arial"/>
                <w:sz w:val="20"/>
                <w:szCs w:val="20"/>
              </w:rPr>
              <w:t>servizio</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Segreteria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Comunale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allegato</w:t>
            </w:r>
            <w:proofErr w:type="spellEnd"/>
            <w:r w:rsidRPr="00B672B4">
              <w:rPr>
                <w:rFonts w:asciiTheme="minorHAnsi" w:hAnsiTheme="minorHAnsi" w:cs="Arial"/>
                <w:sz w:val="20"/>
                <w:szCs w:val="20"/>
              </w:rPr>
              <w:t xml:space="preserve"> "A" </w:t>
            </w:r>
            <w:proofErr w:type="spellStart"/>
            <w:r w:rsidRPr="00B672B4">
              <w:rPr>
                <w:rFonts w:asciiTheme="minorHAnsi" w:hAnsiTheme="minorHAnsi" w:cs="Arial"/>
                <w:sz w:val="20"/>
                <w:szCs w:val="20"/>
              </w:rPr>
              <w:t>parte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integrante</w:t>
            </w:r>
            <w:proofErr w:type="spellEnd"/>
            <w:r w:rsidRPr="00B672B4">
              <w:rPr>
                <w:rFonts w:asciiTheme="minorHAnsi" w:hAnsiTheme="minorHAnsi" w:cs="Arial"/>
                <w:sz w:val="20"/>
                <w:szCs w:val="20"/>
              </w:rPr>
              <w:t xml:space="preserve"> e </w:t>
            </w:r>
            <w:proofErr w:type="spellStart"/>
            <w:r w:rsidRPr="00B672B4">
              <w:rPr>
                <w:rFonts w:asciiTheme="minorHAnsi" w:hAnsiTheme="minorHAnsi" w:cs="Arial"/>
                <w:sz w:val="20"/>
                <w:szCs w:val="20"/>
              </w:rPr>
              <w:t>sostanziale</w:t>
            </w:r>
            <w:proofErr w:type="spellEnd"/>
            <w:r w:rsidRPr="00B672B4">
              <w:rPr>
                <w:rFonts w:asciiTheme="minorHAnsi" w:hAnsiTheme="minorHAnsi" w:cs="Arial"/>
                <w:sz w:val="20"/>
                <w:szCs w:val="20"/>
              </w:rPr>
              <w:t xml:space="preserve"> del </w:t>
            </w:r>
            <w:proofErr w:type="spellStart"/>
            <w:r w:rsidRPr="00B672B4">
              <w:rPr>
                <w:rFonts w:asciiTheme="minorHAnsi" w:hAnsiTheme="minorHAnsi" w:cs="Arial"/>
                <w:sz w:val="20"/>
                <w:szCs w:val="20"/>
              </w:rPr>
              <w:t>presente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atto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nel</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quale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sono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indicati</w:t>
            </w:r>
            <w:proofErr w:type="spellEnd"/>
            <w:r w:rsidRPr="00B672B4">
              <w:rPr>
                <w:rFonts w:asciiTheme="minorHAnsi" w:hAnsiTheme="minorHAnsi" w:cs="Arial"/>
                <w:sz w:val="20"/>
                <w:szCs w:val="20"/>
              </w:rPr>
              <w:t xml:space="preserve"> tutti </w:t>
            </w:r>
            <w:proofErr w:type="spellStart"/>
            <w:r w:rsidRPr="00B672B4">
              <w:rPr>
                <w:rFonts w:asciiTheme="minorHAnsi" w:hAnsiTheme="minorHAnsi" w:cs="Arial"/>
                <w:sz w:val="20"/>
                <w:szCs w:val="20"/>
              </w:rPr>
              <w:t>gli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elementi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richiesti</w:t>
            </w:r>
            <w:proofErr w:type="spellEnd"/>
            <w:r w:rsidRPr="00B672B4">
              <w:rPr>
                <w:rFonts w:asciiTheme="minorHAnsi" w:hAnsiTheme="minorHAnsi" w:cs="Arial"/>
                <w:sz w:val="20"/>
                <w:szCs w:val="20"/>
              </w:rPr>
              <w:t xml:space="preserve"> al </w:t>
            </w:r>
            <w:proofErr w:type="spellStart"/>
            <w:r w:rsidRPr="00B672B4">
              <w:rPr>
                <w:rFonts w:asciiTheme="minorHAnsi" w:hAnsiTheme="minorHAnsi" w:cs="Arial"/>
                <w:sz w:val="20"/>
                <w:szCs w:val="20"/>
              </w:rPr>
              <w:t>menzionato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art</w:t>
            </w:r>
            <w:proofErr w:type="spellEnd"/>
            <w:r w:rsidRPr="00B672B4">
              <w:rPr>
                <w:rFonts w:asciiTheme="minorHAnsi" w:hAnsiTheme="minorHAnsi" w:cs="Arial"/>
                <w:sz w:val="20"/>
                <w:szCs w:val="20"/>
              </w:rPr>
              <w:t>. 10 D.P.R. n. 465/1997;</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xml:space="preserve">RAVVISATA la </w:t>
            </w:r>
            <w:proofErr w:type="spellStart"/>
            <w:r w:rsidRPr="00B672B4">
              <w:rPr>
                <w:rFonts w:asciiTheme="minorHAnsi" w:hAnsiTheme="minorHAnsi" w:cs="Arial"/>
                <w:sz w:val="20"/>
                <w:szCs w:val="20"/>
              </w:rPr>
              <w:t>propria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competenza</w:t>
            </w:r>
            <w:proofErr w:type="spellEnd"/>
            <w:r w:rsidRPr="00B672B4">
              <w:rPr>
                <w:rFonts w:asciiTheme="minorHAnsi" w:hAnsiTheme="minorHAnsi" w:cs="Arial"/>
                <w:sz w:val="20"/>
                <w:szCs w:val="20"/>
              </w:rPr>
              <w:t xml:space="preserve"> ai </w:t>
            </w:r>
            <w:proofErr w:type="spellStart"/>
            <w:r w:rsidRPr="00B672B4">
              <w:rPr>
                <w:rFonts w:asciiTheme="minorHAnsi" w:hAnsiTheme="minorHAnsi" w:cs="Arial"/>
                <w:sz w:val="20"/>
                <w:szCs w:val="20"/>
              </w:rPr>
              <w:t>sensi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dell'art</w:t>
            </w:r>
            <w:proofErr w:type="spellEnd"/>
            <w:r w:rsidRPr="00B672B4">
              <w:rPr>
                <w:rFonts w:asciiTheme="minorHAnsi" w:hAnsiTheme="minorHAnsi" w:cs="Arial"/>
                <w:sz w:val="20"/>
                <w:szCs w:val="20"/>
              </w:rPr>
              <w:t xml:space="preserve">. 42 , </w:t>
            </w:r>
            <w:proofErr w:type="spellStart"/>
            <w:r w:rsidRPr="00B672B4">
              <w:rPr>
                <w:rFonts w:asciiTheme="minorHAnsi" w:hAnsiTheme="minorHAnsi" w:cs="Arial"/>
                <w:sz w:val="20"/>
                <w:szCs w:val="20"/>
              </w:rPr>
              <w:t>comma</w:t>
            </w:r>
            <w:proofErr w:type="spellEnd"/>
            <w:r w:rsidRPr="00B672B4">
              <w:rPr>
                <w:rFonts w:asciiTheme="minorHAnsi" w:hAnsiTheme="minorHAnsi" w:cs="Arial"/>
                <w:sz w:val="20"/>
                <w:szCs w:val="20"/>
              </w:rPr>
              <w:t xml:space="preserve"> 2 </w:t>
            </w:r>
            <w:proofErr w:type="spellStart"/>
            <w:r w:rsidRPr="00B672B4">
              <w:rPr>
                <w:rFonts w:asciiTheme="minorHAnsi" w:hAnsiTheme="minorHAnsi" w:cs="Arial"/>
                <w:sz w:val="20"/>
                <w:szCs w:val="20"/>
              </w:rPr>
              <w:t>lett</w:t>
            </w:r>
            <w:proofErr w:type="spellEnd"/>
            <w:r w:rsidRPr="00B672B4">
              <w:rPr>
                <w:rFonts w:asciiTheme="minorHAnsi" w:hAnsiTheme="minorHAnsi" w:cs="Arial"/>
                <w:sz w:val="20"/>
                <w:szCs w:val="20"/>
              </w:rPr>
              <w:t>. c) del D.lgs. 267/2000;</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Textbody"/>
              <w:spacing w:after="0"/>
              <w:jc w:val="both"/>
              <w:rPr>
                <w:rFonts w:asciiTheme="minorHAnsi" w:hAnsiTheme="minorHAnsi" w:cs="Arial"/>
                <w:sz w:val="20"/>
                <w:szCs w:val="20"/>
              </w:rPr>
            </w:pPr>
            <w:proofErr w:type="spellStart"/>
            <w:r w:rsidRPr="00B672B4">
              <w:rPr>
                <w:rFonts w:asciiTheme="minorHAnsi" w:hAnsiTheme="minorHAnsi" w:cs="Arial"/>
                <w:sz w:val="20"/>
                <w:szCs w:val="20"/>
              </w:rPr>
              <w:t>Visti</w:t>
            </w:r>
            <w:proofErr w:type="spellEnd"/>
            <w:r w:rsidRPr="00B672B4">
              <w:rPr>
                <w:rFonts w:asciiTheme="minorHAnsi" w:hAnsiTheme="minorHAnsi" w:cs="Arial"/>
                <w:sz w:val="20"/>
                <w:szCs w:val="20"/>
              </w:rPr>
              <w:t xml:space="preserve"> i </w:t>
            </w:r>
            <w:proofErr w:type="spellStart"/>
            <w:r w:rsidRPr="00B672B4">
              <w:rPr>
                <w:rFonts w:asciiTheme="minorHAnsi" w:hAnsiTheme="minorHAnsi" w:cs="Arial"/>
                <w:sz w:val="20"/>
                <w:szCs w:val="20"/>
              </w:rPr>
              <w:t>pareri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espressi</w:t>
            </w:r>
            <w:proofErr w:type="spellEnd"/>
            <w:r w:rsidRPr="00B672B4">
              <w:rPr>
                <w:rFonts w:asciiTheme="minorHAnsi" w:hAnsiTheme="minorHAnsi" w:cs="Arial"/>
                <w:sz w:val="20"/>
                <w:szCs w:val="20"/>
              </w:rPr>
              <w:t xml:space="preserve"> ai </w:t>
            </w:r>
            <w:proofErr w:type="spellStart"/>
            <w:r w:rsidRPr="00B672B4">
              <w:rPr>
                <w:rFonts w:asciiTheme="minorHAnsi" w:hAnsiTheme="minorHAnsi" w:cs="Arial"/>
                <w:sz w:val="20"/>
                <w:szCs w:val="20"/>
              </w:rPr>
              <w:t>sensi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dell'art</w:t>
            </w:r>
            <w:proofErr w:type="spellEnd"/>
            <w:r w:rsidRPr="00B672B4">
              <w:rPr>
                <w:rFonts w:asciiTheme="minorHAnsi" w:hAnsiTheme="minorHAnsi" w:cs="Arial"/>
                <w:sz w:val="20"/>
                <w:szCs w:val="20"/>
              </w:rPr>
              <w:t>. 49 del D. LGS. n. 267/2000;</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xml:space="preserve">Con  </w:t>
            </w:r>
            <w:proofErr w:type="spellStart"/>
            <w:r w:rsidRPr="00B672B4">
              <w:rPr>
                <w:rFonts w:asciiTheme="minorHAnsi" w:hAnsiTheme="minorHAnsi" w:cs="Arial"/>
                <w:sz w:val="20"/>
                <w:szCs w:val="20"/>
              </w:rPr>
              <w:t>voti</w:t>
            </w:r>
            <w:proofErr w:type="spellEnd"/>
            <w:r w:rsidRPr="00B672B4">
              <w:rPr>
                <w:rFonts w:asciiTheme="minorHAnsi" w:hAnsiTheme="minorHAnsi" w:cs="Arial"/>
                <w:sz w:val="20"/>
                <w:szCs w:val="20"/>
              </w:rPr>
              <w:t> </w:t>
            </w:r>
            <w:proofErr w:type="spellStart"/>
            <w:r w:rsidRPr="00B672B4">
              <w:rPr>
                <w:rFonts w:asciiTheme="minorHAnsi" w:hAnsiTheme="minorHAnsi" w:cs="Arial"/>
                <w:sz w:val="20"/>
                <w:szCs w:val="20"/>
              </w:rPr>
              <w:t>favorevoli</w:t>
            </w:r>
            <w:proofErr w:type="spellEnd"/>
            <w:r w:rsidRPr="00B672B4">
              <w:rPr>
                <w:rFonts w:asciiTheme="minorHAnsi" w:hAnsiTheme="minorHAnsi" w:cs="Arial"/>
                <w:sz w:val="20"/>
                <w:szCs w:val="20"/>
              </w:rPr>
              <w:t xml:space="preserve"> 11 e </w:t>
            </w:r>
            <w:proofErr w:type="spellStart"/>
            <w:r w:rsidRPr="00B672B4">
              <w:rPr>
                <w:rFonts w:asciiTheme="minorHAnsi" w:hAnsiTheme="minorHAnsi" w:cs="Arial"/>
                <w:sz w:val="20"/>
                <w:szCs w:val="20"/>
              </w:rPr>
              <w:t>contrari</w:t>
            </w:r>
            <w:proofErr w:type="spellEnd"/>
            <w:r w:rsidRPr="00B672B4">
              <w:rPr>
                <w:rFonts w:asciiTheme="minorHAnsi" w:hAnsiTheme="minorHAnsi" w:cs="Arial"/>
                <w:sz w:val="20"/>
                <w:szCs w:val="20"/>
              </w:rPr>
              <w:t xml:space="preserve"> 5 (</w:t>
            </w:r>
            <w:proofErr w:type="spellStart"/>
            <w:r w:rsidRPr="00B672B4">
              <w:rPr>
                <w:rFonts w:asciiTheme="minorHAnsi" w:hAnsiTheme="minorHAnsi" w:cs="Arial"/>
                <w:sz w:val="20"/>
                <w:szCs w:val="20"/>
              </w:rPr>
              <w:t>Dell’Abate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Scarascia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Zocco</w:t>
            </w:r>
            <w:proofErr w:type="spellEnd"/>
            <w:r w:rsidRPr="00B672B4">
              <w:rPr>
                <w:rFonts w:asciiTheme="minorHAnsi" w:hAnsiTheme="minorHAnsi" w:cs="Arial"/>
                <w:sz w:val="20"/>
                <w:szCs w:val="20"/>
              </w:rPr>
              <w:t xml:space="preserve"> Vito, Forte, </w:t>
            </w:r>
            <w:proofErr w:type="spellStart"/>
            <w:r w:rsidRPr="00B672B4">
              <w:rPr>
                <w:rFonts w:asciiTheme="minorHAnsi" w:hAnsiTheme="minorHAnsi" w:cs="Arial"/>
                <w:sz w:val="20"/>
                <w:szCs w:val="20"/>
              </w:rPr>
              <w:t>Scarcella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su</w:t>
            </w:r>
            <w:proofErr w:type="spellEnd"/>
            <w:r w:rsidRPr="00B672B4">
              <w:rPr>
                <w:rFonts w:asciiTheme="minorHAnsi" w:hAnsiTheme="minorHAnsi" w:cs="Arial"/>
                <w:sz w:val="20"/>
                <w:szCs w:val="20"/>
              </w:rPr>
              <w:t xml:space="preserve">  n.16 </w:t>
            </w:r>
            <w:proofErr w:type="spellStart"/>
            <w:r w:rsidRPr="00B672B4">
              <w:rPr>
                <w:rFonts w:asciiTheme="minorHAnsi" w:hAnsiTheme="minorHAnsi" w:cs="Arial"/>
                <w:sz w:val="20"/>
                <w:szCs w:val="20"/>
              </w:rPr>
              <w:t>Consiglieri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presenti</w:t>
            </w:r>
            <w:proofErr w:type="spellEnd"/>
            <w:r w:rsidRPr="00B672B4">
              <w:rPr>
                <w:rFonts w:asciiTheme="minorHAnsi" w:hAnsiTheme="minorHAnsi" w:cs="Arial"/>
                <w:sz w:val="20"/>
                <w:szCs w:val="20"/>
              </w:rPr>
              <w:t xml:space="preserve"> e </w:t>
            </w:r>
            <w:proofErr w:type="spellStart"/>
            <w:r w:rsidRPr="00B672B4">
              <w:rPr>
                <w:rFonts w:asciiTheme="minorHAnsi" w:hAnsiTheme="minorHAnsi" w:cs="Arial"/>
                <w:sz w:val="20"/>
                <w:szCs w:val="20"/>
              </w:rPr>
              <w:t>votanti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assente</w:t>
            </w:r>
            <w:proofErr w:type="spellEnd"/>
            <w:r w:rsidRPr="00B672B4">
              <w:rPr>
                <w:rFonts w:asciiTheme="minorHAnsi" w:hAnsiTheme="minorHAnsi" w:cs="Arial"/>
                <w:sz w:val="20"/>
                <w:szCs w:val="20"/>
              </w:rPr>
              <w:t xml:space="preserve"> De Marco);</w:t>
            </w: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6B1FF8">
            <w:pPr>
              <w:pStyle w:val="Textbody"/>
              <w:spacing w:after="0"/>
              <w:jc w:val="center"/>
              <w:rPr>
                <w:rFonts w:asciiTheme="minorHAnsi" w:hAnsiTheme="minorHAnsi" w:cs="Arial"/>
                <w:sz w:val="20"/>
                <w:szCs w:val="20"/>
              </w:rPr>
            </w:pPr>
            <w:r w:rsidRPr="00B672B4">
              <w:rPr>
                <w:rFonts w:asciiTheme="minorHAnsi" w:hAnsiTheme="minorHAnsi" w:cs="Arial"/>
                <w:sz w:val="20"/>
                <w:szCs w:val="20"/>
              </w:rPr>
              <w:t>DELIBERA</w:t>
            </w:r>
          </w:p>
          <w:p w:rsidR="00D61B7E" w:rsidRPr="00B672B4" w:rsidRDefault="00D61B7E" w:rsidP="006B1FF8">
            <w:pPr>
              <w:pStyle w:val="Textbody"/>
              <w:jc w:val="center"/>
              <w:rPr>
                <w:rFonts w:asciiTheme="minorHAnsi" w:hAnsiTheme="minorHAnsi" w:cs="Arial"/>
                <w:sz w:val="20"/>
                <w:szCs w:val="20"/>
              </w:rPr>
            </w:pPr>
            <w:r w:rsidRPr="00B672B4">
              <w:rPr>
                <w:rFonts w:asciiTheme="minorHAnsi" w:hAnsiTheme="minorHAnsi" w:cs="Arial"/>
                <w:sz w:val="20"/>
                <w:szCs w:val="20"/>
              </w:rPr>
              <w:t> </w:t>
            </w:r>
          </w:p>
          <w:p w:rsidR="00D61B7E" w:rsidRPr="00B672B4" w:rsidRDefault="00D61B7E" w:rsidP="00D61B7E">
            <w:pPr>
              <w:pStyle w:val="Textbody"/>
              <w:numPr>
                <w:ilvl w:val="0"/>
                <w:numId w:val="4"/>
              </w:numPr>
              <w:spacing w:after="0"/>
              <w:jc w:val="both"/>
              <w:rPr>
                <w:rFonts w:asciiTheme="minorHAnsi" w:hAnsiTheme="minorHAnsi" w:cs="Arial"/>
                <w:sz w:val="20"/>
                <w:szCs w:val="20"/>
              </w:rPr>
            </w:pPr>
            <w:r w:rsidRPr="00B672B4">
              <w:rPr>
                <w:rFonts w:asciiTheme="minorHAnsi" w:hAnsiTheme="minorHAnsi" w:cs="Arial"/>
                <w:sz w:val="20"/>
                <w:szCs w:val="20"/>
              </w:rPr>
              <w:t xml:space="preserve">Le </w:t>
            </w:r>
            <w:proofErr w:type="spellStart"/>
            <w:r w:rsidRPr="00B672B4">
              <w:rPr>
                <w:rFonts w:asciiTheme="minorHAnsi" w:hAnsiTheme="minorHAnsi" w:cs="Arial"/>
                <w:sz w:val="20"/>
                <w:szCs w:val="20"/>
              </w:rPr>
              <w:t>premesse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formano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parte</w:t>
            </w:r>
            <w:proofErr w:type="spellEnd"/>
            <w:r w:rsidRPr="00B672B4">
              <w:rPr>
                <w:rFonts w:asciiTheme="minorHAnsi" w:hAnsiTheme="minorHAnsi" w:cs="Arial"/>
                <w:sz w:val="20"/>
                <w:szCs w:val="20"/>
              </w:rPr>
              <w:t xml:space="preserve"> integrale e </w:t>
            </w:r>
            <w:proofErr w:type="spellStart"/>
            <w:r w:rsidRPr="00B672B4">
              <w:rPr>
                <w:rFonts w:asciiTheme="minorHAnsi" w:hAnsiTheme="minorHAnsi" w:cs="Arial"/>
                <w:sz w:val="20"/>
                <w:szCs w:val="20"/>
              </w:rPr>
              <w:t>sostanziale</w:t>
            </w:r>
            <w:proofErr w:type="spellEnd"/>
            <w:r w:rsidRPr="00B672B4">
              <w:rPr>
                <w:rFonts w:asciiTheme="minorHAnsi" w:hAnsiTheme="minorHAnsi" w:cs="Arial"/>
                <w:sz w:val="20"/>
                <w:szCs w:val="20"/>
              </w:rPr>
              <w:t xml:space="preserve"> del </w:t>
            </w:r>
            <w:proofErr w:type="spellStart"/>
            <w:r w:rsidRPr="00B672B4">
              <w:rPr>
                <w:rFonts w:asciiTheme="minorHAnsi" w:hAnsiTheme="minorHAnsi" w:cs="Arial"/>
                <w:sz w:val="20"/>
                <w:szCs w:val="20"/>
              </w:rPr>
              <w:t>presente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provvedimento</w:t>
            </w:r>
            <w:proofErr w:type="spellEnd"/>
            <w:r w:rsidRPr="00B672B4">
              <w:rPr>
                <w:rFonts w:asciiTheme="minorHAnsi" w:hAnsiTheme="minorHAnsi" w:cs="Arial"/>
                <w:sz w:val="20"/>
                <w:szCs w:val="20"/>
              </w:rPr>
              <w:t>.</w:t>
            </w:r>
          </w:p>
          <w:p w:rsidR="00D61B7E" w:rsidRPr="00B672B4" w:rsidRDefault="00D61B7E" w:rsidP="006B1FF8">
            <w:pPr>
              <w:pStyle w:val="Textbody"/>
              <w:spacing w:after="0"/>
              <w:ind w:left="424"/>
              <w:jc w:val="both"/>
              <w:rPr>
                <w:rFonts w:asciiTheme="minorHAnsi" w:hAnsiTheme="minorHAnsi" w:cs="Arial"/>
                <w:sz w:val="20"/>
                <w:szCs w:val="20"/>
              </w:rPr>
            </w:pPr>
          </w:p>
          <w:p w:rsidR="00D61B7E" w:rsidRPr="00B672B4" w:rsidRDefault="00D61B7E" w:rsidP="00D61B7E">
            <w:pPr>
              <w:pStyle w:val="Textbody"/>
              <w:numPr>
                <w:ilvl w:val="0"/>
                <w:numId w:val="4"/>
              </w:numPr>
              <w:spacing w:after="0"/>
              <w:jc w:val="both"/>
              <w:rPr>
                <w:rFonts w:asciiTheme="minorHAnsi" w:hAnsiTheme="minorHAnsi" w:cs="Arial"/>
                <w:sz w:val="20"/>
                <w:szCs w:val="20"/>
              </w:rPr>
            </w:pPr>
            <w:proofErr w:type="spellStart"/>
            <w:r w:rsidRPr="00B672B4">
              <w:rPr>
                <w:rFonts w:asciiTheme="minorHAnsi" w:hAnsiTheme="minorHAnsi" w:cs="Arial"/>
                <w:sz w:val="20"/>
                <w:szCs w:val="20"/>
              </w:rPr>
              <w:t>Stipulare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il</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Comune</w:t>
            </w:r>
            <w:proofErr w:type="spellEnd"/>
            <w:r w:rsidRPr="00B672B4">
              <w:rPr>
                <w:rFonts w:asciiTheme="minorHAnsi" w:hAnsiTheme="minorHAnsi" w:cs="Arial"/>
                <w:sz w:val="20"/>
                <w:szCs w:val="20"/>
              </w:rPr>
              <w:t xml:space="preserve"> di  Salve </w:t>
            </w:r>
            <w:proofErr w:type="spellStart"/>
            <w:r w:rsidRPr="00B672B4">
              <w:rPr>
                <w:rFonts w:asciiTheme="minorHAnsi" w:hAnsiTheme="minorHAnsi" w:cs="Arial"/>
                <w:sz w:val="20"/>
                <w:szCs w:val="20"/>
              </w:rPr>
              <w:t>apposita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convenzione</w:t>
            </w:r>
            <w:proofErr w:type="spellEnd"/>
            <w:r w:rsidRPr="00B672B4">
              <w:rPr>
                <w:rFonts w:asciiTheme="minorHAnsi" w:hAnsiTheme="minorHAnsi" w:cs="Arial"/>
                <w:sz w:val="20"/>
                <w:szCs w:val="20"/>
              </w:rPr>
              <w:t xml:space="preserve"> per </w:t>
            </w:r>
            <w:proofErr w:type="spellStart"/>
            <w:r w:rsidRPr="00B672B4">
              <w:rPr>
                <w:rFonts w:asciiTheme="minorHAnsi" w:hAnsiTheme="minorHAnsi" w:cs="Arial"/>
                <w:sz w:val="20"/>
                <w:szCs w:val="20"/>
              </w:rPr>
              <w:t>lo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svolgimento</w:t>
            </w:r>
            <w:proofErr w:type="spellEnd"/>
            <w:r w:rsidRPr="00B672B4">
              <w:rPr>
                <w:rFonts w:asciiTheme="minorHAnsi" w:hAnsiTheme="minorHAnsi" w:cs="Arial"/>
                <w:sz w:val="20"/>
                <w:szCs w:val="20"/>
              </w:rPr>
              <w:t xml:space="preserve"> in forma </w:t>
            </w:r>
            <w:proofErr w:type="spellStart"/>
            <w:r w:rsidRPr="00B672B4">
              <w:rPr>
                <w:rFonts w:asciiTheme="minorHAnsi" w:hAnsiTheme="minorHAnsi" w:cs="Arial"/>
                <w:sz w:val="20"/>
                <w:szCs w:val="20"/>
              </w:rPr>
              <w:t>associata</w:t>
            </w:r>
            <w:proofErr w:type="spellEnd"/>
            <w:r w:rsidRPr="00B672B4">
              <w:rPr>
                <w:rFonts w:asciiTheme="minorHAnsi" w:hAnsiTheme="minorHAnsi" w:cs="Arial"/>
                <w:sz w:val="20"/>
                <w:szCs w:val="20"/>
              </w:rPr>
              <w:t xml:space="preserve"> del </w:t>
            </w:r>
            <w:proofErr w:type="spellStart"/>
            <w:r w:rsidRPr="00B672B4">
              <w:rPr>
                <w:rFonts w:asciiTheme="minorHAnsi" w:hAnsiTheme="minorHAnsi" w:cs="Arial"/>
                <w:sz w:val="20"/>
                <w:szCs w:val="20"/>
              </w:rPr>
              <w:t>servizio</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Segreteria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Comunale</w:t>
            </w:r>
            <w:proofErr w:type="spellEnd"/>
            <w:r w:rsidRPr="00B672B4">
              <w:rPr>
                <w:rFonts w:asciiTheme="minorHAnsi" w:hAnsiTheme="minorHAnsi" w:cs="Arial"/>
                <w:sz w:val="20"/>
                <w:szCs w:val="20"/>
              </w:rPr>
              <w:t xml:space="preserve">, ai </w:t>
            </w:r>
            <w:proofErr w:type="spellStart"/>
            <w:r w:rsidRPr="00B672B4">
              <w:rPr>
                <w:rFonts w:asciiTheme="minorHAnsi" w:hAnsiTheme="minorHAnsi" w:cs="Arial"/>
                <w:sz w:val="20"/>
                <w:szCs w:val="20"/>
              </w:rPr>
              <w:t>sensi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dell'art</w:t>
            </w:r>
            <w:proofErr w:type="spellEnd"/>
            <w:r w:rsidRPr="00B672B4">
              <w:rPr>
                <w:rFonts w:asciiTheme="minorHAnsi" w:hAnsiTheme="minorHAnsi" w:cs="Arial"/>
                <w:sz w:val="20"/>
                <w:szCs w:val="20"/>
              </w:rPr>
              <w:t xml:space="preserve">. 30 del </w:t>
            </w:r>
            <w:proofErr w:type="spellStart"/>
            <w:r w:rsidRPr="00B672B4">
              <w:rPr>
                <w:rFonts w:asciiTheme="minorHAnsi" w:hAnsiTheme="minorHAnsi" w:cs="Arial"/>
                <w:sz w:val="20"/>
                <w:szCs w:val="20"/>
              </w:rPr>
              <w:t>D.Lgs</w:t>
            </w:r>
            <w:proofErr w:type="spellEnd"/>
            <w:r w:rsidRPr="00B672B4">
              <w:rPr>
                <w:rFonts w:asciiTheme="minorHAnsi" w:hAnsiTheme="minorHAnsi" w:cs="Arial"/>
                <w:sz w:val="20"/>
                <w:szCs w:val="20"/>
              </w:rPr>
              <w:t xml:space="preserve">. n. 267/2000 e </w:t>
            </w:r>
            <w:proofErr w:type="spellStart"/>
            <w:r w:rsidRPr="00B672B4">
              <w:rPr>
                <w:rFonts w:asciiTheme="minorHAnsi" w:hAnsiTheme="minorHAnsi" w:cs="Arial"/>
                <w:sz w:val="20"/>
                <w:szCs w:val="20"/>
              </w:rPr>
              <w:t>dell'art</w:t>
            </w:r>
            <w:proofErr w:type="spellEnd"/>
            <w:r w:rsidRPr="00B672B4">
              <w:rPr>
                <w:rFonts w:asciiTheme="minorHAnsi" w:hAnsiTheme="minorHAnsi" w:cs="Arial"/>
                <w:sz w:val="20"/>
                <w:szCs w:val="20"/>
              </w:rPr>
              <w:t xml:space="preserve">. 10 </w:t>
            </w:r>
            <w:r w:rsidRPr="00B672B4">
              <w:rPr>
                <w:rFonts w:asciiTheme="minorHAnsi" w:hAnsiTheme="minorHAnsi" w:cs="Arial"/>
                <w:sz w:val="20"/>
                <w:szCs w:val="20"/>
              </w:rPr>
              <w:lastRenderedPageBreak/>
              <w:t>del D.P.R. N. 465/1997.</w:t>
            </w:r>
          </w:p>
          <w:p w:rsidR="00D61B7E" w:rsidRPr="00B672B4" w:rsidRDefault="00D61B7E" w:rsidP="006B1FF8">
            <w:pPr>
              <w:pStyle w:val="Textbody"/>
              <w:spacing w:after="0"/>
              <w:jc w:val="both"/>
              <w:rPr>
                <w:rFonts w:asciiTheme="minorHAnsi" w:hAnsiTheme="minorHAnsi" w:cs="Arial"/>
                <w:sz w:val="20"/>
                <w:szCs w:val="20"/>
              </w:rPr>
            </w:pPr>
          </w:p>
          <w:p w:rsidR="00D61B7E" w:rsidRPr="00B672B4" w:rsidRDefault="00D61B7E" w:rsidP="00D61B7E">
            <w:pPr>
              <w:pStyle w:val="Textbody"/>
              <w:numPr>
                <w:ilvl w:val="0"/>
                <w:numId w:val="4"/>
              </w:numPr>
              <w:spacing w:after="0"/>
              <w:jc w:val="both"/>
              <w:rPr>
                <w:rFonts w:asciiTheme="minorHAnsi" w:hAnsiTheme="minorHAnsi" w:cs="Arial"/>
                <w:sz w:val="20"/>
                <w:szCs w:val="20"/>
              </w:rPr>
            </w:pPr>
            <w:proofErr w:type="spellStart"/>
            <w:r w:rsidRPr="00B672B4">
              <w:rPr>
                <w:rFonts w:asciiTheme="minorHAnsi" w:hAnsiTheme="minorHAnsi" w:cs="Arial"/>
                <w:sz w:val="20"/>
                <w:szCs w:val="20"/>
              </w:rPr>
              <w:t>Approvare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il</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testo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dell'accordo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allegato</w:t>
            </w:r>
            <w:proofErr w:type="spellEnd"/>
            <w:r w:rsidRPr="00B672B4">
              <w:rPr>
                <w:rFonts w:asciiTheme="minorHAnsi" w:hAnsiTheme="minorHAnsi" w:cs="Arial"/>
                <w:sz w:val="20"/>
                <w:szCs w:val="20"/>
              </w:rPr>
              <w:t xml:space="preserve"> "A" , </w:t>
            </w:r>
            <w:proofErr w:type="spellStart"/>
            <w:r w:rsidRPr="00B672B4">
              <w:rPr>
                <w:rFonts w:asciiTheme="minorHAnsi" w:hAnsiTheme="minorHAnsi" w:cs="Arial"/>
                <w:sz w:val="20"/>
                <w:szCs w:val="20"/>
              </w:rPr>
              <w:t>parte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integrante</w:t>
            </w:r>
            <w:proofErr w:type="spellEnd"/>
            <w:r w:rsidRPr="00B672B4">
              <w:rPr>
                <w:rFonts w:asciiTheme="minorHAnsi" w:hAnsiTheme="minorHAnsi" w:cs="Arial"/>
                <w:sz w:val="20"/>
                <w:szCs w:val="20"/>
              </w:rPr>
              <w:t xml:space="preserve"> e </w:t>
            </w:r>
            <w:proofErr w:type="spellStart"/>
            <w:r w:rsidRPr="00B672B4">
              <w:rPr>
                <w:rFonts w:asciiTheme="minorHAnsi" w:hAnsiTheme="minorHAnsi" w:cs="Arial"/>
                <w:sz w:val="20"/>
                <w:szCs w:val="20"/>
              </w:rPr>
              <w:t>sostanziale</w:t>
            </w:r>
            <w:proofErr w:type="spellEnd"/>
            <w:r w:rsidRPr="00B672B4">
              <w:rPr>
                <w:rFonts w:asciiTheme="minorHAnsi" w:hAnsiTheme="minorHAnsi" w:cs="Arial"/>
                <w:sz w:val="20"/>
                <w:szCs w:val="20"/>
              </w:rPr>
              <w:t xml:space="preserve"> del </w:t>
            </w:r>
            <w:proofErr w:type="spellStart"/>
            <w:r w:rsidRPr="00B672B4">
              <w:rPr>
                <w:rFonts w:asciiTheme="minorHAnsi" w:hAnsiTheme="minorHAnsi" w:cs="Arial"/>
                <w:sz w:val="20"/>
                <w:szCs w:val="20"/>
              </w:rPr>
              <w:t>presente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atto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che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regolerà</w:t>
            </w:r>
            <w:proofErr w:type="spellEnd"/>
            <w:r w:rsidRPr="00B672B4">
              <w:rPr>
                <w:rFonts w:asciiTheme="minorHAnsi" w:hAnsiTheme="minorHAnsi" w:cs="Arial"/>
                <w:sz w:val="20"/>
                <w:szCs w:val="20"/>
              </w:rPr>
              <w:t xml:space="preserve"> i </w:t>
            </w:r>
            <w:proofErr w:type="spellStart"/>
            <w:r w:rsidRPr="00B672B4">
              <w:rPr>
                <w:rFonts w:asciiTheme="minorHAnsi" w:hAnsiTheme="minorHAnsi" w:cs="Arial"/>
                <w:sz w:val="20"/>
                <w:szCs w:val="20"/>
              </w:rPr>
              <w:t>rapporti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tra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il</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Segretario</w:t>
            </w:r>
            <w:proofErr w:type="spellEnd"/>
            <w:r w:rsidRPr="00B672B4">
              <w:rPr>
                <w:rFonts w:asciiTheme="minorHAnsi" w:hAnsiTheme="minorHAnsi" w:cs="Arial"/>
                <w:sz w:val="20"/>
                <w:szCs w:val="20"/>
              </w:rPr>
              <w:t xml:space="preserve"> e </w:t>
            </w:r>
            <w:proofErr w:type="spellStart"/>
            <w:r w:rsidRPr="00B672B4">
              <w:rPr>
                <w:rFonts w:asciiTheme="minorHAnsi" w:hAnsiTheme="minorHAnsi" w:cs="Arial"/>
                <w:sz w:val="20"/>
                <w:szCs w:val="20"/>
              </w:rPr>
              <w:t>questo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nonchè</w:t>
            </w:r>
            <w:proofErr w:type="spellEnd"/>
            <w:r w:rsidRPr="00B672B4">
              <w:rPr>
                <w:rFonts w:asciiTheme="minorHAnsi" w:hAnsiTheme="minorHAnsi" w:cs="Arial"/>
                <w:sz w:val="20"/>
                <w:szCs w:val="20"/>
              </w:rPr>
              <w:t xml:space="preserve"> i </w:t>
            </w:r>
            <w:proofErr w:type="spellStart"/>
            <w:r w:rsidRPr="00B672B4">
              <w:rPr>
                <w:rFonts w:asciiTheme="minorHAnsi" w:hAnsiTheme="minorHAnsi" w:cs="Arial"/>
                <w:sz w:val="20"/>
                <w:szCs w:val="20"/>
              </w:rPr>
              <w:t>reciproci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rapporti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fra</w:t>
            </w:r>
            <w:proofErr w:type="spellEnd"/>
            <w:r w:rsidRPr="00B672B4">
              <w:rPr>
                <w:rFonts w:asciiTheme="minorHAnsi" w:hAnsiTheme="minorHAnsi" w:cs="Arial"/>
                <w:sz w:val="20"/>
                <w:szCs w:val="20"/>
              </w:rPr>
              <w:t xml:space="preserve"> i </w:t>
            </w:r>
            <w:proofErr w:type="spellStart"/>
            <w:r w:rsidRPr="00B672B4">
              <w:rPr>
                <w:rFonts w:asciiTheme="minorHAnsi" w:hAnsiTheme="minorHAnsi" w:cs="Arial"/>
                <w:sz w:val="20"/>
                <w:szCs w:val="20"/>
              </w:rPr>
              <w:t>Comuni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stessi</w:t>
            </w:r>
            <w:proofErr w:type="spellEnd"/>
            <w:r w:rsidRPr="00B672B4">
              <w:rPr>
                <w:rFonts w:asciiTheme="minorHAnsi" w:hAnsiTheme="minorHAnsi" w:cs="Arial"/>
                <w:sz w:val="20"/>
                <w:szCs w:val="20"/>
              </w:rPr>
              <w:t>.</w:t>
            </w:r>
          </w:p>
          <w:p w:rsidR="00D61B7E" w:rsidRPr="00B672B4" w:rsidRDefault="00D61B7E" w:rsidP="006B1FF8">
            <w:pPr>
              <w:pStyle w:val="Textbody"/>
              <w:spacing w:after="0"/>
              <w:jc w:val="both"/>
              <w:rPr>
                <w:rFonts w:asciiTheme="minorHAnsi" w:hAnsiTheme="minorHAnsi" w:cs="Arial"/>
                <w:sz w:val="20"/>
                <w:szCs w:val="20"/>
              </w:rPr>
            </w:pPr>
          </w:p>
          <w:p w:rsidR="00D61B7E" w:rsidRPr="00B672B4" w:rsidRDefault="00D61B7E" w:rsidP="00D61B7E">
            <w:pPr>
              <w:pStyle w:val="Textbody"/>
              <w:numPr>
                <w:ilvl w:val="0"/>
                <w:numId w:val="4"/>
              </w:numPr>
              <w:spacing w:after="0"/>
              <w:jc w:val="both"/>
              <w:rPr>
                <w:rFonts w:asciiTheme="minorHAnsi" w:hAnsiTheme="minorHAnsi" w:cs="Arial"/>
                <w:sz w:val="20"/>
                <w:szCs w:val="20"/>
              </w:rPr>
            </w:pPr>
            <w:proofErr w:type="spellStart"/>
            <w:r w:rsidRPr="00B672B4">
              <w:rPr>
                <w:rFonts w:asciiTheme="minorHAnsi" w:hAnsiTheme="minorHAnsi" w:cs="Arial"/>
                <w:sz w:val="20"/>
                <w:szCs w:val="20"/>
              </w:rPr>
              <w:t>Stabilire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che</w:t>
            </w:r>
            <w:proofErr w:type="spellEnd"/>
            <w:r w:rsidRPr="00B672B4">
              <w:rPr>
                <w:rFonts w:asciiTheme="minorHAnsi" w:hAnsiTheme="minorHAnsi" w:cs="Arial"/>
                <w:sz w:val="20"/>
                <w:szCs w:val="20"/>
              </w:rPr>
              <w:t xml:space="preserve"> la </w:t>
            </w:r>
            <w:proofErr w:type="spellStart"/>
            <w:r w:rsidRPr="00B672B4">
              <w:rPr>
                <w:rFonts w:asciiTheme="minorHAnsi" w:hAnsiTheme="minorHAnsi" w:cs="Arial"/>
                <w:sz w:val="20"/>
                <w:szCs w:val="20"/>
              </w:rPr>
              <w:t>convenzione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avrà</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durata</w:t>
            </w:r>
            <w:proofErr w:type="spellEnd"/>
            <w:r w:rsidRPr="00B672B4">
              <w:rPr>
                <w:rFonts w:asciiTheme="minorHAnsi" w:hAnsiTheme="minorHAnsi" w:cs="Arial"/>
                <w:sz w:val="20"/>
                <w:szCs w:val="20"/>
              </w:rPr>
              <w:t xml:space="preserve"> di n.3 </w:t>
            </w:r>
            <w:proofErr w:type="spellStart"/>
            <w:r w:rsidRPr="00B672B4">
              <w:rPr>
                <w:rFonts w:asciiTheme="minorHAnsi" w:hAnsiTheme="minorHAnsi" w:cs="Arial"/>
                <w:sz w:val="20"/>
                <w:szCs w:val="20"/>
              </w:rPr>
              <w:t>anni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decorrenti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dal</w:t>
            </w:r>
            <w:proofErr w:type="spellEnd"/>
            <w:r w:rsidRPr="00B672B4">
              <w:rPr>
                <w:rFonts w:asciiTheme="minorHAnsi" w:hAnsiTheme="minorHAnsi" w:cs="Arial"/>
                <w:sz w:val="20"/>
                <w:szCs w:val="20"/>
              </w:rPr>
              <w:t xml:space="preserve"> 1° </w:t>
            </w:r>
            <w:proofErr w:type="spellStart"/>
            <w:r w:rsidRPr="00B672B4">
              <w:rPr>
                <w:rFonts w:asciiTheme="minorHAnsi" w:hAnsiTheme="minorHAnsi" w:cs="Arial"/>
                <w:sz w:val="20"/>
                <w:szCs w:val="20"/>
              </w:rPr>
              <w:t>settembre</w:t>
            </w:r>
            <w:proofErr w:type="spellEnd"/>
            <w:r w:rsidRPr="00B672B4">
              <w:rPr>
                <w:rFonts w:asciiTheme="minorHAnsi" w:hAnsiTheme="minorHAnsi" w:cs="Arial"/>
                <w:sz w:val="20"/>
                <w:szCs w:val="20"/>
              </w:rPr>
              <w:t xml:space="preserve"> 2014.</w:t>
            </w:r>
          </w:p>
          <w:p w:rsidR="00D61B7E" w:rsidRPr="00B672B4" w:rsidRDefault="00D61B7E" w:rsidP="006B1FF8">
            <w:pPr>
              <w:pStyle w:val="Textbody"/>
              <w:spacing w:after="0"/>
              <w:jc w:val="both"/>
              <w:rPr>
                <w:rFonts w:asciiTheme="minorHAnsi" w:hAnsiTheme="minorHAnsi" w:cs="Arial"/>
                <w:sz w:val="20"/>
                <w:szCs w:val="20"/>
              </w:rPr>
            </w:pPr>
          </w:p>
          <w:p w:rsidR="00D61B7E" w:rsidRPr="00B672B4" w:rsidRDefault="00D61B7E" w:rsidP="00D61B7E">
            <w:pPr>
              <w:pStyle w:val="Textbody"/>
              <w:numPr>
                <w:ilvl w:val="0"/>
                <w:numId w:val="4"/>
              </w:numPr>
              <w:spacing w:after="0"/>
              <w:jc w:val="both"/>
              <w:rPr>
                <w:rFonts w:asciiTheme="minorHAnsi" w:hAnsiTheme="minorHAnsi" w:cs="Arial"/>
                <w:sz w:val="20"/>
                <w:szCs w:val="20"/>
              </w:rPr>
            </w:pPr>
            <w:proofErr w:type="spellStart"/>
            <w:r w:rsidRPr="00B672B4">
              <w:rPr>
                <w:rFonts w:asciiTheme="minorHAnsi" w:hAnsiTheme="minorHAnsi" w:cs="Arial"/>
                <w:sz w:val="20"/>
                <w:szCs w:val="20"/>
              </w:rPr>
              <w:t>Trasmettere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copia</w:t>
            </w:r>
            <w:proofErr w:type="spellEnd"/>
            <w:r w:rsidRPr="00B672B4">
              <w:rPr>
                <w:rFonts w:asciiTheme="minorHAnsi" w:hAnsiTheme="minorHAnsi" w:cs="Arial"/>
                <w:sz w:val="20"/>
                <w:szCs w:val="20"/>
              </w:rPr>
              <w:t xml:space="preserve"> del </w:t>
            </w:r>
            <w:proofErr w:type="spellStart"/>
            <w:r w:rsidRPr="00B672B4">
              <w:rPr>
                <w:rFonts w:asciiTheme="minorHAnsi" w:hAnsiTheme="minorHAnsi" w:cs="Arial"/>
                <w:sz w:val="20"/>
                <w:szCs w:val="20"/>
              </w:rPr>
              <w:t>presente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provvedimento</w:t>
            </w:r>
            <w:proofErr w:type="spellEnd"/>
            <w:r w:rsidRPr="00B672B4">
              <w:rPr>
                <w:rFonts w:asciiTheme="minorHAnsi" w:hAnsiTheme="minorHAnsi" w:cs="Arial"/>
                <w:sz w:val="20"/>
                <w:szCs w:val="20"/>
              </w:rPr>
              <w:t xml:space="preserve"> al </w:t>
            </w:r>
            <w:proofErr w:type="spellStart"/>
            <w:r w:rsidRPr="00B672B4">
              <w:rPr>
                <w:rFonts w:asciiTheme="minorHAnsi" w:hAnsiTheme="minorHAnsi" w:cs="Arial"/>
                <w:sz w:val="20"/>
                <w:szCs w:val="20"/>
              </w:rPr>
              <w:t>Comune</w:t>
            </w:r>
            <w:proofErr w:type="spellEnd"/>
            <w:r w:rsidRPr="00B672B4">
              <w:rPr>
                <w:rFonts w:asciiTheme="minorHAnsi" w:hAnsiTheme="minorHAnsi" w:cs="Arial"/>
                <w:sz w:val="20"/>
                <w:szCs w:val="20"/>
              </w:rPr>
              <w:t xml:space="preserve"> di Salve e alla </w:t>
            </w:r>
            <w:proofErr w:type="spellStart"/>
            <w:r w:rsidRPr="00B672B4">
              <w:rPr>
                <w:rFonts w:asciiTheme="minorHAnsi" w:hAnsiTheme="minorHAnsi" w:cs="Arial"/>
                <w:sz w:val="20"/>
                <w:szCs w:val="20"/>
              </w:rPr>
              <w:t>Prefettura</w:t>
            </w:r>
            <w:proofErr w:type="spellEnd"/>
            <w:r w:rsidRPr="00B672B4">
              <w:rPr>
                <w:rFonts w:asciiTheme="minorHAnsi" w:hAnsiTheme="minorHAnsi" w:cs="Arial"/>
                <w:sz w:val="20"/>
                <w:szCs w:val="20"/>
              </w:rPr>
              <w:t xml:space="preserve"> di Bari - </w:t>
            </w:r>
            <w:proofErr w:type="spellStart"/>
            <w:r w:rsidRPr="00B672B4">
              <w:rPr>
                <w:rFonts w:asciiTheme="minorHAnsi" w:hAnsiTheme="minorHAnsi" w:cs="Arial"/>
                <w:sz w:val="20"/>
                <w:szCs w:val="20"/>
              </w:rPr>
              <w:t>Ufficio</w:t>
            </w:r>
            <w:proofErr w:type="spellEnd"/>
            <w:r w:rsidRPr="00B672B4">
              <w:rPr>
                <w:rFonts w:asciiTheme="minorHAnsi" w:hAnsiTheme="minorHAnsi" w:cs="Arial"/>
                <w:sz w:val="20"/>
                <w:szCs w:val="20"/>
              </w:rPr>
              <w:t xml:space="preserve"> per la </w:t>
            </w:r>
            <w:proofErr w:type="spellStart"/>
            <w:r w:rsidRPr="00B672B4">
              <w:rPr>
                <w:rFonts w:asciiTheme="minorHAnsi" w:hAnsiTheme="minorHAnsi" w:cs="Arial"/>
                <w:sz w:val="20"/>
                <w:szCs w:val="20"/>
              </w:rPr>
              <w:t>Gestione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dell'Albo</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Segretari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Comunali</w:t>
            </w:r>
            <w:proofErr w:type="spellEnd"/>
            <w:r w:rsidRPr="00B672B4">
              <w:rPr>
                <w:rFonts w:asciiTheme="minorHAnsi" w:hAnsiTheme="minorHAnsi" w:cs="Arial"/>
                <w:sz w:val="20"/>
                <w:szCs w:val="20"/>
              </w:rPr>
              <w:t xml:space="preserve">  e </w:t>
            </w:r>
            <w:proofErr w:type="spellStart"/>
            <w:r w:rsidRPr="00B672B4">
              <w:rPr>
                <w:rFonts w:asciiTheme="minorHAnsi" w:hAnsiTheme="minorHAnsi" w:cs="Arial"/>
                <w:sz w:val="20"/>
                <w:szCs w:val="20"/>
              </w:rPr>
              <w:t>Provinciali</w:t>
            </w:r>
            <w:proofErr w:type="spellEnd"/>
            <w:r w:rsidRPr="00B672B4">
              <w:rPr>
                <w:rFonts w:asciiTheme="minorHAnsi" w:hAnsiTheme="minorHAnsi" w:cs="Arial"/>
                <w:sz w:val="20"/>
                <w:szCs w:val="20"/>
              </w:rPr>
              <w:t xml:space="preserve"> - per </w:t>
            </w:r>
            <w:proofErr w:type="spellStart"/>
            <w:r w:rsidRPr="00B672B4">
              <w:rPr>
                <w:rFonts w:asciiTheme="minorHAnsi" w:hAnsiTheme="minorHAnsi" w:cs="Arial"/>
                <w:sz w:val="20"/>
                <w:szCs w:val="20"/>
              </w:rPr>
              <w:t>l'adozione</w:t>
            </w:r>
            <w:proofErr w:type="spellEnd"/>
            <w:r w:rsidRPr="00B672B4">
              <w:rPr>
                <w:rFonts w:asciiTheme="minorHAnsi" w:hAnsiTheme="minorHAnsi" w:cs="Arial"/>
                <w:sz w:val="20"/>
                <w:szCs w:val="20"/>
              </w:rPr>
              <w:t>  </w:t>
            </w:r>
            <w:proofErr w:type="spellStart"/>
            <w:r w:rsidRPr="00B672B4">
              <w:rPr>
                <w:rFonts w:asciiTheme="minorHAnsi" w:hAnsiTheme="minorHAnsi" w:cs="Arial"/>
                <w:sz w:val="20"/>
                <w:szCs w:val="20"/>
              </w:rPr>
              <w:t>dei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conseguenti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provvedimenti</w:t>
            </w:r>
            <w:proofErr w:type="spellEnd"/>
            <w:r w:rsidRPr="00B672B4">
              <w:rPr>
                <w:rFonts w:asciiTheme="minorHAnsi" w:hAnsiTheme="minorHAnsi" w:cs="Arial"/>
                <w:sz w:val="20"/>
                <w:szCs w:val="20"/>
              </w:rPr>
              <w:t xml:space="preserve"> di </w:t>
            </w:r>
            <w:proofErr w:type="spellStart"/>
            <w:r w:rsidRPr="00B672B4">
              <w:rPr>
                <w:rFonts w:asciiTheme="minorHAnsi" w:hAnsiTheme="minorHAnsi" w:cs="Arial"/>
                <w:sz w:val="20"/>
                <w:szCs w:val="20"/>
              </w:rPr>
              <w:t>competenza</w:t>
            </w:r>
            <w:proofErr w:type="spellEnd"/>
            <w:r w:rsidRPr="00B672B4">
              <w:rPr>
                <w:rFonts w:asciiTheme="minorHAnsi" w:hAnsiTheme="minorHAnsi" w:cs="Arial"/>
                <w:sz w:val="20"/>
                <w:szCs w:val="20"/>
              </w:rPr>
              <w:t>.</w:t>
            </w:r>
          </w:p>
          <w:p w:rsidR="00D61B7E" w:rsidRPr="00B672B4" w:rsidRDefault="00D61B7E" w:rsidP="006B1FF8">
            <w:pPr>
              <w:pStyle w:val="Textbody"/>
              <w:spacing w:after="0"/>
              <w:jc w:val="both"/>
              <w:rPr>
                <w:rFonts w:asciiTheme="minorHAnsi" w:hAnsiTheme="minorHAnsi" w:cs="Arial"/>
                <w:sz w:val="20"/>
                <w:szCs w:val="20"/>
              </w:rPr>
            </w:pPr>
          </w:p>
          <w:p w:rsidR="00D61B7E" w:rsidRPr="00B672B4" w:rsidRDefault="00D61B7E" w:rsidP="00D61B7E">
            <w:pPr>
              <w:pStyle w:val="Textbody"/>
              <w:numPr>
                <w:ilvl w:val="0"/>
                <w:numId w:val="4"/>
              </w:numPr>
              <w:spacing w:after="0"/>
              <w:jc w:val="both"/>
              <w:rPr>
                <w:rFonts w:asciiTheme="minorHAnsi" w:hAnsiTheme="minorHAnsi" w:cs="Arial"/>
                <w:sz w:val="20"/>
                <w:szCs w:val="20"/>
              </w:rPr>
            </w:pPr>
            <w:r w:rsidRPr="00B672B4">
              <w:rPr>
                <w:rFonts w:asciiTheme="minorHAnsi" w:hAnsiTheme="minorHAnsi" w:cs="Arial"/>
                <w:sz w:val="20"/>
                <w:szCs w:val="20"/>
              </w:rPr>
              <w:t xml:space="preserve">Dare </w:t>
            </w:r>
            <w:proofErr w:type="spellStart"/>
            <w:r w:rsidRPr="00B672B4">
              <w:rPr>
                <w:rFonts w:asciiTheme="minorHAnsi" w:hAnsiTheme="minorHAnsi" w:cs="Arial"/>
                <w:sz w:val="20"/>
                <w:szCs w:val="20"/>
              </w:rPr>
              <w:t>mandato</w:t>
            </w:r>
            <w:proofErr w:type="spellEnd"/>
            <w:r w:rsidRPr="00B672B4">
              <w:rPr>
                <w:rFonts w:asciiTheme="minorHAnsi" w:hAnsiTheme="minorHAnsi" w:cs="Arial"/>
                <w:sz w:val="20"/>
                <w:szCs w:val="20"/>
              </w:rPr>
              <w:t xml:space="preserve"> al </w:t>
            </w:r>
            <w:proofErr w:type="spellStart"/>
            <w:r w:rsidRPr="00B672B4">
              <w:rPr>
                <w:rFonts w:asciiTheme="minorHAnsi" w:hAnsiTheme="minorHAnsi" w:cs="Arial"/>
                <w:sz w:val="20"/>
                <w:szCs w:val="20"/>
              </w:rPr>
              <w:t>Sindaco</w:t>
            </w:r>
            <w:proofErr w:type="spellEnd"/>
            <w:r w:rsidRPr="00B672B4">
              <w:rPr>
                <w:rFonts w:asciiTheme="minorHAnsi" w:hAnsiTheme="minorHAnsi" w:cs="Arial"/>
                <w:sz w:val="20"/>
                <w:szCs w:val="20"/>
              </w:rPr>
              <w:t xml:space="preserve"> per la </w:t>
            </w:r>
            <w:proofErr w:type="spellStart"/>
            <w:r w:rsidRPr="00B672B4">
              <w:rPr>
                <w:rFonts w:asciiTheme="minorHAnsi" w:hAnsiTheme="minorHAnsi" w:cs="Arial"/>
                <w:sz w:val="20"/>
                <w:szCs w:val="20"/>
              </w:rPr>
              <w:t>stipula</w:t>
            </w:r>
            <w:proofErr w:type="spellEnd"/>
            <w:r w:rsidRPr="00B672B4">
              <w:rPr>
                <w:rFonts w:asciiTheme="minorHAnsi" w:hAnsiTheme="minorHAnsi" w:cs="Arial"/>
                <w:sz w:val="20"/>
                <w:szCs w:val="20"/>
              </w:rPr>
              <w:t xml:space="preserve"> della </w:t>
            </w:r>
            <w:proofErr w:type="spellStart"/>
            <w:r w:rsidRPr="00B672B4">
              <w:rPr>
                <w:rFonts w:asciiTheme="minorHAnsi" w:hAnsiTheme="minorHAnsi" w:cs="Arial"/>
                <w:sz w:val="20"/>
                <w:szCs w:val="20"/>
              </w:rPr>
              <w:t>convenzione</w:t>
            </w:r>
            <w:proofErr w:type="spellEnd"/>
            <w:r w:rsidRPr="00B672B4">
              <w:rPr>
                <w:rFonts w:asciiTheme="minorHAnsi" w:hAnsiTheme="minorHAnsi" w:cs="Arial"/>
                <w:sz w:val="20"/>
                <w:szCs w:val="20"/>
              </w:rPr>
              <w:t xml:space="preserve"> in </w:t>
            </w:r>
            <w:proofErr w:type="spellStart"/>
            <w:r w:rsidRPr="00B672B4">
              <w:rPr>
                <w:rFonts w:asciiTheme="minorHAnsi" w:hAnsiTheme="minorHAnsi" w:cs="Arial"/>
                <w:sz w:val="20"/>
                <w:szCs w:val="20"/>
              </w:rPr>
              <w:t>rappresentanza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dell'Ente</w:t>
            </w:r>
            <w:proofErr w:type="spellEnd"/>
            <w:r w:rsidRPr="00B672B4">
              <w:rPr>
                <w:rFonts w:asciiTheme="minorHAnsi" w:hAnsiTheme="minorHAnsi" w:cs="Arial"/>
                <w:sz w:val="20"/>
                <w:szCs w:val="20"/>
              </w:rPr>
              <w:t>.</w:t>
            </w:r>
          </w:p>
          <w:p w:rsidR="00D61B7E" w:rsidRPr="00B672B4" w:rsidRDefault="00D61B7E" w:rsidP="006B1FF8">
            <w:pPr>
              <w:pStyle w:val="Textbody"/>
              <w:spacing w:after="0"/>
              <w:jc w:val="both"/>
              <w:rPr>
                <w:rFonts w:asciiTheme="minorHAnsi" w:hAnsiTheme="minorHAnsi" w:cs="Arial"/>
                <w:sz w:val="20"/>
                <w:szCs w:val="20"/>
              </w:rPr>
            </w:pPr>
          </w:p>
          <w:p w:rsidR="00D61B7E" w:rsidRPr="00B672B4" w:rsidRDefault="00D61B7E" w:rsidP="006B1FF8">
            <w:pPr>
              <w:pStyle w:val="Textbody"/>
              <w:spacing w:after="0"/>
              <w:jc w:val="both"/>
              <w:rPr>
                <w:rFonts w:asciiTheme="minorHAnsi" w:hAnsiTheme="minorHAnsi" w:cs="Arial"/>
                <w:sz w:val="20"/>
                <w:szCs w:val="20"/>
              </w:rPr>
            </w:pPr>
            <w:r w:rsidRPr="00B672B4">
              <w:rPr>
                <w:rFonts w:asciiTheme="minorHAnsi" w:hAnsiTheme="minorHAnsi" w:cs="Arial"/>
                <w:sz w:val="20"/>
                <w:szCs w:val="20"/>
              </w:rPr>
              <w:t xml:space="preserve">Con </w:t>
            </w:r>
            <w:proofErr w:type="spellStart"/>
            <w:r w:rsidRPr="00B672B4">
              <w:rPr>
                <w:rFonts w:asciiTheme="minorHAnsi" w:hAnsiTheme="minorHAnsi" w:cs="Arial"/>
                <w:sz w:val="20"/>
                <w:szCs w:val="20"/>
              </w:rPr>
              <w:t>separata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votazione</w:t>
            </w:r>
            <w:proofErr w:type="spellEnd"/>
            <w:r w:rsidRPr="00B672B4">
              <w:rPr>
                <w:rFonts w:asciiTheme="minorHAnsi" w:hAnsiTheme="minorHAnsi" w:cs="Arial"/>
                <w:sz w:val="20"/>
                <w:szCs w:val="20"/>
              </w:rPr>
              <w:t xml:space="preserve"> e </w:t>
            </w:r>
            <w:proofErr w:type="spellStart"/>
            <w:r w:rsidRPr="00B672B4">
              <w:rPr>
                <w:rFonts w:asciiTheme="minorHAnsi" w:hAnsiTheme="minorHAnsi" w:cs="Arial"/>
                <w:sz w:val="20"/>
                <w:szCs w:val="20"/>
              </w:rPr>
              <w:t>con</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voti</w:t>
            </w:r>
            <w:proofErr w:type="spellEnd"/>
            <w:r w:rsidRPr="00B672B4">
              <w:rPr>
                <w:rFonts w:asciiTheme="minorHAnsi" w:hAnsiTheme="minorHAnsi" w:cs="Arial"/>
                <w:sz w:val="20"/>
                <w:szCs w:val="20"/>
              </w:rPr>
              <w:t> </w:t>
            </w:r>
            <w:proofErr w:type="spellStart"/>
            <w:r w:rsidRPr="00B672B4">
              <w:rPr>
                <w:rFonts w:asciiTheme="minorHAnsi" w:hAnsiTheme="minorHAnsi" w:cs="Arial"/>
                <w:sz w:val="20"/>
                <w:szCs w:val="20"/>
              </w:rPr>
              <w:t>favorevoli</w:t>
            </w:r>
            <w:proofErr w:type="spellEnd"/>
            <w:r w:rsidRPr="00B672B4">
              <w:rPr>
                <w:rFonts w:asciiTheme="minorHAnsi" w:hAnsiTheme="minorHAnsi" w:cs="Arial"/>
                <w:sz w:val="20"/>
                <w:szCs w:val="20"/>
              </w:rPr>
              <w:t xml:space="preserve">  11 e 5 </w:t>
            </w:r>
            <w:proofErr w:type="spellStart"/>
            <w:r w:rsidRPr="00B672B4">
              <w:rPr>
                <w:rFonts w:asciiTheme="minorHAnsi" w:hAnsiTheme="minorHAnsi" w:cs="Arial"/>
                <w:sz w:val="20"/>
                <w:szCs w:val="20"/>
              </w:rPr>
              <w:t>contrari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Dell’Abate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Scarascia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Zocco</w:t>
            </w:r>
            <w:proofErr w:type="spellEnd"/>
            <w:r w:rsidRPr="00B672B4">
              <w:rPr>
                <w:rFonts w:asciiTheme="minorHAnsi" w:hAnsiTheme="minorHAnsi" w:cs="Arial"/>
                <w:sz w:val="20"/>
                <w:szCs w:val="20"/>
              </w:rPr>
              <w:t xml:space="preserve"> Vito, Forte, </w:t>
            </w:r>
            <w:proofErr w:type="spellStart"/>
            <w:r w:rsidRPr="00B672B4">
              <w:rPr>
                <w:rFonts w:asciiTheme="minorHAnsi" w:hAnsiTheme="minorHAnsi" w:cs="Arial"/>
                <w:sz w:val="20"/>
                <w:szCs w:val="20"/>
              </w:rPr>
              <w:t>Scarcella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su</w:t>
            </w:r>
            <w:proofErr w:type="spellEnd"/>
            <w:r w:rsidRPr="00B672B4">
              <w:rPr>
                <w:rFonts w:asciiTheme="minorHAnsi" w:hAnsiTheme="minorHAnsi" w:cs="Arial"/>
                <w:sz w:val="20"/>
                <w:szCs w:val="20"/>
              </w:rPr>
              <w:t xml:space="preserve">  n.16 </w:t>
            </w:r>
            <w:proofErr w:type="spellStart"/>
            <w:r w:rsidRPr="00B672B4">
              <w:rPr>
                <w:rFonts w:asciiTheme="minorHAnsi" w:hAnsiTheme="minorHAnsi" w:cs="Arial"/>
                <w:sz w:val="20"/>
                <w:szCs w:val="20"/>
              </w:rPr>
              <w:t>Consiglieri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presenti</w:t>
            </w:r>
            <w:proofErr w:type="spellEnd"/>
            <w:r w:rsidRPr="00B672B4">
              <w:rPr>
                <w:rFonts w:asciiTheme="minorHAnsi" w:hAnsiTheme="minorHAnsi" w:cs="Arial"/>
                <w:sz w:val="20"/>
                <w:szCs w:val="20"/>
              </w:rPr>
              <w:t xml:space="preserve"> e </w:t>
            </w:r>
            <w:proofErr w:type="spellStart"/>
            <w:r w:rsidRPr="00B672B4">
              <w:rPr>
                <w:rFonts w:asciiTheme="minorHAnsi" w:hAnsiTheme="minorHAnsi" w:cs="Arial"/>
                <w:sz w:val="20"/>
                <w:szCs w:val="20"/>
              </w:rPr>
              <w:t>votanti</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assente</w:t>
            </w:r>
            <w:proofErr w:type="spellEnd"/>
            <w:r w:rsidRPr="00B672B4">
              <w:rPr>
                <w:rFonts w:asciiTheme="minorHAnsi" w:hAnsiTheme="minorHAnsi" w:cs="Arial"/>
                <w:sz w:val="20"/>
                <w:szCs w:val="20"/>
              </w:rPr>
              <w:t xml:space="preserve"> De Marco) la </w:t>
            </w:r>
            <w:proofErr w:type="spellStart"/>
            <w:r w:rsidRPr="00B672B4">
              <w:rPr>
                <w:rFonts w:asciiTheme="minorHAnsi" w:hAnsiTheme="minorHAnsi" w:cs="Arial"/>
                <w:sz w:val="20"/>
                <w:szCs w:val="20"/>
              </w:rPr>
              <w:t>presente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deliberazione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viene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dichiarata</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immediatamente</w:t>
            </w:r>
            <w:proofErr w:type="spellEnd"/>
            <w:r w:rsidRPr="00B672B4">
              <w:rPr>
                <w:rFonts w:asciiTheme="minorHAnsi" w:hAnsiTheme="minorHAnsi" w:cs="Arial"/>
                <w:sz w:val="20"/>
                <w:szCs w:val="20"/>
              </w:rPr>
              <w:t xml:space="preserve"> </w:t>
            </w:r>
            <w:proofErr w:type="spellStart"/>
            <w:r w:rsidRPr="00B672B4">
              <w:rPr>
                <w:rFonts w:asciiTheme="minorHAnsi" w:hAnsiTheme="minorHAnsi" w:cs="Arial"/>
                <w:sz w:val="20"/>
                <w:szCs w:val="20"/>
              </w:rPr>
              <w:t>esecutiva</w:t>
            </w:r>
            <w:proofErr w:type="spellEnd"/>
            <w:r w:rsidRPr="00B672B4">
              <w:rPr>
                <w:rFonts w:asciiTheme="minorHAnsi" w:hAnsiTheme="minorHAnsi" w:cs="Arial"/>
                <w:sz w:val="20"/>
                <w:szCs w:val="20"/>
              </w:rPr>
              <w:t xml:space="preserve"> ai </w:t>
            </w:r>
            <w:proofErr w:type="spellStart"/>
            <w:r w:rsidRPr="00B672B4">
              <w:rPr>
                <w:rFonts w:asciiTheme="minorHAnsi" w:hAnsiTheme="minorHAnsi" w:cs="Arial"/>
                <w:sz w:val="20"/>
                <w:szCs w:val="20"/>
              </w:rPr>
              <w:t>sensi</w:t>
            </w:r>
            <w:proofErr w:type="spellEnd"/>
            <w:r w:rsidRPr="00B672B4">
              <w:rPr>
                <w:rFonts w:asciiTheme="minorHAnsi" w:hAnsiTheme="minorHAnsi" w:cs="Arial"/>
                <w:sz w:val="20"/>
                <w:szCs w:val="20"/>
              </w:rPr>
              <w:t xml:space="preserve"> dell'art.134, </w:t>
            </w:r>
            <w:proofErr w:type="spellStart"/>
            <w:r w:rsidRPr="00B672B4">
              <w:rPr>
                <w:rFonts w:asciiTheme="minorHAnsi" w:hAnsiTheme="minorHAnsi" w:cs="Arial"/>
                <w:sz w:val="20"/>
                <w:szCs w:val="20"/>
              </w:rPr>
              <w:t>comma</w:t>
            </w:r>
            <w:proofErr w:type="spellEnd"/>
            <w:r w:rsidRPr="00B672B4">
              <w:rPr>
                <w:rFonts w:asciiTheme="minorHAnsi" w:hAnsiTheme="minorHAnsi" w:cs="Arial"/>
                <w:sz w:val="20"/>
                <w:szCs w:val="20"/>
              </w:rPr>
              <w:t xml:space="preserve"> 4, del </w:t>
            </w:r>
            <w:proofErr w:type="spellStart"/>
            <w:r w:rsidRPr="00B672B4">
              <w:rPr>
                <w:rFonts w:asciiTheme="minorHAnsi" w:hAnsiTheme="minorHAnsi" w:cs="Arial"/>
                <w:sz w:val="20"/>
                <w:szCs w:val="20"/>
              </w:rPr>
              <w:t>D.L.vo</w:t>
            </w:r>
            <w:proofErr w:type="spellEnd"/>
            <w:r w:rsidRPr="00B672B4">
              <w:rPr>
                <w:rFonts w:asciiTheme="minorHAnsi" w:hAnsiTheme="minorHAnsi" w:cs="Arial"/>
                <w:sz w:val="20"/>
                <w:szCs w:val="20"/>
              </w:rPr>
              <w:t xml:space="preserve"> n.267/2000.</w:t>
            </w:r>
          </w:p>
          <w:p w:rsidR="00D61B7E" w:rsidRPr="00B672B4" w:rsidRDefault="00D61B7E" w:rsidP="006B1FF8">
            <w:pPr>
              <w:pStyle w:val="Standard"/>
              <w:rPr>
                <w:rFonts w:asciiTheme="minorHAnsi" w:hAnsiTheme="minorHAnsi" w:cs="Arial"/>
                <w:sz w:val="20"/>
                <w:szCs w:val="20"/>
              </w:rPr>
            </w:pPr>
          </w:p>
          <w:p w:rsidR="00D61B7E" w:rsidRPr="00B672B4" w:rsidRDefault="00D61B7E" w:rsidP="006B1FF8">
            <w:pPr>
              <w:rPr>
                <w:rFonts w:cs="Arial"/>
                <w:sz w:val="20"/>
                <w:szCs w:val="20"/>
                <w:lang w:val="de-DE"/>
              </w:rPr>
            </w:pPr>
          </w:p>
          <w:p w:rsidR="00D61B7E" w:rsidRPr="00B672B4" w:rsidRDefault="00D61B7E" w:rsidP="006B1FF8">
            <w:pPr>
              <w:rPr>
                <w:b/>
                <w:sz w:val="20"/>
                <w:szCs w:val="20"/>
                <w:lang w:val="de-DE"/>
              </w:rPr>
            </w:pPr>
          </w:p>
        </w:tc>
        <w:tc>
          <w:tcPr>
            <w:tcW w:w="1029" w:type="dxa"/>
          </w:tcPr>
          <w:p w:rsidR="00D61B7E" w:rsidRPr="00B672B4" w:rsidRDefault="00D61B7E" w:rsidP="006B1FF8">
            <w:pPr>
              <w:pStyle w:val="Standard"/>
              <w:jc w:val="both"/>
              <w:rPr>
                <w:rFonts w:asciiTheme="minorHAnsi" w:hAnsiTheme="minorHAnsi" w:cs="Arial"/>
                <w:sz w:val="20"/>
                <w:szCs w:val="20"/>
              </w:rPr>
            </w:pPr>
          </w:p>
        </w:tc>
        <w:tc>
          <w:tcPr>
            <w:tcW w:w="2657" w:type="dxa"/>
          </w:tcPr>
          <w:p w:rsidR="00D61B7E" w:rsidRPr="00B672B4" w:rsidRDefault="00D61B7E" w:rsidP="006B1FF8">
            <w:pPr>
              <w:pStyle w:val="Standard"/>
              <w:jc w:val="both"/>
              <w:rPr>
                <w:rFonts w:asciiTheme="minorHAnsi" w:hAnsiTheme="minorHAnsi" w:cs="Arial"/>
                <w:sz w:val="20"/>
                <w:szCs w:val="20"/>
              </w:rPr>
            </w:pPr>
          </w:p>
        </w:tc>
      </w:tr>
      <w:tr w:rsidR="00D61B7E" w:rsidRPr="00B672B4" w:rsidTr="00D61B7E">
        <w:tc>
          <w:tcPr>
            <w:tcW w:w="1512" w:type="dxa"/>
          </w:tcPr>
          <w:p w:rsidR="00D61B7E" w:rsidRPr="00B672B4" w:rsidRDefault="00D61B7E" w:rsidP="006B1FF8">
            <w:pPr>
              <w:rPr>
                <w:b/>
                <w:sz w:val="20"/>
                <w:szCs w:val="20"/>
              </w:rPr>
            </w:pPr>
            <w:r w:rsidRPr="00B672B4">
              <w:rPr>
                <w:b/>
                <w:sz w:val="20"/>
                <w:szCs w:val="20"/>
              </w:rPr>
              <w:lastRenderedPageBreak/>
              <w:t>CONSIGLIO COMUNALE</w:t>
            </w:r>
          </w:p>
        </w:tc>
        <w:tc>
          <w:tcPr>
            <w:tcW w:w="1297" w:type="dxa"/>
          </w:tcPr>
          <w:p w:rsidR="00D61B7E" w:rsidRPr="00B672B4" w:rsidRDefault="00D61B7E" w:rsidP="006B1FF8">
            <w:pPr>
              <w:rPr>
                <w:b/>
                <w:sz w:val="20"/>
                <w:szCs w:val="20"/>
              </w:rPr>
            </w:pPr>
            <w:r w:rsidRPr="00B672B4">
              <w:rPr>
                <w:b/>
                <w:sz w:val="20"/>
                <w:szCs w:val="20"/>
              </w:rPr>
              <w:t>DELIBERA</w:t>
            </w:r>
          </w:p>
        </w:tc>
        <w:tc>
          <w:tcPr>
            <w:tcW w:w="1263" w:type="dxa"/>
          </w:tcPr>
          <w:p w:rsidR="00D61B7E" w:rsidRPr="00B672B4" w:rsidRDefault="00D61B7E" w:rsidP="006B1FF8">
            <w:pPr>
              <w:rPr>
                <w:b/>
                <w:sz w:val="20"/>
                <w:szCs w:val="20"/>
              </w:rPr>
            </w:pPr>
            <w:r w:rsidRPr="00B672B4">
              <w:rPr>
                <w:b/>
                <w:sz w:val="20"/>
                <w:szCs w:val="20"/>
              </w:rPr>
              <w:t>n.31 del 19.8.2014</w:t>
            </w:r>
          </w:p>
        </w:tc>
        <w:tc>
          <w:tcPr>
            <w:tcW w:w="1577" w:type="dxa"/>
          </w:tcPr>
          <w:p w:rsidR="00D61B7E" w:rsidRPr="00B672B4" w:rsidRDefault="00D61B7E" w:rsidP="006B1FF8">
            <w:pPr>
              <w:rPr>
                <w:b/>
                <w:sz w:val="20"/>
                <w:szCs w:val="20"/>
              </w:rPr>
            </w:pPr>
            <w:r w:rsidRPr="00B672B4">
              <w:rPr>
                <w:b/>
                <w:sz w:val="20"/>
                <w:szCs w:val="20"/>
              </w:rPr>
              <w:t xml:space="preserve">ADESIONE ALLA ISTITUENDA ASSOCIAZIONE ISTITUTO </w:t>
            </w:r>
            <w:proofErr w:type="spellStart"/>
            <w:r w:rsidRPr="00B672B4">
              <w:rPr>
                <w:b/>
                <w:sz w:val="20"/>
                <w:szCs w:val="20"/>
              </w:rPr>
              <w:t>DI</w:t>
            </w:r>
            <w:proofErr w:type="spellEnd"/>
            <w:r w:rsidRPr="00B672B4">
              <w:rPr>
                <w:b/>
                <w:sz w:val="20"/>
                <w:szCs w:val="20"/>
              </w:rPr>
              <w:t xml:space="preserve"> CULTURE MEDITERRANEE ED APPROVAZIONE DELLA BOZZA </w:t>
            </w:r>
            <w:proofErr w:type="spellStart"/>
            <w:r w:rsidRPr="00B672B4">
              <w:rPr>
                <w:b/>
                <w:sz w:val="20"/>
                <w:szCs w:val="20"/>
              </w:rPr>
              <w:t>DI</w:t>
            </w:r>
            <w:proofErr w:type="spellEnd"/>
            <w:r w:rsidRPr="00B672B4">
              <w:rPr>
                <w:b/>
                <w:sz w:val="20"/>
                <w:szCs w:val="20"/>
              </w:rPr>
              <w:t xml:space="preserve"> STATUTO.</w:t>
            </w:r>
          </w:p>
        </w:tc>
        <w:tc>
          <w:tcPr>
            <w:tcW w:w="3673" w:type="dxa"/>
          </w:tcPr>
          <w:p w:rsidR="008A56B3" w:rsidRDefault="008A56B3" w:rsidP="002145EA">
            <w:pPr>
              <w:rPr>
                <w:sz w:val="20"/>
                <w:szCs w:val="20"/>
              </w:rPr>
            </w:pPr>
            <w:r>
              <w:rPr>
                <w:sz w:val="20"/>
                <w:szCs w:val="20"/>
              </w:rPr>
              <w:t>[…]</w:t>
            </w:r>
          </w:p>
          <w:p w:rsidR="002145EA" w:rsidRPr="00B672B4" w:rsidRDefault="002145EA" w:rsidP="002145EA">
            <w:pPr>
              <w:rPr>
                <w:sz w:val="20"/>
                <w:szCs w:val="20"/>
              </w:rPr>
            </w:pPr>
            <w:r w:rsidRPr="00B672B4">
              <w:rPr>
                <w:sz w:val="20"/>
                <w:szCs w:val="20"/>
              </w:rPr>
              <w:t xml:space="preserve">Premesso: </w:t>
            </w: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che il Presidente della Provincia di Lecce, con nota del 25/07/2014 ha comunicato a questa Amministrazione la trasformazione dell'Istituto di Culture Mediterranee della Provincia di Lecce. da istituzione costituita ai sensi dell'art. 22, comma 3, lettera d, della legge 142/90, nella forma giuridica di Associazione di Enti Locali, chiedendo a questo Comune l'adesione a detta Associazione; </w:t>
            </w:r>
          </w:p>
          <w:p w:rsidR="002145EA" w:rsidRPr="00B672B4" w:rsidRDefault="002145EA" w:rsidP="002145EA">
            <w:pPr>
              <w:pStyle w:val="Nessunaspaziatura"/>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che l'</w:t>
            </w:r>
            <w:proofErr w:type="spellStart"/>
            <w:r w:rsidRPr="00B672B4">
              <w:rPr>
                <w:rFonts w:asciiTheme="minorHAnsi" w:hAnsiTheme="minorHAnsi"/>
                <w:sz w:val="20"/>
                <w:szCs w:val="20"/>
              </w:rPr>
              <w:t>istituenda</w:t>
            </w:r>
            <w:proofErr w:type="spellEnd"/>
            <w:r w:rsidRPr="00B672B4">
              <w:rPr>
                <w:rFonts w:asciiTheme="minorHAnsi" w:hAnsiTheme="minorHAnsi"/>
                <w:sz w:val="20"/>
                <w:szCs w:val="20"/>
              </w:rPr>
              <w:t xml:space="preserve"> associazione denominata Istituto di Culture Mediterranee è composta da Soci promotori e Soci sostenitori, e sono soci promotori: La Provincia di Lecce che la istituisce, le amministrazioni comunali, le unioni di comuni, altri soggetti pubblici che ne condividono le finalità; </w:t>
            </w:r>
          </w:p>
          <w:p w:rsidR="002145EA" w:rsidRPr="00B672B4" w:rsidRDefault="002145EA" w:rsidP="002145EA">
            <w:pPr>
              <w:pStyle w:val="Nessunaspaziatura"/>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che le finalità dell' Associazione individuate nello Statuto, approvato dal Consiglio Provinciale nella seduta del 25 giugno 2014 sono così sintetizzate: </w:t>
            </w:r>
          </w:p>
          <w:p w:rsidR="002145EA" w:rsidRPr="00B672B4" w:rsidRDefault="002145EA" w:rsidP="002145EA">
            <w:pPr>
              <w:pStyle w:val="Nessunaspaziatura"/>
              <w:rPr>
                <w:rFonts w:asciiTheme="minorHAnsi" w:hAnsiTheme="minorHAnsi"/>
                <w:sz w:val="20"/>
                <w:szCs w:val="20"/>
              </w:rPr>
            </w:pPr>
          </w:p>
          <w:p w:rsidR="002145EA" w:rsidRPr="00B672B4" w:rsidRDefault="002145EA" w:rsidP="002145EA">
            <w:pPr>
              <w:pStyle w:val="Nessunaspaziatura"/>
              <w:rPr>
                <w:rFonts w:asciiTheme="minorHAnsi" w:hAnsiTheme="minorHAnsi"/>
                <w:sz w:val="20"/>
                <w:szCs w:val="20"/>
              </w:rPr>
            </w:pPr>
            <w:r w:rsidRPr="00B672B4">
              <w:rPr>
                <w:rFonts w:asciiTheme="minorHAnsi" w:hAnsiTheme="minorHAnsi"/>
                <w:sz w:val="20"/>
                <w:szCs w:val="20"/>
              </w:rPr>
              <w:t xml:space="preserve">"L'Associazione non ha fini di lucro. L'Associazione si prefigge di: </w:t>
            </w: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identificare, valorizzare è diffondere la cultura dell'area mediterranea al fine di affermarne un'identità comune seppure nel rispetto delle diversità culturali e religiose; </w:t>
            </w:r>
          </w:p>
          <w:p w:rsidR="002145EA" w:rsidRPr="00B672B4" w:rsidRDefault="002145EA" w:rsidP="002145EA">
            <w:pPr>
              <w:pStyle w:val="Nessunaspaziatura"/>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favorire ogni forma di dialogo e di cooperazione tra le popolazioni e le civiltà dell'area mediterranea e tra queste ed il continente europeo, anche attraverso il </w:t>
            </w:r>
            <w:r w:rsidRPr="00B672B4">
              <w:rPr>
                <w:rFonts w:asciiTheme="minorHAnsi" w:hAnsiTheme="minorHAnsi"/>
                <w:sz w:val="20"/>
                <w:szCs w:val="20"/>
              </w:rPr>
              <w:lastRenderedPageBreak/>
              <w:t xml:space="preserve">coordinamento  delle attività degli Enti e delle Istituzioni locali che ne condividono lo spirito e le finalità; </w:t>
            </w:r>
          </w:p>
          <w:p w:rsidR="002145EA" w:rsidRPr="00B672B4" w:rsidRDefault="002145EA" w:rsidP="002145EA">
            <w:pPr>
              <w:pStyle w:val="Nessunaspaziatura"/>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contribuire allo sviluppo del sistema culturale territoriale attraverso la gestione di attività artistiche, musicali e di spettacolo dal vivo con riferimento alla speciale collocazione del Salento, nel contesto del Mediterraneo sud orientale che lo hanno reso approdo di differenti  genti, costumi, valori e terra di talenti e produzioni culturali innovative al di là della specificità dei linguaggi e dei generi; </w:t>
            </w:r>
          </w:p>
          <w:p w:rsidR="002145EA" w:rsidRPr="00B672B4" w:rsidRDefault="002145EA" w:rsidP="002145EA">
            <w:pPr>
              <w:pStyle w:val="Nessunaspaziatura"/>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aderire e favorire la crescita di reti euro mediterranee finalizzate alla progettazione e al sostegno di attività di scambio e cooperazione in campo culturale, educativo,economico, sociale, artistico, umanitario, ambientale e delle politiche della pace e della solidarietà internazionale; </w:t>
            </w:r>
          </w:p>
          <w:p w:rsidR="002145EA" w:rsidRPr="00B672B4" w:rsidRDefault="002145EA" w:rsidP="002145EA">
            <w:pPr>
              <w:pStyle w:val="Nessunaspaziatura"/>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favorire la ricerca e la formazione quali strumenti di integrazione, di sviluppo e di unificazione del continente attraverso il confronto delle culture meridiane e le culture germaniche, anglosassoni e slave, anche attraverso la cooperazione tra le pubbliche amministrazioni. le autorità locali, le istituzioni culturali ed artistiche, i musei, le biblioteche, le mediateche, la lotta al </w:t>
            </w:r>
            <w:proofErr w:type="spellStart"/>
            <w:r w:rsidRPr="00B672B4">
              <w:rPr>
                <w:rFonts w:asciiTheme="minorHAnsi" w:hAnsiTheme="minorHAnsi"/>
                <w:sz w:val="20"/>
                <w:szCs w:val="20"/>
              </w:rPr>
              <w:t>digital</w:t>
            </w:r>
            <w:proofErr w:type="spellEnd"/>
            <w:r w:rsidRPr="00B672B4">
              <w:rPr>
                <w:rFonts w:asciiTheme="minorHAnsi" w:hAnsiTheme="minorHAnsi"/>
                <w:sz w:val="20"/>
                <w:szCs w:val="20"/>
              </w:rPr>
              <w:t xml:space="preserve"> divide; </w:t>
            </w:r>
          </w:p>
          <w:p w:rsidR="002145EA" w:rsidRPr="00B672B4" w:rsidRDefault="002145EA" w:rsidP="002145EA">
            <w:pPr>
              <w:pStyle w:val="Nessunaspaziatura"/>
              <w:jc w:val="both"/>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lang w:bidi="he-IL"/>
              </w:rPr>
            </w:pPr>
            <w:r w:rsidRPr="00B672B4">
              <w:rPr>
                <w:rFonts w:asciiTheme="minorHAnsi" w:hAnsiTheme="minorHAnsi"/>
                <w:sz w:val="20"/>
                <w:szCs w:val="20"/>
              </w:rPr>
              <w:t xml:space="preserve">essere strumento di coordinamento delle politiche e delle attività degli Enti e delle Istituzioni  Locali, per il persegui mento degli obiettivi relativi alle materie </w:t>
            </w:r>
            <w:r w:rsidRPr="00B672B4">
              <w:rPr>
                <w:rFonts w:asciiTheme="minorHAnsi" w:hAnsiTheme="minorHAnsi"/>
                <w:sz w:val="20"/>
                <w:szCs w:val="20"/>
              </w:rPr>
              <w:lastRenderedPageBreak/>
              <w:t xml:space="preserve">descritte </w:t>
            </w:r>
            <w:r w:rsidRPr="00B672B4">
              <w:rPr>
                <w:rFonts w:asciiTheme="minorHAnsi" w:hAnsiTheme="minorHAnsi"/>
                <w:sz w:val="20"/>
                <w:szCs w:val="20"/>
                <w:lang w:bidi="he-IL"/>
              </w:rPr>
              <w:t xml:space="preserve">con riferimento alle loro specifiche competenze; </w:t>
            </w:r>
          </w:p>
          <w:p w:rsidR="002145EA" w:rsidRPr="00B672B4" w:rsidRDefault="002145EA" w:rsidP="002145EA">
            <w:pPr>
              <w:pStyle w:val="Nessunaspaziatura"/>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lang w:bidi="he-IL"/>
              </w:rPr>
            </w:pPr>
            <w:r w:rsidRPr="00B672B4">
              <w:rPr>
                <w:rFonts w:asciiTheme="minorHAnsi" w:hAnsiTheme="minorHAnsi"/>
                <w:sz w:val="20"/>
                <w:szCs w:val="20"/>
              </w:rPr>
              <w:t xml:space="preserve">promuovere e valorizzare il rapporto pubblico-privato nel perseguimento degli obiettivi dell'Associazione e nella ricerca delle risorse necessarie alla sua attività e  </w:t>
            </w:r>
            <w:r w:rsidRPr="00B672B4">
              <w:rPr>
                <w:rFonts w:asciiTheme="minorHAnsi" w:hAnsiTheme="minorHAnsi"/>
                <w:sz w:val="20"/>
                <w:szCs w:val="20"/>
                <w:lang w:bidi="he-IL"/>
              </w:rPr>
              <w:t xml:space="preserve">a quella degli Enti soci; </w:t>
            </w:r>
          </w:p>
          <w:p w:rsidR="002145EA" w:rsidRPr="00B672B4" w:rsidRDefault="002145EA" w:rsidP="002145EA">
            <w:pPr>
              <w:pStyle w:val="Nessunaspaziatura"/>
              <w:jc w:val="both"/>
              <w:rPr>
                <w:rFonts w:asciiTheme="minorHAnsi" w:hAnsiTheme="minorHAnsi"/>
                <w:sz w:val="20"/>
                <w:szCs w:val="20"/>
                <w:lang w:bidi="he-IL"/>
              </w:rPr>
            </w:pPr>
          </w:p>
          <w:p w:rsidR="002145EA" w:rsidRPr="00B672B4" w:rsidRDefault="002145EA" w:rsidP="002145EA">
            <w:pPr>
              <w:pStyle w:val="Nessunaspaziatura"/>
              <w:rPr>
                <w:rFonts w:asciiTheme="minorHAnsi" w:hAnsiTheme="minorHAnsi"/>
                <w:sz w:val="20"/>
                <w:szCs w:val="20"/>
              </w:rPr>
            </w:pPr>
            <w:r w:rsidRPr="00B672B4">
              <w:rPr>
                <w:rFonts w:asciiTheme="minorHAnsi" w:hAnsiTheme="minorHAnsi"/>
                <w:sz w:val="20"/>
                <w:szCs w:val="20"/>
              </w:rPr>
              <w:t xml:space="preserve">l'Associazione, nell'ambito delle: proprie finalità, potrà provvedere a: </w:t>
            </w:r>
          </w:p>
          <w:p w:rsidR="002145EA" w:rsidRPr="00B672B4" w:rsidRDefault="002145EA" w:rsidP="002145EA">
            <w:pPr>
              <w:pStyle w:val="Nessunaspaziatura"/>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costituire un centro di documentazione e una banca dati sull'intercultura, sui progetti, le produzioni culturali ed artistiche. le imprese creative frutto dell'incontro tra operatori ed artisti di differenti culture con particolare riferimento alla partecipazione delle comunità migranti; </w:t>
            </w:r>
          </w:p>
          <w:p w:rsidR="002145EA" w:rsidRPr="00B672B4" w:rsidRDefault="002145EA" w:rsidP="002145EA">
            <w:pPr>
              <w:pStyle w:val="Nessunaspaziatura"/>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costituire reti euro mediterranee di Enti e istituzioni locali finalizzate alla progettazione e alla gestione di attività in campo culturale, educativo, economico, sociale, artistico, umanitario, ambientale, delle sviluppo sostenibile, e delle politiche della pace e della solidarietà internazionale; </w:t>
            </w:r>
          </w:p>
          <w:p w:rsidR="002145EA" w:rsidRPr="00B672B4" w:rsidRDefault="002145EA" w:rsidP="002145EA">
            <w:pPr>
              <w:pStyle w:val="Nessunaspaziatura"/>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lang w:bidi="he-IL"/>
              </w:rPr>
            </w:pPr>
            <w:r w:rsidRPr="00B672B4">
              <w:rPr>
                <w:rFonts w:asciiTheme="minorHAnsi" w:hAnsiTheme="minorHAnsi"/>
                <w:sz w:val="20"/>
                <w:szCs w:val="20"/>
              </w:rPr>
              <w:t>avviare percorsi formativi tanto in ambito culturale, educativo, economico, sociale,</w:t>
            </w:r>
            <w:r w:rsidRPr="00B672B4">
              <w:rPr>
                <w:rFonts w:asciiTheme="minorHAnsi" w:hAnsiTheme="minorHAnsi"/>
                <w:sz w:val="20"/>
                <w:szCs w:val="20"/>
                <w:lang w:bidi="he-IL"/>
              </w:rPr>
              <w:t xml:space="preserve">artistico, umanitario, ambientale, delle sviluppo sostenibile, e delle politiche della pace </w:t>
            </w:r>
            <w:r w:rsidRPr="00B672B4">
              <w:rPr>
                <w:rFonts w:asciiTheme="minorHAnsi" w:hAnsiTheme="minorHAnsi"/>
                <w:sz w:val="20"/>
                <w:szCs w:val="20"/>
              </w:rPr>
              <w:t xml:space="preserve">e </w:t>
            </w:r>
            <w:r w:rsidRPr="00B672B4">
              <w:rPr>
                <w:rFonts w:asciiTheme="minorHAnsi" w:hAnsiTheme="minorHAnsi"/>
                <w:sz w:val="20"/>
                <w:szCs w:val="20"/>
                <w:lang w:bidi="he-IL"/>
              </w:rPr>
              <w:t xml:space="preserve">della solidarietà internazionale quanto di carattere giuridico- normativo, </w:t>
            </w:r>
            <w:r w:rsidRPr="00B672B4">
              <w:rPr>
                <w:rFonts w:asciiTheme="minorHAnsi" w:hAnsiTheme="minorHAnsi"/>
                <w:sz w:val="20"/>
                <w:szCs w:val="20"/>
              </w:rPr>
              <w:t xml:space="preserve">con particolare </w:t>
            </w:r>
            <w:r w:rsidRPr="00B672B4">
              <w:rPr>
                <w:rFonts w:asciiTheme="minorHAnsi" w:hAnsiTheme="minorHAnsi"/>
                <w:sz w:val="20"/>
                <w:szCs w:val="20"/>
                <w:lang w:bidi="he-IL"/>
              </w:rPr>
              <w:t xml:space="preserve">riferimento anche alle esigenze formative degli addetti degli Enti e delle Istituzioni </w:t>
            </w:r>
            <w:r w:rsidRPr="00B672B4">
              <w:rPr>
                <w:rFonts w:asciiTheme="minorHAnsi" w:hAnsiTheme="minorHAnsi"/>
                <w:sz w:val="20"/>
                <w:szCs w:val="20"/>
                <w:lang w:bidi="he-IL"/>
              </w:rPr>
              <w:lastRenderedPageBreak/>
              <w:t xml:space="preserve">Locali; </w:t>
            </w:r>
          </w:p>
          <w:p w:rsidR="002145EA" w:rsidRPr="00B672B4" w:rsidRDefault="002145EA" w:rsidP="002145EA">
            <w:pPr>
              <w:pStyle w:val="Nessunaspaziatura"/>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promuovere ricerche, inchieste e studi di respiro nazionale sui temi riguardanti l'intercultura e la cooperazione culturale con particolare riferimento all'ambito di competenza degli enti e delle, istituzioni locali; </w:t>
            </w: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promuovere e produrre concerti, spettacoli, mostre, seminari, manifestazioni,  rassegne, documentari, cortometraggio, film con particolare riferimento alle finalità del  presente statuto. </w:t>
            </w: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gestire spazi teatrali e concertistici, sia al chiuso che all'aperto e di tutti i servizi e le attività organizzative e promozionali ad essi connessi; </w:t>
            </w:r>
          </w:p>
          <w:p w:rsidR="002145EA" w:rsidRPr="00B672B4" w:rsidRDefault="002145EA" w:rsidP="002145EA">
            <w:pPr>
              <w:pStyle w:val="Nessunaspaziatura"/>
              <w:jc w:val="both"/>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promuovere l'istituzione di una Scuola permanente di studi e ricerche per la pace, da collocare nella terra dove ha operato don Tonino Bello, vescovo e profeta di pace; </w:t>
            </w:r>
          </w:p>
          <w:p w:rsidR="002145EA" w:rsidRPr="00B672B4" w:rsidRDefault="002145EA" w:rsidP="002145EA">
            <w:pPr>
              <w:pStyle w:val="Nessunaspaziatura"/>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organizzare in collaborazione con l'Università del Salento, master, studi e ricerche nel settore dell'intercultura con l'obiettivo di esaltare la storia del Salento come terra di accoglienza, patria di Don Tonino Bello, vescovo e profeta di pace. </w:t>
            </w:r>
          </w:p>
          <w:p w:rsidR="002145EA" w:rsidRPr="00B672B4" w:rsidRDefault="002145EA" w:rsidP="002145EA">
            <w:pPr>
              <w:pStyle w:val="Nessunaspaziatura"/>
              <w:jc w:val="both"/>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Che dette finalità risultano condivisibili e coerenti con il processo di riforma in atto nel settore degli enti locali e con l'esigenza di un più vasto coordinamento e coinvolgimento dei Comuni </w:t>
            </w:r>
            <w:proofErr w:type="spellStart"/>
            <w:r w:rsidRPr="00B672B4">
              <w:rPr>
                <w:rFonts w:asciiTheme="minorHAnsi" w:hAnsiTheme="minorHAnsi"/>
                <w:sz w:val="20"/>
                <w:szCs w:val="20"/>
              </w:rPr>
              <w:t>Salentini</w:t>
            </w:r>
            <w:proofErr w:type="spellEnd"/>
            <w:r w:rsidRPr="00B672B4">
              <w:rPr>
                <w:rFonts w:asciiTheme="minorHAnsi" w:hAnsiTheme="minorHAnsi"/>
                <w:sz w:val="20"/>
                <w:szCs w:val="20"/>
              </w:rPr>
              <w:t xml:space="preserve"> nelle politiche, nei progetti e nelle attività di internazionalizzazione della cultura </w:t>
            </w:r>
            <w:proofErr w:type="spellStart"/>
            <w:r w:rsidRPr="00B672B4">
              <w:rPr>
                <w:rFonts w:asciiTheme="minorHAnsi" w:hAnsiTheme="minorHAnsi"/>
                <w:sz w:val="20"/>
                <w:szCs w:val="20"/>
              </w:rPr>
              <w:lastRenderedPageBreak/>
              <w:t>salentina</w:t>
            </w:r>
            <w:proofErr w:type="spellEnd"/>
            <w:r w:rsidRPr="00B672B4">
              <w:rPr>
                <w:rFonts w:asciiTheme="minorHAnsi" w:hAnsiTheme="minorHAnsi"/>
                <w:sz w:val="20"/>
                <w:szCs w:val="20"/>
              </w:rPr>
              <w:t xml:space="preserve">, anche con riferimento alle sue ricadute positive sul turismo. di una più efficace gestione del vasto patrimonio culturale dei Comuni. di sviluppo dell'economia della creatività, di creazione di nuove opportunità lavorative per le nuove generazioni, di una migliore utilizzazione delle risorse esogene, con particolare riferimento a quelle europee in campo culturale, sociale e della formazione. </w:t>
            </w:r>
          </w:p>
          <w:p w:rsidR="002145EA" w:rsidRPr="00B672B4" w:rsidRDefault="002145EA" w:rsidP="002145EA">
            <w:pPr>
              <w:pStyle w:val="Nessunaspaziatura"/>
              <w:jc w:val="both"/>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Che con la su citata nota, il Presidente della Provincia di Lecce, ha trasmesso a questa Amministrazione, anche una bozza dello statuto dell'</w:t>
            </w:r>
            <w:proofErr w:type="spellStart"/>
            <w:r w:rsidRPr="00B672B4">
              <w:rPr>
                <w:rFonts w:asciiTheme="minorHAnsi" w:hAnsiTheme="minorHAnsi"/>
                <w:sz w:val="20"/>
                <w:szCs w:val="20"/>
              </w:rPr>
              <w:t>Istituenda</w:t>
            </w:r>
            <w:proofErr w:type="spellEnd"/>
            <w:r w:rsidRPr="00B672B4">
              <w:rPr>
                <w:rFonts w:asciiTheme="minorHAnsi" w:hAnsiTheme="minorHAnsi"/>
                <w:sz w:val="20"/>
                <w:szCs w:val="20"/>
              </w:rPr>
              <w:t xml:space="preserve"> Associazione, approvata dal Consiglio Provinciale, nella seduta del 25.6.2014. </w:t>
            </w:r>
          </w:p>
          <w:p w:rsidR="002145EA" w:rsidRPr="00B672B4" w:rsidRDefault="002145EA" w:rsidP="002145EA">
            <w:pPr>
              <w:pStyle w:val="Nessunaspaziatura"/>
              <w:jc w:val="both"/>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Uditi gli interventi al riguardo, come da allegata integrale trascrizione;</w:t>
            </w:r>
          </w:p>
          <w:p w:rsidR="002145EA" w:rsidRPr="00B672B4" w:rsidRDefault="002145EA" w:rsidP="002145EA">
            <w:pPr>
              <w:pStyle w:val="Nessunaspaziatura"/>
              <w:jc w:val="both"/>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 xml:space="preserve">Visti i pareri favorevoli espressi sulla presente proposta, resi ai sensi dell'art.49 del </w:t>
            </w:r>
            <w:proofErr w:type="spellStart"/>
            <w:r w:rsidRPr="00B672B4">
              <w:rPr>
                <w:rFonts w:asciiTheme="minorHAnsi" w:hAnsiTheme="minorHAnsi"/>
                <w:sz w:val="20"/>
                <w:szCs w:val="20"/>
              </w:rPr>
              <w:t>D.Lgs</w:t>
            </w:r>
            <w:proofErr w:type="spellEnd"/>
            <w:r w:rsidRPr="00B672B4">
              <w:rPr>
                <w:rFonts w:asciiTheme="minorHAnsi" w:hAnsiTheme="minorHAnsi"/>
                <w:sz w:val="20"/>
                <w:szCs w:val="20"/>
              </w:rPr>
              <w:t xml:space="preserve"> 18.8.2000, n.267;</w:t>
            </w:r>
          </w:p>
          <w:p w:rsidR="002145EA" w:rsidRPr="00B672B4" w:rsidRDefault="002145EA" w:rsidP="002145EA">
            <w:pPr>
              <w:pStyle w:val="Nessunaspaziatura"/>
              <w:jc w:val="both"/>
              <w:rPr>
                <w:rFonts w:asciiTheme="minorHAnsi" w:hAnsiTheme="minorHAnsi"/>
                <w:sz w:val="20"/>
                <w:szCs w:val="20"/>
              </w:rPr>
            </w:pPr>
          </w:p>
          <w:p w:rsidR="002145EA" w:rsidRPr="00B672B4" w:rsidRDefault="002145EA" w:rsidP="002145EA">
            <w:pPr>
              <w:pStyle w:val="Nessunaspaziatura"/>
              <w:jc w:val="both"/>
              <w:rPr>
                <w:rFonts w:asciiTheme="minorHAnsi" w:hAnsiTheme="minorHAnsi"/>
                <w:sz w:val="20"/>
                <w:szCs w:val="20"/>
              </w:rPr>
            </w:pPr>
            <w:r w:rsidRPr="00B672B4">
              <w:rPr>
                <w:rFonts w:asciiTheme="minorHAnsi" w:hAnsiTheme="minorHAnsi"/>
                <w:sz w:val="20"/>
                <w:szCs w:val="20"/>
              </w:rPr>
              <w:t>Con voti unanimi e favorevoli espressi per alzata di mano;</w:t>
            </w:r>
          </w:p>
          <w:p w:rsidR="00B672B4" w:rsidRPr="00B672B4" w:rsidRDefault="00B672B4" w:rsidP="00B672B4">
            <w:pPr>
              <w:pStyle w:val="Nessunaspaziatura"/>
              <w:jc w:val="center"/>
              <w:rPr>
                <w:rFonts w:asciiTheme="minorHAnsi" w:hAnsiTheme="minorHAnsi"/>
                <w:b/>
                <w:sz w:val="20"/>
                <w:szCs w:val="20"/>
              </w:rPr>
            </w:pPr>
            <w:r w:rsidRPr="00B672B4">
              <w:rPr>
                <w:rFonts w:asciiTheme="minorHAnsi" w:hAnsiTheme="minorHAnsi"/>
                <w:b/>
                <w:sz w:val="20"/>
                <w:szCs w:val="20"/>
              </w:rPr>
              <w:t>DELIBERA</w:t>
            </w:r>
          </w:p>
          <w:p w:rsidR="002145EA" w:rsidRPr="00B672B4" w:rsidRDefault="002145EA" w:rsidP="002145EA">
            <w:pPr>
              <w:rPr>
                <w:sz w:val="20"/>
                <w:szCs w:val="20"/>
              </w:rPr>
            </w:pPr>
          </w:p>
          <w:p w:rsidR="002145EA" w:rsidRPr="00B672B4" w:rsidRDefault="002145EA" w:rsidP="002145EA">
            <w:pPr>
              <w:pStyle w:val="Nessunaspaziatura"/>
              <w:rPr>
                <w:rFonts w:asciiTheme="minorHAnsi" w:hAnsiTheme="minorHAnsi"/>
                <w:b/>
                <w:sz w:val="20"/>
                <w:szCs w:val="20"/>
              </w:rPr>
            </w:pPr>
          </w:p>
          <w:p w:rsidR="00D61B7E" w:rsidRPr="00B672B4" w:rsidRDefault="00D61B7E" w:rsidP="006B1FF8">
            <w:pPr>
              <w:pStyle w:val="Nessunaspaziatura"/>
              <w:jc w:val="center"/>
              <w:rPr>
                <w:rFonts w:asciiTheme="minorHAnsi" w:hAnsiTheme="minorHAnsi"/>
                <w:b/>
                <w:sz w:val="20"/>
                <w:szCs w:val="20"/>
              </w:rPr>
            </w:pPr>
          </w:p>
          <w:p w:rsidR="00B672B4" w:rsidRPr="00B672B4" w:rsidRDefault="00B672B4" w:rsidP="00B672B4">
            <w:pPr>
              <w:pStyle w:val="Nessunaspaziatura"/>
              <w:jc w:val="both"/>
              <w:rPr>
                <w:rFonts w:asciiTheme="minorHAnsi" w:hAnsiTheme="minorHAnsi"/>
                <w:sz w:val="20"/>
                <w:szCs w:val="20"/>
              </w:rPr>
            </w:pPr>
            <w:r w:rsidRPr="00B672B4">
              <w:rPr>
                <w:rFonts w:asciiTheme="minorHAnsi" w:hAnsiTheme="minorHAnsi"/>
                <w:sz w:val="20"/>
                <w:szCs w:val="20"/>
              </w:rPr>
              <w:t xml:space="preserve">1) Aderire per le motivazioni in premessa illustrate, alla </w:t>
            </w:r>
            <w:proofErr w:type="spellStart"/>
            <w:r w:rsidRPr="00B672B4">
              <w:rPr>
                <w:rFonts w:asciiTheme="minorHAnsi" w:hAnsiTheme="minorHAnsi"/>
                <w:sz w:val="20"/>
                <w:szCs w:val="20"/>
              </w:rPr>
              <w:t>istituenda</w:t>
            </w:r>
            <w:proofErr w:type="spellEnd"/>
            <w:r w:rsidRPr="00B672B4">
              <w:rPr>
                <w:rFonts w:asciiTheme="minorHAnsi" w:hAnsiTheme="minorHAnsi"/>
                <w:sz w:val="20"/>
                <w:szCs w:val="20"/>
              </w:rPr>
              <w:t xml:space="preserve"> Associazione di Enti Locali, denominata Istituto di Culture Mediterranee, accogliendo la proposta in tal senso avanzata dal Presidente della Provincia di Lecce, Antonio </w:t>
            </w:r>
            <w:proofErr w:type="spellStart"/>
            <w:r w:rsidRPr="00B672B4">
              <w:rPr>
                <w:rFonts w:asciiTheme="minorHAnsi" w:hAnsiTheme="minorHAnsi"/>
                <w:sz w:val="20"/>
                <w:szCs w:val="20"/>
              </w:rPr>
              <w:t>Gabellone</w:t>
            </w:r>
            <w:proofErr w:type="spellEnd"/>
            <w:r w:rsidRPr="00B672B4">
              <w:rPr>
                <w:rFonts w:asciiTheme="minorHAnsi" w:hAnsiTheme="minorHAnsi"/>
                <w:sz w:val="20"/>
                <w:szCs w:val="20"/>
              </w:rPr>
              <w:t xml:space="preserve">. </w:t>
            </w:r>
          </w:p>
          <w:p w:rsidR="00B672B4" w:rsidRPr="00B672B4" w:rsidRDefault="00B672B4" w:rsidP="00B672B4">
            <w:pPr>
              <w:pStyle w:val="Nessunaspaziatura"/>
              <w:rPr>
                <w:rFonts w:asciiTheme="minorHAnsi" w:hAnsiTheme="minorHAnsi"/>
                <w:sz w:val="20"/>
                <w:szCs w:val="20"/>
              </w:rPr>
            </w:pPr>
            <w:r w:rsidRPr="00B672B4">
              <w:rPr>
                <w:rFonts w:asciiTheme="minorHAnsi" w:hAnsiTheme="minorHAnsi"/>
                <w:sz w:val="20"/>
                <w:szCs w:val="20"/>
              </w:rPr>
              <w:t xml:space="preserve"> </w:t>
            </w:r>
          </w:p>
          <w:p w:rsidR="00B672B4" w:rsidRPr="00B672B4" w:rsidRDefault="00B672B4" w:rsidP="00B672B4">
            <w:pPr>
              <w:pStyle w:val="Nessunaspaziatura"/>
              <w:rPr>
                <w:rFonts w:asciiTheme="minorHAnsi" w:hAnsiTheme="minorHAnsi"/>
                <w:sz w:val="20"/>
                <w:szCs w:val="20"/>
              </w:rPr>
            </w:pPr>
            <w:r w:rsidRPr="00B672B4">
              <w:rPr>
                <w:rFonts w:asciiTheme="minorHAnsi" w:hAnsiTheme="minorHAnsi"/>
                <w:sz w:val="20"/>
                <w:szCs w:val="20"/>
              </w:rPr>
              <w:lastRenderedPageBreak/>
              <w:t>2) Approvare  la bozza di Statuto dell' associazione di che trattasi  nella forma allegata alla presente deliberazione per farne  parte integrante e sostanziale.</w:t>
            </w:r>
          </w:p>
          <w:p w:rsidR="00B672B4" w:rsidRPr="00B672B4" w:rsidRDefault="00B672B4" w:rsidP="00B672B4">
            <w:pPr>
              <w:pStyle w:val="Nessunaspaziatura"/>
              <w:rPr>
                <w:rFonts w:asciiTheme="minorHAnsi" w:hAnsiTheme="minorHAnsi"/>
                <w:sz w:val="20"/>
                <w:szCs w:val="20"/>
              </w:rPr>
            </w:pPr>
          </w:p>
          <w:p w:rsidR="00B672B4" w:rsidRPr="00B672B4" w:rsidRDefault="00B672B4" w:rsidP="00B672B4">
            <w:pPr>
              <w:pStyle w:val="Nessunaspaziatura"/>
              <w:jc w:val="both"/>
              <w:rPr>
                <w:rFonts w:asciiTheme="minorHAnsi" w:hAnsiTheme="minorHAnsi"/>
                <w:sz w:val="20"/>
                <w:szCs w:val="20"/>
              </w:rPr>
            </w:pPr>
            <w:r w:rsidRPr="00B672B4">
              <w:rPr>
                <w:rFonts w:asciiTheme="minorHAnsi" w:hAnsiTheme="minorHAnsi"/>
                <w:sz w:val="20"/>
                <w:szCs w:val="20"/>
              </w:rPr>
              <w:t xml:space="preserve">3) Demandare alla Giunta Comunale  in conformità all'art.48, comma 2, D. </w:t>
            </w:r>
            <w:proofErr w:type="spellStart"/>
            <w:r w:rsidRPr="00B672B4">
              <w:rPr>
                <w:rFonts w:asciiTheme="minorHAnsi" w:hAnsiTheme="minorHAnsi"/>
                <w:sz w:val="20"/>
                <w:szCs w:val="20"/>
              </w:rPr>
              <w:t>Lgs</w:t>
            </w:r>
            <w:proofErr w:type="spellEnd"/>
            <w:r w:rsidRPr="00B672B4">
              <w:rPr>
                <w:rFonts w:asciiTheme="minorHAnsi" w:hAnsiTheme="minorHAnsi"/>
                <w:sz w:val="20"/>
                <w:szCs w:val="20"/>
              </w:rPr>
              <w:t xml:space="preserve">. n.267/2000 ogni atto esecutivo del presente provvedimento che non rientri nelle competenze del Consiglio Comunale o del dirigente competente. </w:t>
            </w:r>
          </w:p>
          <w:p w:rsidR="00B672B4" w:rsidRPr="00B672B4" w:rsidRDefault="00B672B4" w:rsidP="00B672B4">
            <w:pPr>
              <w:pStyle w:val="Nessunaspaziatura"/>
              <w:jc w:val="both"/>
              <w:rPr>
                <w:rFonts w:asciiTheme="minorHAnsi" w:hAnsiTheme="minorHAnsi"/>
                <w:sz w:val="20"/>
                <w:szCs w:val="20"/>
              </w:rPr>
            </w:pPr>
          </w:p>
          <w:p w:rsidR="00B672B4" w:rsidRPr="00B672B4" w:rsidRDefault="00B672B4" w:rsidP="00B672B4">
            <w:pPr>
              <w:pStyle w:val="Nessunaspaziatura"/>
              <w:jc w:val="both"/>
              <w:rPr>
                <w:rFonts w:asciiTheme="minorHAnsi" w:hAnsiTheme="minorHAnsi"/>
                <w:sz w:val="20"/>
                <w:szCs w:val="20"/>
              </w:rPr>
            </w:pPr>
            <w:r w:rsidRPr="00B672B4">
              <w:rPr>
                <w:rFonts w:asciiTheme="minorHAnsi" w:hAnsiTheme="minorHAnsi"/>
                <w:sz w:val="20"/>
                <w:szCs w:val="20"/>
              </w:rPr>
              <w:t xml:space="preserve">Con separata, unanime votazione la presente deliberazione viene dichiarata immediatamente esecutiva ai sensi dell'art.134, comma 4, del D.L.vo n.267/2000. </w:t>
            </w:r>
          </w:p>
          <w:p w:rsidR="00D61B7E" w:rsidRPr="00B672B4" w:rsidRDefault="00D61B7E" w:rsidP="006B1FF8">
            <w:pPr>
              <w:rPr>
                <w:b/>
                <w:sz w:val="20"/>
                <w:szCs w:val="20"/>
              </w:rPr>
            </w:pPr>
          </w:p>
        </w:tc>
        <w:tc>
          <w:tcPr>
            <w:tcW w:w="1029" w:type="dxa"/>
          </w:tcPr>
          <w:p w:rsidR="00D61B7E" w:rsidRPr="00B672B4" w:rsidRDefault="00D61B7E" w:rsidP="006B1FF8">
            <w:pPr>
              <w:pStyle w:val="Nessunaspaziatura"/>
              <w:jc w:val="center"/>
              <w:rPr>
                <w:rFonts w:asciiTheme="minorHAnsi" w:hAnsiTheme="minorHAnsi"/>
                <w:b/>
                <w:sz w:val="20"/>
                <w:szCs w:val="20"/>
              </w:rPr>
            </w:pPr>
          </w:p>
        </w:tc>
        <w:tc>
          <w:tcPr>
            <w:tcW w:w="2657" w:type="dxa"/>
          </w:tcPr>
          <w:p w:rsidR="00D61B7E" w:rsidRPr="00B672B4" w:rsidRDefault="00D61B7E" w:rsidP="006B1FF8">
            <w:pPr>
              <w:pStyle w:val="Nessunaspaziatura"/>
              <w:jc w:val="center"/>
              <w:rPr>
                <w:rFonts w:asciiTheme="minorHAnsi" w:hAnsiTheme="minorHAnsi"/>
                <w:b/>
                <w:sz w:val="20"/>
                <w:szCs w:val="20"/>
              </w:rPr>
            </w:pPr>
          </w:p>
        </w:tc>
      </w:tr>
      <w:tr w:rsidR="00C3303E" w:rsidRPr="00B672B4" w:rsidTr="00D61B7E">
        <w:tc>
          <w:tcPr>
            <w:tcW w:w="1512" w:type="dxa"/>
          </w:tcPr>
          <w:p w:rsidR="00C3303E" w:rsidRPr="00B672B4" w:rsidRDefault="00C3303E" w:rsidP="006B1FF8">
            <w:pPr>
              <w:rPr>
                <w:b/>
                <w:sz w:val="20"/>
                <w:szCs w:val="20"/>
              </w:rPr>
            </w:pPr>
            <w:r w:rsidRPr="00B672B4">
              <w:rPr>
                <w:b/>
                <w:sz w:val="20"/>
                <w:szCs w:val="20"/>
              </w:rPr>
              <w:lastRenderedPageBreak/>
              <w:t>Consiglio Comunale</w:t>
            </w:r>
          </w:p>
        </w:tc>
        <w:tc>
          <w:tcPr>
            <w:tcW w:w="1297" w:type="dxa"/>
          </w:tcPr>
          <w:p w:rsidR="00C3303E" w:rsidRPr="00B672B4" w:rsidRDefault="00C3303E" w:rsidP="006B1FF8">
            <w:pPr>
              <w:rPr>
                <w:b/>
                <w:sz w:val="20"/>
                <w:szCs w:val="20"/>
              </w:rPr>
            </w:pPr>
            <w:r w:rsidRPr="00B672B4">
              <w:rPr>
                <w:b/>
                <w:sz w:val="20"/>
                <w:szCs w:val="20"/>
              </w:rPr>
              <w:t>Delibera</w:t>
            </w:r>
          </w:p>
        </w:tc>
        <w:tc>
          <w:tcPr>
            <w:tcW w:w="1263" w:type="dxa"/>
          </w:tcPr>
          <w:p w:rsidR="00C3303E" w:rsidRPr="00B672B4" w:rsidRDefault="00C3303E" w:rsidP="006B1FF8">
            <w:pPr>
              <w:rPr>
                <w:b/>
                <w:sz w:val="20"/>
                <w:szCs w:val="20"/>
              </w:rPr>
            </w:pPr>
            <w:r w:rsidRPr="00B672B4">
              <w:rPr>
                <w:b/>
                <w:sz w:val="20"/>
                <w:szCs w:val="20"/>
              </w:rPr>
              <w:t>n.</w:t>
            </w:r>
            <w:r w:rsidR="00132F62" w:rsidRPr="00B672B4">
              <w:rPr>
                <w:b/>
                <w:sz w:val="20"/>
                <w:szCs w:val="20"/>
              </w:rPr>
              <w:t xml:space="preserve"> </w:t>
            </w:r>
            <w:r w:rsidRPr="00B672B4">
              <w:rPr>
                <w:b/>
                <w:sz w:val="20"/>
                <w:szCs w:val="20"/>
              </w:rPr>
              <w:t>57 del 29.12.2014</w:t>
            </w:r>
          </w:p>
        </w:tc>
        <w:tc>
          <w:tcPr>
            <w:tcW w:w="1577" w:type="dxa"/>
          </w:tcPr>
          <w:p w:rsidR="00C3303E" w:rsidRPr="00B672B4" w:rsidRDefault="00C3303E" w:rsidP="006B1FF8">
            <w:pPr>
              <w:rPr>
                <w:b/>
                <w:sz w:val="20"/>
                <w:szCs w:val="20"/>
              </w:rPr>
            </w:pPr>
            <w:r w:rsidRPr="00B672B4">
              <w:rPr>
                <w:b/>
                <w:sz w:val="20"/>
                <w:szCs w:val="20"/>
              </w:rPr>
              <w:t xml:space="preserve">ESERCIZIO IN FORMA ASSOCIATIVA DELLE FUNZIONI FONDAMENTALI CON IL COMUNE </w:t>
            </w:r>
            <w:proofErr w:type="spellStart"/>
            <w:r w:rsidRPr="00B672B4">
              <w:rPr>
                <w:b/>
                <w:sz w:val="20"/>
                <w:szCs w:val="20"/>
              </w:rPr>
              <w:t>DI</w:t>
            </w:r>
            <w:proofErr w:type="spellEnd"/>
            <w:r w:rsidRPr="00B672B4">
              <w:rPr>
                <w:b/>
                <w:sz w:val="20"/>
                <w:szCs w:val="20"/>
              </w:rPr>
              <w:t xml:space="preserve"> TIGGIANO - APPROVAZIONE CONVENZIONE.</w:t>
            </w:r>
          </w:p>
        </w:tc>
        <w:tc>
          <w:tcPr>
            <w:tcW w:w="3673" w:type="dxa"/>
          </w:tcPr>
          <w:p w:rsidR="00633327" w:rsidRPr="00B672B4" w:rsidRDefault="00633327" w:rsidP="00C3303E">
            <w:pPr>
              <w:jc w:val="both"/>
              <w:rPr>
                <w:sz w:val="20"/>
                <w:szCs w:val="20"/>
              </w:rPr>
            </w:pPr>
            <w:r w:rsidRPr="00B672B4">
              <w:rPr>
                <w:sz w:val="20"/>
                <w:szCs w:val="20"/>
              </w:rPr>
              <w:t>[…]</w:t>
            </w:r>
          </w:p>
          <w:p w:rsidR="00C3303E" w:rsidRPr="00B672B4" w:rsidRDefault="00C3303E" w:rsidP="00C3303E">
            <w:pPr>
              <w:jc w:val="both"/>
              <w:rPr>
                <w:sz w:val="20"/>
                <w:szCs w:val="20"/>
              </w:rPr>
            </w:pPr>
            <w:r w:rsidRPr="00B672B4">
              <w:rPr>
                <w:sz w:val="20"/>
                <w:szCs w:val="20"/>
              </w:rPr>
              <w:t>Relaziona, il Sindaco, il cui intervento è riportato integralmente nella trascrizione allegata.</w:t>
            </w: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Segue discussione come da trascrizione integrale allegata alla presente.</w:t>
            </w:r>
          </w:p>
          <w:p w:rsidR="00C3303E" w:rsidRPr="00B672B4" w:rsidRDefault="00C3303E" w:rsidP="00C3303E">
            <w:pPr>
              <w:jc w:val="both"/>
              <w:rPr>
                <w:sz w:val="20"/>
                <w:szCs w:val="20"/>
              </w:rPr>
            </w:pP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 xml:space="preserve">Al termine del suo intervento il Consigliere </w:t>
            </w:r>
            <w:proofErr w:type="spellStart"/>
            <w:r w:rsidRPr="00B672B4">
              <w:rPr>
                <w:sz w:val="20"/>
                <w:szCs w:val="20"/>
              </w:rPr>
              <w:t>Scarcella</w:t>
            </w:r>
            <w:proofErr w:type="spellEnd"/>
            <w:r w:rsidRPr="00B672B4">
              <w:rPr>
                <w:sz w:val="20"/>
                <w:szCs w:val="20"/>
              </w:rPr>
              <w:t xml:space="preserve"> propone il rinvio della presente proposta.</w:t>
            </w: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Il Presidente pone ai voti la proposta di rinvio; la votazione riporta il seguente risultato:</w:t>
            </w: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Votanti n.14</w:t>
            </w:r>
          </w:p>
          <w:p w:rsidR="00C3303E" w:rsidRPr="00B672B4" w:rsidRDefault="00C3303E" w:rsidP="00C3303E">
            <w:pPr>
              <w:jc w:val="both"/>
              <w:rPr>
                <w:sz w:val="20"/>
                <w:szCs w:val="20"/>
              </w:rPr>
            </w:pPr>
            <w:r w:rsidRPr="00B672B4">
              <w:rPr>
                <w:sz w:val="20"/>
                <w:szCs w:val="20"/>
              </w:rPr>
              <w:t xml:space="preserve">Favorevoli n. 3 (Dell’Abate – </w:t>
            </w:r>
            <w:proofErr w:type="spellStart"/>
            <w:r w:rsidRPr="00B672B4">
              <w:rPr>
                <w:sz w:val="20"/>
                <w:szCs w:val="20"/>
              </w:rPr>
              <w:t>Zocco</w:t>
            </w:r>
            <w:proofErr w:type="spellEnd"/>
            <w:r w:rsidRPr="00B672B4">
              <w:rPr>
                <w:sz w:val="20"/>
                <w:szCs w:val="20"/>
              </w:rPr>
              <w:t xml:space="preserve"> Vito – </w:t>
            </w:r>
            <w:proofErr w:type="spellStart"/>
            <w:r w:rsidRPr="00B672B4">
              <w:rPr>
                <w:sz w:val="20"/>
                <w:szCs w:val="20"/>
              </w:rPr>
              <w:t>Scarcella</w:t>
            </w:r>
            <w:proofErr w:type="spellEnd"/>
            <w:r w:rsidRPr="00B672B4">
              <w:rPr>
                <w:sz w:val="20"/>
                <w:szCs w:val="20"/>
              </w:rPr>
              <w:t>)</w:t>
            </w:r>
          </w:p>
          <w:p w:rsidR="00C3303E" w:rsidRPr="00B672B4" w:rsidRDefault="00C3303E" w:rsidP="00C3303E">
            <w:pPr>
              <w:jc w:val="both"/>
              <w:rPr>
                <w:sz w:val="20"/>
                <w:szCs w:val="20"/>
              </w:rPr>
            </w:pPr>
            <w:r w:rsidRPr="00B672B4">
              <w:rPr>
                <w:sz w:val="20"/>
                <w:szCs w:val="20"/>
              </w:rPr>
              <w:t xml:space="preserve">Contrari n. 11 </w:t>
            </w: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La proposta di rinvio è pertanto respinta.</w:t>
            </w: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 xml:space="preserve">Riprende la discussione sulla proposta di cui all’oggetto durante la quale il Consigliere </w:t>
            </w:r>
            <w:proofErr w:type="spellStart"/>
            <w:r w:rsidRPr="00B672B4">
              <w:rPr>
                <w:sz w:val="20"/>
                <w:szCs w:val="20"/>
              </w:rPr>
              <w:t>Scarcella</w:t>
            </w:r>
            <w:proofErr w:type="spellEnd"/>
            <w:r w:rsidRPr="00B672B4">
              <w:rPr>
                <w:sz w:val="20"/>
                <w:szCs w:val="20"/>
              </w:rPr>
              <w:t xml:space="preserve"> si allontana dall’aula.</w:t>
            </w: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Al termine della discussione, si passa alla votazione della proposta che riporta il seguente risultato:</w:t>
            </w: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Votanti n. 13</w:t>
            </w:r>
          </w:p>
          <w:p w:rsidR="00C3303E" w:rsidRPr="00B672B4" w:rsidRDefault="00C3303E" w:rsidP="00C3303E">
            <w:pPr>
              <w:jc w:val="both"/>
              <w:rPr>
                <w:sz w:val="20"/>
                <w:szCs w:val="20"/>
              </w:rPr>
            </w:pPr>
            <w:r w:rsidRPr="00B672B4">
              <w:rPr>
                <w:sz w:val="20"/>
                <w:szCs w:val="20"/>
              </w:rPr>
              <w:t>Favorevoli n. 11</w:t>
            </w:r>
          </w:p>
          <w:p w:rsidR="00C3303E" w:rsidRPr="00B672B4" w:rsidRDefault="00C3303E" w:rsidP="00C3303E">
            <w:pPr>
              <w:jc w:val="both"/>
              <w:rPr>
                <w:sz w:val="20"/>
                <w:szCs w:val="20"/>
              </w:rPr>
            </w:pPr>
            <w:r w:rsidRPr="00B672B4">
              <w:rPr>
                <w:sz w:val="20"/>
                <w:szCs w:val="20"/>
              </w:rPr>
              <w:t xml:space="preserve">Contrari n. 2 ( Dell’Abate – </w:t>
            </w:r>
            <w:proofErr w:type="spellStart"/>
            <w:r w:rsidRPr="00B672B4">
              <w:rPr>
                <w:sz w:val="20"/>
                <w:szCs w:val="20"/>
              </w:rPr>
              <w:t>Zocco</w:t>
            </w:r>
            <w:proofErr w:type="spellEnd"/>
            <w:r w:rsidRPr="00B672B4">
              <w:rPr>
                <w:sz w:val="20"/>
                <w:szCs w:val="20"/>
              </w:rPr>
              <w:t xml:space="preserve"> Vito)</w:t>
            </w:r>
          </w:p>
          <w:p w:rsidR="00C3303E" w:rsidRPr="00B672B4" w:rsidRDefault="00C3303E" w:rsidP="00C3303E">
            <w:pPr>
              <w:jc w:val="both"/>
              <w:rPr>
                <w:b/>
                <w:bCs/>
                <w:sz w:val="20"/>
                <w:szCs w:val="20"/>
              </w:rPr>
            </w:pPr>
          </w:p>
          <w:p w:rsidR="00C3303E" w:rsidRPr="00B672B4" w:rsidRDefault="00C3303E" w:rsidP="00C3303E">
            <w:pPr>
              <w:pStyle w:val="Titolo1"/>
              <w:jc w:val="center"/>
              <w:outlineLvl w:val="0"/>
              <w:rPr>
                <w:rFonts w:asciiTheme="minorHAnsi" w:hAnsiTheme="minorHAnsi"/>
                <w:b/>
                <w:bCs/>
                <w:sz w:val="20"/>
              </w:rPr>
            </w:pPr>
            <w:r w:rsidRPr="00B672B4">
              <w:rPr>
                <w:rFonts w:asciiTheme="minorHAnsi" w:hAnsiTheme="minorHAnsi"/>
                <w:b/>
                <w:bCs/>
                <w:sz w:val="20"/>
              </w:rPr>
              <w:t>IL CONSIGLIO COMUNALE</w:t>
            </w: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 xml:space="preserve">Richiamate le disposizioni di cui all’art.14, commi da </w:t>
            </w:r>
            <w:smartTag w:uri="urn:schemas-microsoft-com:office:smarttags" w:element="metricconverter">
              <w:smartTagPr>
                <w:attr w:name="ProductID" w:val="25 a"/>
              </w:smartTagPr>
              <w:r w:rsidRPr="00B672B4">
                <w:rPr>
                  <w:sz w:val="20"/>
                  <w:szCs w:val="20"/>
                </w:rPr>
                <w:t>25 a</w:t>
              </w:r>
            </w:smartTag>
            <w:r w:rsidRPr="00B672B4">
              <w:rPr>
                <w:sz w:val="20"/>
                <w:szCs w:val="20"/>
              </w:rPr>
              <w:t xml:space="preserve"> 41 </w:t>
            </w:r>
            <w:proofErr w:type="spellStart"/>
            <w:r w:rsidRPr="00B672B4">
              <w:rPr>
                <w:sz w:val="20"/>
                <w:szCs w:val="20"/>
              </w:rPr>
              <w:t>quater</w:t>
            </w:r>
            <w:proofErr w:type="spellEnd"/>
            <w:r w:rsidRPr="00B672B4">
              <w:rPr>
                <w:sz w:val="20"/>
                <w:szCs w:val="20"/>
              </w:rPr>
              <w:t>, in merito alla gestione associazione delle funzioni fondamentali dei Comuni  aventi popolazione fino a 5.000 abitanti;</w:t>
            </w: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 xml:space="preserve">Viste le disposizioni di cui all’art.2, comma 7, del </w:t>
            </w:r>
            <w:proofErr w:type="spellStart"/>
            <w:r w:rsidRPr="00B672B4">
              <w:rPr>
                <w:sz w:val="20"/>
                <w:szCs w:val="20"/>
              </w:rPr>
              <w:t>D.Lgvo</w:t>
            </w:r>
            <w:proofErr w:type="spellEnd"/>
            <w:r w:rsidRPr="00B672B4">
              <w:rPr>
                <w:sz w:val="20"/>
                <w:szCs w:val="20"/>
              </w:rPr>
              <w:t xml:space="preserve"> 23/2011 che in attuazione del federalismo fiscale destinano quote di risorse ai Comuni che esercitano in forma associata le funzioni fondamentali ;</w:t>
            </w: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Visto l’art.14, comma 27, del  D.L. 78/2010 che individua le funzioni fondamentali dei Comuni;</w:t>
            </w: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 xml:space="preserve">Considerato che la gestione associata delle funzioni come prima indicate obbligatoria per il Comune di </w:t>
            </w:r>
            <w:proofErr w:type="spellStart"/>
            <w:r w:rsidRPr="00B672B4">
              <w:rPr>
                <w:sz w:val="20"/>
                <w:szCs w:val="20"/>
              </w:rPr>
              <w:t>Tiggiano</w:t>
            </w:r>
            <w:proofErr w:type="spellEnd"/>
            <w:r w:rsidRPr="00B672B4">
              <w:rPr>
                <w:sz w:val="20"/>
                <w:szCs w:val="20"/>
              </w:rPr>
              <w:t xml:space="preserve"> poiché  Comune inferiore a 5.000 abitanti, risponde anche per il Comune di </w:t>
            </w:r>
            <w:proofErr w:type="spellStart"/>
            <w:r w:rsidRPr="00B672B4">
              <w:rPr>
                <w:sz w:val="20"/>
                <w:szCs w:val="20"/>
              </w:rPr>
              <w:t>Tricase</w:t>
            </w:r>
            <w:proofErr w:type="spellEnd"/>
            <w:r w:rsidRPr="00B672B4">
              <w:rPr>
                <w:sz w:val="20"/>
                <w:szCs w:val="20"/>
              </w:rPr>
              <w:t xml:space="preserve"> ente non obbligato a tale misura </w:t>
            </w:r>
            <w:r w:rsidRPr="00B672B4">
              <w:rPr>
                <w:sz w:val="20"/>
                <w:szCs w:val="20"/>
              </w:rPr>
              <w:lastRenderedPageBreak/>
              <w:t>organizzativa alla esigenza di migliorare la qualità dei servizi erogati contenendo nel contempo la spesa  così come consente di migliorare gli interventi di programmazione e gestione del territorio essendo i due Comuni contigui;</w:t>
            </w:r>
          </w:p>
          <w:p w:rsidR="00C3303E" w:rsidRPr="00B672B4" w:rsidRDefault="00C3303E" w:rsidP="00C3303E">
            <w:pPr>
              <w:jc w:val="both"/>
              <w:rPr>
                <w:sz w:val="20"/>
                <w:szCs w:val="20"/>
              </w:rPr>
            </w:pPr>
          </w:p>
          <w:p w:rsidR="00C3303E" w:rsidRPr="00B672B4" w:rsidRDefault="00C3303E" w:rsidP="00C3303E">
            <w:pPr>
              <w:pStyle w:val="provvr0"/>
              <w:jc w:val="both"/>
              <w:rPr>
                <w:rFonts w:asciiTheme="minorHAnsi" w:hAnsiTheme="minorHAnsi"/>
                <w:sz w:val="20"/>
                <w:szCs w:val="20"/>
              </w:rPr>
            </w:pPr>
            <w:r w:rsidRPr="00B672B4">
              <w:rPr>
                <w:rFonts w:asciiTheme="minorHAnsi" w:hAnsiTheme="minorHAnsi"/>
                <w:sz w:val="20"/>
                <w:szCs w:val="20"/>
              </w:rPr>
              <w:t xml:space="preserve">Richiamato l’art.30 del T.U.267/2000 che testualmente recita: </w:t>
            </w:r>
          </w:p>
          <w:p w:rsidR="00C3303E" w:rsidRPr="00B672B4" w:rsidRDefault="00C3303E" w:rsidP="00C3303E">
            <w:pPr>
              <w:pStyle w:val="provvr0"/>
              <w:jc w:val="both"/>
              <w:rPr>
                <w:rFonts w:asciiTheme="minorHAnsi" w:hAnsiTheme="minorHAnsi"/>
                <w:i/>
                <w:color w:val="000000"/>
                <w:sz w:val="20"/>
                <w:szCs w:val="20"/>
              </w:rPr>
            </w:pPr>
            <w:r w:rsidRPr="00B672B4">
              <w:rPr>
                <w:rStyle w:val="provvnumcomma"/>
                <w:rFonts w:asciiTheme="minorHAnsi" w:hAnsiTheme="minorHAnsi"/>
                <w:i/>
                <w:color w:val="000000"/>
                <w:sz w:val="20"/>
                <w:szCs w:val="20"/>
              </w:rPr>
              <w:t>1.</w:t>
            </w:r>
            <w:r w:rsidRPr="00B672B4">
              <w:rPr>
                <w:rFonts w:asciiTheme="minorHAnsi" w:hAnsiTheme="minorHAnsi"/>
                <w:i/>
                <w:color w:val="000000"/>
                <w:sz w:val="20"/>
                <w:szCs w:val="20"/>
              </w:rPr>
              <w:t>  Al fine di svolgere in modo coordinato funzioni e servizi determinati, gli enti locali possono stipulare tra loro apposite convenzioni.</w:t>
            </w:r>
          </w:p>
          <w:p w:rsidR="00C3303E" w:rsidRPr="00B672B4" w:rsidRDefault="00C3303E" w:rsidP="00C3303E">
            <w:pPr>
              <w:pStyle w:val="provvr0"/>
              <w:jc w:val="both"/>
              <w:rPr>
                <w:rFonts w:asciiTheme="minorHAnsi" w:hAnsiTheme="minorHAnsi"/>
                <w:i/>
                <w:color w:val="000000"/>
                <w:sz w:val="20"/>
                <w:szCs w:val="20"/>
              </w:rPr>
            </w:pPr>
            <w:r w:rsidRPr="00B672B4">
              <w:rPr>
                <w:rStyle w:val="provvnumcomma"/>
                <w:rFonts w:asciiTheme="minorHAnsi" w:hAnsiTheme="minorHAnsi"/>
                <w:i/>
                <w:color w:val="000000"/>
                <w:sz w:val="20"/>
                <w:szCs w:val="20"/>
              </w:rPr>
              <w:t>2.</w:t>
            </w:r>
            <w:r w:rsidRPr="00B672B4">
              <w:rPr>
                <w:rFonts w:asciiTheme="minorHAnsi" w:hAnsiTheme="minorHAnsi"/>
                <w:i/>
                <w:color w:val="000000"/>
                <w:sz w:val="20"/>
                <w:szCs w:val="20"/>
              </w:rPr>
              <w:t>  Le convenzioni devono stabilire i fini, la durata, le forme di consultazione degli enti contraenti, i loro rapporti finanziari ed i reciproci obblighi e garanzie.</w:t>
            </w:r>
          </w:p>
          <w:p w:rsidR="00C3303E" w:rsidRPr="00B672B4" w:rsidRDefault="00C3303E" w:rsidP="00C3303E">
            <w:pPr>
              <w:pStyle w:val="provvr0"/>
              <w:jc w:val="both"/>
              <w:rPr>
                <w:rFonts w:asciiTheme="minorHAnsi" w:hAnsiTheme="minorHAnsi"/>
                <w:i/>
                <w:color w:val="000000"/>
                <w:sz w:val="20"/>
                <w:szCs w:val="20"/>
              </w:rPr>
            </w:pPr>
            <w:r w:rsidRPr="00B672B4">
              <w:rPr>
                <w:rFonts w:asciiTheme="minorHAnsi" w:hAnsiTheme="minorHAnsi"/>
                <w:i/>
                <w:color w:val="000000"/>
                <w:sz w:val="20"/>
                <w:szCs w:val="20"/>
              </w:rPr>
              <w:t>3 omissis</w:t>
            </w:r>
          </w:p>
          <w:p w:rsidR="00C3303E" w:rsidRPr="00B672B4" w:rsidRDefault="00C3303E" w:rsidP="00C3303E">
            <w:pPr>
              <w:pStyle w:val="provvr0"/>
              <w:jc w:val="both"/>
              <w:rPr>
                <w:rFonts w:asciiTheme="minorHAnsi" w:hAnsiTheme="minorHAnsi"/>
                <w:i/>
                <w:color w:val="000000"/>
                <w:sz w:val="20"/>
                <w:szCs w:val="20"/>
              </w:rPr>
            </w:pPr>
            <w:r w:rsidRPr="00B672B4">
              <w:rPr>
                <w:rStyle w:val="provvnumcomma"/>
                <w:rFonts w:asciiTheme="minorHAnsi" w:hAnsiTheme="minorHAnsi"/>
                <w:i/>
                <w:color w:val="000000"/>
                <w:sz w:val="20"/>
                <w:szCs w:val="20"/>
              </w:rPr>
              <w:t>4.</w:t>
            </w:r>
            <w:r w:rsidRPr="00B672B4">
              <w:rPr>
                <w:rFonts w:asciiTheme="minorHAnsi" w:hAnsiTheme="minorHAnsi"/>
                <w:i/>
                <w:color w:val="000000"/>
                <w:sz w:val="20"/>
                <w:szCs w:val="20"/>
              </w:rPr>
              <w:t>  Le convenzioni di cui al presente articolo possono prevedere anche la costituzione di uffici comuni, che operano con personale distaccato dagli enti partecipanti, ai quali affidare l'esercizio delle funzioni pubbliche in luogo degli enti partecipanti all'accordo, ovvero la delega di funzioni da parte degli enti partecipanti all'accordo a favore di uno di essi, che opera in luogo e per conto degli enti deleganti.</w:t>
            </w:r>
            <w:r w:rsidRPr="00B672B4">
              <w:rPr>
                <w:rStyle w:val="apple-converted-space"/>
                <w:rFonts w:asciiTheme="minorHAnsi" w:hAnsiTheme="minorHAnsi"/>
                <w:i/>
                <w:color w:val="000000"/>
                <w:sz w:val="20"/>
                <w:szCs w:val="20"/>
              </w:rPr>
              <w:t> </w:t>
            </w:r>
          </w:p>
          <w:p w:rsidR="00C3303E" w:rsidRPr="00B672B4" w:rsidRDefault="00C3303E" w:rsidP="00C3303E">
            <w:pPr>
              <w:jc w:val="both"/>
              <w:rPr>
                <w:sz w:val="20"/>
                <w:szCs w:val="20"/>
              </w:rPr>
            </w:pPr>
            <w:r w:rsidRPr="00B672B4">
              <w:rPr>
                <w:sz w:val="20"/>
                <w:szCs w:val="20"/>
              </w:rPr>
              <w:t xml:space="preserve"> Considerato che lo strumento della convenzione consente ai Comuni di unire la proprie risorse per assicurare i servizi </w:t>
            </w:r>
            <w:r w:rsidRPr="00B672B4">
              <w:rPr>
                <w:sz w:val="20"/>
                <w:szCs w:val="20"/>
              </w:rPr>
              <w:lastRenderedPageBreak/>
              <w:t>garantendone un livello di qualità superiore e contemporaneamente consentendo il raggiungimento di economie di scala;</w:t>
            </w: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Ritenuto, pertanto, che  la convenzione sia la forma idonea per il raggiungimento delle seguenti finalità:</w:t>
            </w:r>
          </w:p>
          <w:p w:rsidR="00C3303E" w:rsidRPr="00B672B4" w:rsidRDefault="00C3303E" w:rsidP="00C3303E">
            <w:pPr>
              <w:jc w:val="both"/>
              <w:rPr>
                <w:sz w:val="20"/>
                <w:szCs w:val="20"/>
              </w:rPr>
            </w:pPr>
            <w:r w:rsidRPr="00B672B4">
              <w:rPr>
                <w:sz w:val="20"/>
                <w:szCs w:val="20"/>
              </w:rPr>
              <w:t>a) migliorare la qualità dei servizi erogati;</w:t>
            </w:r>
          </w:p>
          <w:p w:rsidR="00C3303E" w:rsidRPr="00B672B4" w:rsidRDefault="00C3303E" w:rsidP="00C3303E">
            <w:pPr>
              <w:jc w:val="both"/>
              <w:rPr>
                <w:sz w:val="20"/>
                <w:szCs w:val="20"/>
              </w:rPr>
            </w:pPr>
            <w:r w:rsidRPr="00B672B4">
              <w:rPr>
                <w:sz w:val="20"/>
                <w:szCs w:val="20"/>
              </w:rPr>
              <w:t>b) contenere la spesa di gestione di tali servizi;</w:t>
            </w:r>
          </w:p>
          <w:p w:rsidR="00C3303E" w:rsidRPr="00B672B4" w:rsidRDefault="00C3303E" w:rsidP="00C3303E">
            <w:pPr>
              <w:jc w:val="both"/>
              <w:rPr>
                <w:sz w:val="20"/>
                <w:szCs w:val="20"/>
              </w:rPr>
            </w:pPr>
            <w:r w:rsidRPr="00B672B4">
              <w:rPr>
                <w:sz w:val="20"/>
                <w:szCs w:val="20"/>
              </w:rPr>
              <w:t>c) avviare o rafforzare le modalità di concertazione territoriale</w:t>
            </w: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Visto l’allegato schema di convenzione per la gestione associata delle funzioni fondamentali dei Comuni composta da 15 articoli;</w:t>
            </w: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Ritenuto opportuno per le considerazioni fin qui espresse  di approvarlo;</w:t>
            </w:r>
          </w:p>
          <w:p w:rsidR="00C3303E" w:rsidRPr="00B672B4" w:rsidRDefault="00C3303E" w:rsidP="00C3303E">
            <w:pPr>
              <w:jc w:val="both"/>
              <w:rPr>
                <w:sz w:val="20"/>
                <w:szCs w:val="20"/>
              </w:rPr>
            </w:pPr>
          </w:p>
          <w:p w:rsidR="00C3303E" w:rsidRPr="00B672B4" w:rsidRDefault="00C3303E" w:rsidP="00C3303E">
            <w:pPr>
              <w:tabs>
                <w:tab w:val="left" w:pos="8789"/>
              </w:tabs>
              <w:ind w:right="567"/>
              <w:jc w:val="both"/>
              <w:rPr>
                <w:sz w:val="20"/>
                <w:szCs w:val="20"/>
              </w:rPr>
            </w:pPr>
            <w:r w:rsidRPr="00B672B4">
              <w:rPr>
                <w:sz w:val="20"/>
                <w:szCs w:val="20"/>
              </w:rPr>
              <w:t xml:space="preserve">“- Acquisito il  seguente parere di regolarità tecnica del Responsabile del Servizio interessato:” Esaminata la proposta con riferimento: </w:t>
            </w:r>
          </w:p>
          <w:p w:rsidR="00C3303E" w:rsidRPr="00B672B4" w:rsidRDefault="00C3303E" w:rsidP="00C3303E">
            <w:pPr>
              <w:tabs>
                <w:tab w:val="left" w:pos="8789"/>
              </w:tabs>
              <w:ind w:left="567" w:right="567"/>
              <w:jc w:val="both"/>
              <w:rPr>
                <w:i/>
                <w:sz w:val="20"/>
                <w:szCs w:val="20"/>
              </w:rPr>
            </w:pPr>
            <w:r w:rsidRPr="00B672B4">
              <w:rPr>
                <w:i/>
                <w:sz w:val="20"/>
                <w:szCs w:val="20"/>
              </w:rPr>
              <w:t>a) Al rispetto delle normative comunitarie, statali, regionali e regolamentari, generali e di settore;</w:t>
            </w:r>
          </w:p>
          <w:p w:rsidR="00C3303E" w:rsidRPr="00B672B4" w:rsidRDefault="00C3303E" w:rsidP="00C3303E">
            <w:pPr>
              <w:tabs>
                <w:tab w:val="left" w:pos="8789"/>
              </w:tabs>
              <w:ind w:left="567" w:right="567"/>
              <w:jc w:val="both"/>
              <w:rPr>
                <w:i/>
                <w:sz w:val="20"/>
                <w:szCs w:val="20"/>
              </w:rPr>
            </w:pPr>
            <w:r w:rsidRPr="00B672B4">
              <w:rPr>
                <w:i/>
                <w:sz w:val="20"/>
                <w:szCs w:val="20"/>
              </w:rPr>
              <w:t>b) Alla correttezza e regolarità della procedura;</w:t>
            </w:r>
          </w:p>
          <w:p w:rsidR="00C3303E" w:rsidRPr="00B672B4" w:rsidRDefault="00C3303E" w:rsidP="00C3303E">
            <w:pPr>
              <w:tabs>
                <w:tab w:val="left" w:pos="8789"/>
              </w:tabs>
              <w:ind w:left="567" w:right="567"/>
              <w:jc w:val="both"/>
              <w:rPr>
                <w:i/>
                <w:sz w:val="20"/>
                <w:szCs w:val="20"/>
              </w:rPr>
            </w:pPr>
            <w:r w:rsidRPr="00B672B4">
              <w:rPr>
                <w:i/>
                <w:sz w:val="20"/>
                <w:szCs w:val="20"/>
              </w:rPr>
              <w:t>c) Alla correttezza formale nella redazione dell’atto;</w:t>
            </w:r>
          </w:p>
          <w:p w:rsidR="00C3303E" w:rsidRPr="00B672B4" w:rsidRDefault="00C3303E" w:rsidP="00C3303E">
            <w:pPr>
              <w:tabs>
                <w:tab w:val="left" w:pos="8789"/>
              </w:tabs>
              <w:ind w:right="567"/>
              <w:jc w:val="both"/>
              <w:rPr>
                <w:sz w:val="20"/>
                <w:szCs w:val="20"/>
              </w:rPr>
            </w:pPr>
            <w:r w:rsidRPr="00B672B4">
              <w:rPr>
                <w:sz w:val="20"/>
                <w:szCs w:val="20"/>
              </w:rPr>
              <w:t>esprime parere favorevole”;</w:t>
            </w:r>
          </w:p>
          <w:p w:rsidR="00C3303E" w:rsidRPr="00B672B4" w:rsidRDefault="00C3303E" w:rsidP="00C3303E">
            <w:pPr>
              <w:tabs>
                <w:tab w:val="left" w:pos="8789"/>
              </w:tabs>
              <w:ind w:right="567"/>
              <w:jc w:val="both"/>
              <w:rPr>
                <w:sz w:val="20"/>
                <w:szCs w:val="20"/>
              </w:rPr>
            </w:pPr>
            <w:r w:rsidRPr="00B672B4">
              <w:rPr>
                <w:sz w:val="20"/>
                <w:szCs w:val="20"/>
              </w:rPr>
              <w:t xml:space="preserve">- Acquisito il seguente parere sulla regolarità contabile espresso dal </w:t>
            </w:r>
            <w:r w:rsidRPr="00B672B4">
              <w:rPr>
                <w:sz w:val="20"/>
                <w:szCs w:val="20"/>
              </w:rPr>
              <w:lastRenderedPageBreak/>
              <w:t>Responsabile dei Servizi Finanziari: “favorevole” “;</w:t>
            </w:r>
          </w:p>
          <w:p w:rsidR="00C3303E" w:rsidRPr="00B672B4" w:rsidRDefault="00C3303E" w:rsidP="00C3303E">
            <w:pPr>
              <w:widowControl w:val="0"/>
              <w:ind w:right="680"/>
              <w:jc w:val="both"/>
              <w:rPr>
                <w:snapToGrid w:val="0"/>
                <w:sz w:val="20"/>
                <w:szCs w:val="20"/>
              </w:rPr>
            </w:pPr>
          </w:p>
          <w:p w:rsidR="00C3303E" w:rsidRPr="00B672B4" w:rsidRDefault="00C3303E" w:rsidP="00C3303E">
            <w:pPr>
              <w:widowControl w:val="0"/>
              <w:ind w:right="680"/>
              <w:jc w:val="both"/>
              <w:rPr>
                <w:snapToGrid w:val="0"/>
                <w:sz w:val="20"/>
                <w:szCs w:val="20"/>
              </w:rPr>
            </w:pPr>
            <w:r w:rsidRPr="00B672B4">
              <w:rPr>
                <w:snapToGrid w:val="0"/>
                <w:sz w:val="20"/>
                <w:szCs w:val="20"/>
              </w:rPr>
              <w:t xml:space="preserve">      Visto il </w:t>
            </w:r>
            <w:proofErr w:type="spellStart"/>
            <w:r w:rsidRPr="00B672B4">
              <w:rPr>
                <w:snapToGrid w:val="0"/>
                <w:sz w:val="20"/>
                <w:szCs w:val="20"/>
              </w:rPr>
              <w:t>D.to</w:t>
            </w:r>
            <w:proofErr w:type="spellEnd"/>
            <w:r w:rsidRPr="00B672B4">
              <w:rPr>
                <w:snapToGrid w:val="0"/>
                <w:sz w:val="20"/>
                <w:szCs w:val="20"/>
              </w:rPr>
              <w:t xml:space="preserve"> </w:t>
            </w:r>
            <w:proofErr w:type="spellStart"/>
            <w:r w:rsidRPr="00B672B4">
              <w:rPr>
                <w:snapToGrid w:val="0"/>
                <w:sz w:val="20"/>
                <w:szCs w:val="20"/>
              </w:rPr>
              <w:t>Leg.vo</w:t>
            </w:r>
            <w:proofErr w:type="spellEnd"/>
            <w:r w:rsidRPr="00B672B4">
              <w:rPr>
                <w:snapToGrid w:val="0"/>
                <w:sz w:val="20"/>
                <w:szCs w:val="20"/>
              </w:rPr>
              <w:t xml:space="preserve"> n. 267/2000;</w:t>
            </w:r>
          </w:p>
          <w:p w:rsidR="00C3303E" w:rsidRPr="00B672B4" w:rsidRDefault="00C3303E" w:rsidP="00C3303E">
            <w:pPr>
              <w:widowControl w:val="0"/>
              <w:ind w:right="680"/>
              <w:jc w:val="both"/>
              <w:rPr>
                <w:snapToGrid w:val="0"/>
                <w:sz w:val="20"/>
                <w:szCs w:val="20"/>
              </w:rPr>
            </w:pPr>
          </w:p>
          <w:p w:rsidR="00C3303E" w:rsidRPr="00B672B4" w:rsidRDefault="00C3303E" w:rsidP="00C3303E">
            <w:pPr>
              <w:widowControl w:val="0"/>
              <w:ind w:right="680"/>
              <w:jc w:val="both"/>
              <w:rPr>
                <w:snapToGrid w:val="0"/>
                <w:sz w:val="20"/>
                <w:szCs w:val="20"/>
              </w:rPr>
            </w:pPr>
            <w:r w:rsidRPr="00B672B4">
              <w:rPr>
                <w:snapToGrid w:val="0"/>
                <w:sz w:val="20"/>
                <w:szCs w:val="20"/>
              </w:rPr>
              <w:t>Visto l’esito della votazione:</w:t>
            </w:r>
          </w:p>
          <w:p w:rsidR="00C3303E" w:rsidRPr="00B672B4" w:rsidRDefault="00C3303E" w:rsidP="00C3303E">
            <w:pPr>
              <w:widowControl w:val="0"/>
              <w:ind w:right="680"/>
              <w:jc w:val="both"/>
              <w:rPr>
                <w:snapToGrid w:val="0"/>
                <w:sz w:val="20"/>
                <w:szCs w:val="20"/>
              </w:rPr>
            </w:pPr>
          </w:p>
          <w:p w:rsidR="00C3303E" w:rsidRPr="00B672B4" w:rsidRDefault="00C3303E" w:rsidP="00C3303E">
            <w:pPr>
              <w:widowControl w:val="0"/>
              <w:ind w:right="680"/>
              <w:jc w:val="both"/>
              <w:rPr>
                <w:snapToGrid w:val="0"/>
                <w:sz w:val="20"/>
                <w:szCs w:val="20"/>
              </w:rPr>
            </w:pPr>
            <w:r w:rsidRPr="00B672B4">
              <w:rPr>
                <w:snapToGrid w:val="0"/>
                <w:sz w:val="20"/>
                <w:szCs w:val="20"/>
              </w:rPr>
              <w:t>Votanti n. 13</w:t>
            </w:r>
          </w:p>
          <w:p w:rsidR="00C3303E" w:rsidRPr="00B672B4" w:rsidRDefault="00C3303E" w:rsidP="00C3303E">
            <w:pPr>
              <w:widowControl w:val="0"/>
              <w:ind w:right="680"/>
              <w:jc w:val="both"/>
              <w:rPr>
                <w:snapToGrid w:val="0"/>
                <w:sz w:val="20"/>
                <w:szCs w:val="20"/>
              </w:rPr>
            </w:pPr>
            <w:r w:rsidRPr="00B672B4">
              <w:rPr>
                <w:snapToGrid w:val="0"/>
                <w:sz w:val="20"/>
                <w:szCs w:val="20"/>
              </w:rPr>
              <w:t>Favorevoli n. 11</w:t>
            </w:r>
          </w:p>
          <w:p w:rsidR="00C3303E" w:rsidRPr="00B672B4" w:rsidRDefault="00C3303E" w:rsidP="00C3303E">
            <w:pPr>
              <w:widowControl w:val="0"/>
              <w:ind w:right="680"/>
              <w:jc w:val="both"/>
              <w:rPr>
                <w:snapToGrid w:val="0"/>
                <w:sz w:val="20"/>
                <w:szCs w:val="20"/>
              </w:rPr>
            </w:pPr>
            <w:r w:rsidRPr="00B672B4">
              <w:rPr>
                <w:snapToGrid w:val="0"/>
                <w:sz w:val="20"/>
                <w:szCs w:val="20"/>
              </w:rPr>
              <w:t xml:space="preserve">Contrari n. 2  (Dell’Abate – </w:t>
            </w:r>
            <w:proofErr w:type="spellStart"/>
            <w:r w:rsidRPr="00B672B4">
              <w:rPr>
                <w:snapToGrid w:val="0"/>
                <w:sz w:val="20"/>
                <w:szCs w:val="20"/>
              </w:rPr>
              <w:t>Zocco</w:t>
            </w:r>
            <w:proofErr w:type="spellEnd"/>
            <w:r w:rsidRPr="00B672B4">
              <w:rPr>
                <w:snapToGrid w:val="0"/>
                <w:sz w:val="20"/>
                <w:szCs w:val="20"/>
              </w:rPr>
              <w:t xml:space="preserve"> Vito)</w:t>
            </w:r>
          </w:p>
          <w:p w:rsidR="00C3303E" w:rsidRPr="00B672B4" w:rsidRDefault="00C3303E" w:rsidP="00C3303E">
            <w:pPr>
              <w:widowControl w:val="0"/>
              <w:ind w:right="680"/>
              <w:jc w:val="both"/>
              <w:rPr>
                <w:snapToGrid w:val="0"/>
                <w:sz w:val="20"/>
                <w:szCs w:val="20"/>
              </w:rPr>
            </w:pPr>
            <w:r w:rsidRPr="00B672B4">
              <w:rPr>
                <w:snapToGrid w:val="0"/>
                <w:sz w:val="20"/>
                <w:szCs w:val="20"/>
              </w:rPr>
              <w:t xml:space="preserve">  espressa  per alzata di mano;</w:t>
            </w:r>
          </w:p>
          <w:p w:rsidR="00C3303E" w:rsidRPr="00B672B4" w:rsidRDefault="00C3303E" w:rsidP="00C3303E">
            <w:pPr>
              <w:widowControl w:val="0"/>
              <w:ind w:right="680"/>
              <w:jc w:val="both"/>
              <w:rPr>
                <w:snapToGrid w:val="0"/>
                <w:sz w:val="20"/>
                <w:szCs w:val="20"/>
              </w:rPr>
            </w:pPr>
          </w:p>
          <w:p w:rsidR="00C3303E" w:rsidRPr="00B672B4" w:rsidRDefault="00C3303E" w:rsidP="00C3303E">
            <w:pPr>
              <w:widowControl w:val="0"/>
              <w:ind w:right="680"/>
              <w:jc w:val="center"/>
              <w:rPr>
                <w:b/>
                <w:snapToGrid w:val="0"/>
                <w:sz w:val="20"/>
                <w:szCs w:val="20"/>
              </w:rPr>
            </w:pPr>
            <w:r w:rsidRPr="00B672B4">
              <w:rPr>
                <w:b/>
                <w:snapToGrid w:val="0"/>
                <w:sz w:val="20"/>
                <w:szCs w:val="20"/>
              </w:rPr>
              <w:t>D E L I B E R A</w:t>
            </w:r>
          </w:p>
          <w:p w:rsidR="00C3303E" w:rsidRPr="00B672B4" w:rsidRDefault="00C3303E" w:rsidP="00C3303E">
            <w:pPr>
              <w:widowControl w:val="0"/>
              <w:ind w:right="680"/>
              <w:jc w:val="both"/>
              <w:rPr>
                <w:snapToGrid w:val="0"/>
                <w:sz w:val="20"/>
                <w:szCs w:val="20"/>
              </w:rPr>
            </w:pPr>
          </w:p>
          <w:p w:rsidR="00C3303E" w:rsidRPr="00B672B4" w:rsidRDefault="00C3303E" w:rsidP="00C3303E">
            <w:pPr>
              <w:widowControl w:val="0"/>
              <w:ind w:right="680"/>
              <w:jc w:val="both"/>
              <w:rPr>
                <w:snapToGrid w:val="0"/>
                <w:sz w:val="20"/>
                <w:szCs w:val="20"/>
              </w:rPr>
            </w:pPr>
            <w:r w:rsidRPr="00B672B4">
              <w:rPr>
                <w:snapToGrid w:val="0"/>
                <w:sz w:val="20"/>
                <w:szCs w:val="20"/>
              </w:rPr>
              <w:t xml:space="preserve">1) Per le ragioni espresse in premessa che si intendono integralmente riportate, approvare lo schema di convenzione per la gestione associata delle funzioni fondamentali del Comune come individuate dall’art.14, comma 27, del D.L. n.78/2010 e </w:t>
            </w:r>
            <w:proofErr w:type="spellStart"/>
            <w:r w:rsidRPr="00B672B4">
              <w:rPr>
                <w:snapToGrid w:val="0"/>
                <w:sz w:val="20"/>
                <w:szCs w:val="20"/>
              </w:rPr>
              <w:t>s.m.i.</w:t>
            </w:r>
            <w:proofErr w:type="spellEnd"/>
            <w:r w:rsidRPr="00B672B4">
              <w:rPr>
                <w:snapToGrid w:val="0"/>
                <w:sz w:val="20"/>
                <w:szCs w:val="20"/>
              </w:rPr>
              <w:t xml:space="preserve">, ad esclusione della </w:t>
            </w:r>
            <w:proofErr w:type="spellStart"/>
            <w:r w:rsidRPr="00B672B4">
              <w:rPr>
                <w:snapToGrid w:val="0"/>
                <w:sz w:val="20"/>
                <w:szCs w:val="20"/>
              </w:rPr>
              <w:t>lett.l</w:t>
            </w:r>
            <w:proofErr w:type="spellEnd"/>
            <w:r w:rsidRPr="00B672B4">
              <w:rPr>
                <w:snapToGrid w:val="0"/>
                <w:sz w:val="20"/>
                <w:szCs w:val="20"/>
              </w:rPr>
              <w:t>) che nel testo composto da  15 articoli che si allega alla presente quale parte integrante e sostanziale allegato A);</w:t>
            </w:r>
          </w:p>
          <w:p w:rsidR="00C3303E" w:rsidRPr="00B672B4" w:rsidRDefault="00C3303E" w:rsidP="00C3303E">
            <w:pPr>
              <w:widowControl w:val="0"/>
              <w:ind w:right="680"/>
              <w:jc w:val="both"/>
              <w:rPr>
                <w:snapToGrid w:val="0"/>
                <w:sz w:val="20"/>
                <w:szCs w:val="20"/>
              </w:rPr>
            </w:pPr>
          </w:p>
          <w:p w:rsidR="00C3303E" w:rsidRPr="00B672B4" w:rsidRDefault="00C3303E" w:rsidP="00C3303E">
            <w:pPr>
              <w:widowControl w:val="0"/>
              <w:ind w:right="680"/>
              <w:jc w:val="both"/>
              <w:rPr>
                <w:snapToGrid w:val="0"/>
                <w:sz w:val="20"/>
                <w:szCs w:val="20"/>
              </w:rPr>
            </w:pPr>
            <w:r w:rsidRPr="00B672B4">
              <w:rPr>
                <w:snapToGrid w:val="0"/>
                <w:sz w:val="20"/>
                <w:szCs w:val="20"/>
              </w:rPr>
              <w:t>2) Dare mandato al Sindaco di intervenire alla stipula della convenzione in nome e per conto di questo Comune.</w:t>
            </w:r>
          </w:p>
          <w:p w:rsidR="00C3303E" w:rsidRPr="00B672B4" w:rsidRDefault="00C3303E" w:rsidP="00C3303E">
            <w:pPr>
              <w:widowControl w:val="0"/>
              <w:ind w:right="680"/>
              <w:jc w:val="both"/>
              <w:rPr>
                <w:snapToGrid w:val="0"/>
                <w:sz w:val="20"/>
                <w:szCs w:val="20"/>
              </w:rPr>
            </w:pPr>
          </w:p>
          <w:p w:rsidR="00C3303E" w:rsidRPr="00B672B4" w:rsidRDefault="00C3303E" w:rsidP="00C3303E">
            <w:pPr>
              <w:jc w:val="both"/>
              <w:rPr>
                <w:sz w:val="20"/>
                <w:szCs w:val="20"/>
              </w:rPr>
            </w:pPr>
          </w:p>
          <w:p w:rsidR="00C3303E" w:rsidRPr="00B672B4" w:rsidRDefault="00C3303E" w:rsidP="00C3303E">
            <w:pPr>
              <w:jc w:val="both"/>
              <w:rPr>
                <w:sz w:val="20"/>
                <w:szCs w:val="20"/>
              </w:rPr>
            </w:pPr>
          </w:p>
          <w:p w:rsidR="00C3303E" w:rsidRPr="00B672B4" w:rsidRDefault="00C3303E" w:rsidP="00C3303E">
            <w:pPr>
              <w:jc w:val="both"/>
              <w:rPr>
                <w:sz w:val="20"/>
                <w:szCs w:val="20"/>
              </w:rPr>
            </w:pPr>
            <w:r w:rsidRPr="00B672B4">
              <w:rPr>
                <w:sz w:val="20"/>
                <w:szCs w:val="20"/>
              </w:rPr>
              <w:t xml:space="preserve">3)-Con voti favorevoli </w:t>
            </w:r>
            <w:proofErr w:type="spellStart"/>
            <w:r w:rsidRPr="00B672B4">
              <w:rPr>
                <w:sz w:val="20"/>
                <w:szCs w:val="20"/>
              </w:rPr>
              <w:t>n°</w:t>
            </w:r>
            <w:proofErr w:type="spellEnd"/>
            <w:r w:rsidRPr="00B672B4">
              <w:rPr>
                <w:sz w:val="20"/>
                <w:szCs w:val="20"/>
              </w:rPr>
              <w:t xml:space="preserve"> 11, e con voti </w:t>
            </w:r>
            <w:r w:rsidRPr="00B672B4">
              <w:rPr>
                <w:sz w:val="20"/>
                <w:szCs w:val="20"/>
              </w:rPr>
              <w:lastRenderedPageBreak/>
              <w:t xml:space="preserve">contrari </w:t>
            </w:r>
            <w:proofErr w:type="spellStart"/>
            <w:r w:rsidRPr="00B672B4">
              <w:rPr>
                <w:sz w:val="20"/>
                <w:szCs w:val="20"/>
              </w:rPr>
              <w:t>n°</w:t>
            </w:r>
            <w:proofErr w:type="spellEnd"/>
            <w:r w:rsidRPr="00B672B4">
              <w:rPr>
                <w:sz w:val="20"/>
                <w:szCs w:val="20"/>
              </w:rPr>
              <w:t xml:space="preserve"> 2, espressi per alzata di mano su </w:t>
            </w:r>
            <w:proofErr w:type="spellStart"/>
            <w:r w:rsidRPr="00B672B4">
              <w:rPr>
                <w:sz w:val="20"/>
                <w:szCs w:val="20"/>
              </w:rPr>
              <w:t>n°</w:t>
            </w:r>
            <w:proofErr w:type="spellEnd"/>
            <w:r w:rsidRPr="00B672B4">
              <w:rPr>
                <w:sz w:val="20"/>
                <w:szCs w:val="20"/>
              </w:rPr>
              <w:t xml:space="preserve"> 13 presenti e votanti, dichiarare la presente deliberazione immediatamente esecutiva ai sensi e per gli effetti dell’art. 134, comma 4 del T.U. 18/12/2000, n. 267.-</w:t>
            </w:r>
          </w:p>
          <w:p w:rsidR="00C3303E" w:rsidRPr="00B672B4" w:rsidRDefault="00C3303E" w:rsidP="00C3303E">
            <w:pPr>
              <w:rPr>
                <w:sz w:val="20"/>
                <w:szCs w:val="20"/>
              </w:rPr>
            </w:pPr>
          </w:p>
          <w:p w:rsidR="00C3303E" w:rsidRPr="00B672B4" w:rsidRDefault="00C3303E" w:rsidP="00C3303E">
            <w:pPr>
              <w:spacing w:line="360" w:lineRule="auto"/>
              <w:ind w:left="426" w:hanging="426"/>
              <w:jc w:val="both"/>
              <w:rPr>
                <w:b/>
                <w:sz w:val="20"/>
                <w:szCs w:val="20"/>
              </w:rPr>
            </w:pPr>
          </w:p>
          <w:p w:rsidR="00C3303E" w:rsidRPr="00B672B4" w:rsidRDefault="00C3303E" w:rsidP="00C3303E">
            <w:pPr>
              <w:widowControl w:val="0"/>
              <w:ind w:right="680"/>
              <w:jc w:val="both"/>
              <w:rPr>
                <w:snapToGrid w:val="0"/>
                <w:sz w:val="20"/>
                <w:szCs w:val="20"/>
              </w:rPr>
            </w:pPr>
          </w:p>
          <w:p w:rsidR="00C3303E" w:rsidRPr="00B672B4" w:rsidRDefault="00C3303E" w:rsidP="006B1FF8">
            <w:pPr>
              <w:pStyle w:val="Nessunaspaziatura"/>
              <w:jc w:val="center"/>
              <w:rPr>
                <w:rFonts w:asciiTheme="minorHAnsi" w:hAnsiTheme="minorHAnsi"/>
                <w:b/>
                <w:sz w:val="20"/>
                <w:szCs w:val="20"/>
              </w:rPr>
            </w:pPr>
          </w:p>
        </w:tc>
        <w:tc>
          <w:tcPr>
            <w:tcW w:w="1029" w:type="dxa"/>
          </w:tcPr>
          <w:p w:rsidR="00C3303E" w:rsidRPr="00B672B4" w:rsidRDefault="00C3303E" w:rsidP="006B1FF8">
            <w:pPr>
              <w:pStyle w:val="Nessunaspaziatura"/>
              <w:jc w:val="center"/>
              <w:rPr>
                <w:rFonts w:asciiTheme="minorHAnsi" w:hAnsiTheme="minorHAnsi"/>
                <w:b/>
                <w:sz w:val="20"/>
                <w:szCs w:val="20"/>
              </w:rPr>
            </w:pPr>
          </w:p>
        </w:tc>
        <w:tc>
          <w:tcPr>
            <w:tcW w:w="2657" w:type="dxa"/>
          </w:tcPr>
          <w:p w:rsidR="00C3303E" w:rsidRPr="00B672B4" w:rsidRDefault="00C3303E" w:rsidP="006B1FF8">
            <w:pPr>
              <w:pStyle w:val="Nessunaspaziatura"/>
              <w:jc w:val="center"/>
              <w:rPr>
                <w:rFonts w:asciiTheme="minorHAnsi" w:hAnsiTheme="minorHAnsi"/>
                <w:b/>
                <w:sz w:val="20"/>
                <w:szCs w:val="20"/>
              </w:rPr>
            </w:pPr>
          </w:p>
        </w:tc>
      </w:tr>
      <w:tr w:rsidR="00132F62" w:rsidRPr="00B672B4" w:rsidTr="00D61B7E">
        <w:tc>
          <w:tcPr>
            <w:tcW w:w="1512" w:type="dxa"/>
          </w:tcPr>
          <w:p w:rsidR="00132F62" w:rsidRPr="00B672B4" w:rsidRDefault="00132F62" w:rsidP="006B1FF8">
            <w:pPr>
              <w:rPr>
                <w:b/>
                <w:sz w:val="20"/>
                <w:szCs w:val="20"/>
              </w:rPr>
            </w:pPr>
            <w:r w:rsidRPr="00B672B4">
              <w:rPr>
                <w:b/>
                <w:sz w:val="20"/>
                <w:szCs w:val="20"/>
              </w:rPr>
              <w:lastRenderedPageBreak/>
              <w:t>Consiglio Comunale</w:t>
            </w:r>
          </w:p>
        </w:tc>
        <w:tc>
          <w:tcPr>
            <w:tcW w:w="1297" w:type="dxa"/>
          </w:tcPr>
          <w:p w:rsidR="00132F62" w:rsidRPr="00B672B4" w:rsidRDefault="00132F62" w:rsidP="006B1FF8">
            <w:pPr>
              <w:rPr>
                <w:b/>
                <w:sz w:val="20"/>
                <w:szCs w:val="20"/>
              </w:rPr>
            </w:pPr>
            <w:r w:rsidRPr="00B672B4">
              <w:rPr>
                <w:b/>
                <w:sz w:val="20"/>
                <w:szCs w:val="20"/>
              </w:rPr>
              <w:t>Delibera</w:t>
            </w:r>
          </w:p>
        </w:tc>
        <w:tc>
          <w:tcPr>
            <w:tcW w:w="1263" w:type="dxa"/>
          </w:tcPr>
          <w:p w:rsidR="00132F62" w:rsidRPr="00B672B4" w:rsidRDefault="00132F62" w:rsidP="006B1FF8">
            <w:pPr>
              <w:rPr>
                <w:b/>
                <w:sz w:val="20"/>
                <w:szCs w:val="20"/>
              </w:rPr>
            </w:pPr>
            <w:r w:rsidRPr="00B672B4">
              <w:rPr>
                <w:b/>
                <w:sz w:val="20"/>
                <w:szCs w:val="20"/>
              </w:rPr>
              <w:t>n.59 del 29.12.2014</w:t>
            </w:r>
          </w:p>
        </w:tc>
        <w:tc>
          <w:tcPr>
            <w:tcW w:w="1577" w:type="dxa"/>
          </w:tcPr>
          <w:p w:rsidR="00132F62" w:rsidRPr="00B672B4" w:rsidRDefault="00132F62" w:rsidP="006B1FF8">
            <w:pPr>
              <w:rPr>
                <w:b/>
                <w:sz w:val="20"/>
                <w:szCs w:val="20"/>
              </w:rPr>
            </w:pPr>
            <w:r w:rsidRPr="00B672B4">
              <w:rPr>
                <w:b/>
                <w:sz w:val="20"/>
                <w:szCs w:val="20"/>
              </w:rPr>
              <w:t xml:space="preserve">SCIOGLIMENTO DELL'UNIONE "TALASSA" - MARE </w:t>
            </w:r>
            <w:proofErr w:type="spellStart"/>
            <w:r w:rsidRPr="00B672B4">
              <w:rPr>
                <w:b/>
                <w:sz w:val="20"/>
                <w:szCs w:val="20"/>
              </w:rPr>
              <w:t>DI</w:t>
            </w:r>
            <w:proofErr w:type="spellEnd"/>
            <w:r w:rsidRPr="00B672B4">
              <w:rPr>
                <w:b/>
                <w:sz w:val="20"/>
                <w:szCs w:val="20"/>
              </w:rPr>
              <w:t xml:space="preserve"> LEUCA - TRA I COMUNI </w:t>
            </w:r>
            <w:proofErr w:type="spellStart"/>
            <w:r w:rsidRPr="00B672B4">
              <w:rPr>
                <w:b/>
                <w:sz w:val="20"/>
                <w:szCs w:val="20"/>
              </w:rPr>
              <w:t>DI</w:t>
            </w:r>
            <w:proofErr w:type="spellEnd"/>
            <w:r w:rsidRPr="00B672B4">
              <w:rPr>
                <w:b/>
                <w:sz w:val="20"/>
                <w:szCs w:val="20"/>
              </w:rPr>
              <w:t xml:space="preserve"> TRICASE E CASTRIGNANO DEL CAPO AI SENSI DELL'ART. 5 DELLO STATUTO DELL'UNIONE.</w:t>
            </w:r>
          </w:p>
        </w:tc>
        <w:tc>
          <w:tcPr>
            <w:tcW w:w="3673" w:type="dxa"/>
          </w:tcPr>
          <w:p w:rsidR="004E7898" w:rsidRPr="00B672B4" w:rsidRDefault="004E7898" w:rsidP="004E7898">
            <w:pPr>
              <w:pStyle w:val="Titolo1"/>
              <w:jc w:val="center"/>
              <w:outlineLvl w:val="0"/>
              <w:rPr>
                <w:rFonts w:asciiTheme="minorHAnsi" w:hAnsiTheme="minorHAnsi"/>
                <w:b/>
                <w:bCs/>
                <w:sz w:val="20"/>
              </w:rPr>
            </w:pPr>
            <w:r w:rsidRPr="00B672B4">
              <w:rPr>
                <w:rFonts w:asciiTheme="minorHAnsi" w:hAnsiTheme="minorHAnsi"/>
                <w:b/>
                <w:bCs/>
                <w:sz w:val="20"/>
              </w:rPr>
              <w:t>IL CONSIGLIO COMUNALE</w:t>
            </w:r>
          </w:p>
          <w:p w:rsidR="004E7898" w:rsidRPr="00B672B4" w:rsidRDefault="004E7898" w:rsidP="004E7898">
            <w:pPr>
              <w:jc w:val="both"/>
              <w:rPr>
                <w:sz w:val="20"/>
                <w:szCs w:val="20"/>
              </w:rPr>
            </w:pPr>
          </w:p>
          <w:p w:rsidR="004E7898" w:rsidRPr="00B672B4" w:rsidRDefault="004E7898" w:rsidP="004E7898">
            <w:pPr>
              <w:ind w:firstLine="426"/>
              <w:jc w:val="both"/>
              <w:rPr>
                <w:sz w:val="20"/>
                <w:szCs w:val="20"/>
              </w:rPr>
            </w:pPr>
            <w:r w:rsidRPr="00B672B4">
              <w:rPr>
                <w:sz w:val="20"/>
                <w:szCs w:val="20"/>
              </w:rPr>
              <w:t>Premesso:</w:t>
            </w:r>
          </w:p>
          <w:p w:rsidR="004E7898" w:rsidRPr="00B672B4" w:rsidRDefault="004E7898" w:rsidP="004E7898">
            <w:pPr>
              <w:ind w:firstLine="426"/>
              <w:jc w:val="both"/>
              <w:rPr>
                <w:sz w:val="20"/>
                <w:szCs w:val="20"/>
              </w:rPr>
            </w:pPr>
            <w:r w:rsidRPr="00B672B4">
              <w:rPr>
                <w:sz w:val="20"/>
                <w:szCs w:val="20"/>
              </w:rPr>
              <w:t xml:space="preserve">che  con </w:t>
            </w:r>
            <w:r w:rsidRPr="00B672B4">
              <w:rPr>
                <w:bCs/>
                <w:sz w:val="20"/>
                <w:szCs w:val="20"/>
              </w:rPr>
              <w:t xml:space="preserve"> deliberazione del </w:t>
            </w:r>
            <w:r w:rsidRPr="00B672B4">
              <w:rPr>
                <w:sz w:val="20"/>
                <w:szCs w:val="20"/>
              </w:rPr>
              <w:t xml:space="preserve">C. C. di </w:t>
            </w:r>
            <w:proofErr w:type="spellStart"/>
            <w:r w:rsidRPr="00B672B4">
              <w:rPr>
                <w:sz w:val="20"/>
                <w:szCs w:val="20"/>
              </w:rPr>
              <w:t>Tricase</w:t>
            </w:r>
            <w:proofErr w:type="spellEnd"/>
            <w:r w:rsidRPr="00B672B4">
              <w:rPr>
                <w:sz w:val="20"/>
                <w:szCs w:val="20"/>
              </w:rPr>
              <w:t xml:space="preserve"> n.60 del 27.9.2001 e successive modificazioni e con deliberazione del C.C. di </w:t>
            </w:r>
            <w:proofErr w:type="spellStart"/>
            <w:r w:rsidRPr="00B672B4">
              <w:rPr>
                <w:sz w:val="20"/>
                <w:szCs w:val="20"/>
              </w:rPr>
              <w:t>Castrignano</w:t>
            </w:r>
            <w:proofErr w:type="spellEnd"/>
            <w:r w:rsidRPr="00B672B4">
              <w:rPr>
                <w:sz w:val="20"/>
                <w:szCs w:val="20"/>
              </w:rPr>
              <w:t xml:space="preserve"> del Capo n.44 del 27.9.2001  si è costituita  l’Unione denominata </w:t>
            </w:r>
            <w:r w:rsidRPr="00B672B4">
              <w:rPr>
                <w:bCs/>
                <w:sz w:val="20"/>
                <w:szCs w:val="20"/>
              </w:rPr>
              <w:t>“</w:t>
            </w:r>
            <w:proofErr w:type="spellStart"/>
            <w:r w:rsidRPr="00B672B4">
              <w:rPr>
                <w:bCs/>
                <w:sz w:val="20"/>
                <w:szCs w:val="20"/>
              </w:rPr>
              <w:t>Talassa</w:t>
            </w:r>
            <w:proofErr w:type="spellEnd"/>
            <w:r w:rsidRPr="00B672B4">
              <w:rPr>
                <w:bCs/>
                <w:sz w:val="20"/>
                <w:szCs w:val="20"/>
              </w:rPr>
              <w:t xml:space="preserve">” – Mare di </w:t>
            </w:r>
            <w:proofErr w:type="spellStart"/>
            <w:r w:rsidRPr="00B672B4">
              <w:rPr>
                <w:bCs/>
                <w:sz w:val="20"/>
                <w:szCs w:val="20"/>
              </w:rPr>
              <w:t>Leuca</w:t>
            </w:r>
            <w:proofErr w:type="spellEnd"/>
            <w:r w:rsidRPr="00B672B4">
              <w:rPr>
                <w:sz w:val="20"/>
                <w:szCs w:val="20"/>
              </w:rPr>
              <w:t xml:space="preserve"> – tra i Comuni di </w:t>
            </w:r>
            <w:proofErr w:type="spellStart"/>
            <w:r w:rsidRPr="00B672B4">
              <w:rPr>
                <w:sz w:val="20"/>
                <w:szCs w:val="20"/>
              </w:rPr>
              <w:t>Tricase</w:t>
            </w:r>
            <w:proofErr w:type="spellEnd"/>
            <w:r w:rsidRPr="00B672B4">
              <w:rPr>
                <w:sz w:val="20"/>
                <w:szCs w:val="20"/>
              </w:rPr>
              <w:t xml:space="preserve"> e </w:t>
            </w:r>
            <w:proofErr w:type="spellStart"/>
            <w:r w:rsidRPr="00B672B4">
              <w:rPr>
                <w:sz w:val="20"/>
                <w:szCs w:val="20"/>
              </w:rPr>
              <w:t>Castrignano</w:t>
            </w:r>
            <w:proofErr w:type="spellEnd"/>
            <w:r w:rsidRPr="00B672B4">
              <w:rPr>
                <w:sz w:val="20"/>
                <w:szCs w:val="20"/>
              </w:rPr>
              <w:t xml:space="preserve"> del Capo, ai sensi dell’art.32 del T.U. </w:t>
            </w:r>
            <w:proofErr w:type="spellStart"/>
            <w:r w:rsidRPr="00B672B4">
              <w:rPr>
                <w:sz w:val="20"/>
                <w:szCs w:val="20"/>
              </w:rPr>
              <w:t>EE.LL</w:t>
            </w:r>
            <w:proofErr w:type="spellEnd"/>
            <w:r w:rsidRPr="00B672B4">
              <w:rPr>
                <w:sz w:val="20"/>
                <w:szCs w:val="20"/>
              </w:rPr>
              <w:t>. n.267/00;</w:t>
            </w:r>
          </w:p>
          <w:p w:rsidR="004E7898" w:rsidRPr="00B672B4" w:rsidRDefault="004E7898" w:rsidP="004E7898">
            <w:pPr>
              <w:ind w:firstLine="709"/>
              <w:jc w:val="both"/>
              <w:rPr>
                <w:b/>
                <w:bCs/>
                <w:sz w:val="20"/>
                <w:szCs w:val="20"/>
              </w:rPr>
            </w:pPr>
          </w:p>
          <w:p w:rsidR="004E7898" w:rsidRPr="00B672B4" w:rsidRDefault="004E7898" w:rsidP="004E7898">
            <w:pPr>
              <w:widowControl w:val="0"/>
              <w:ind w:right="51" w:firstLine="426"/>
              <w:jc w:val="both"/>
              <w:rPr>
                <w:sz w:val="20"/>
                <w:szCs w:val="20"/>
              </w:rPr>
            </w:pPr>
            <w:r w:rsidRPr="00B672B4">
              <w:rPr>
                <w:bCs/>
                <w:sz w:val="20"/>
                <w:szCs w:val="20"/>
              </w:rPr>
              <w:t>che con</w:t>
            </w:r>
            <w:r w:rsidRPr="00B672B4">
              <w:rPr>
                <w:sz w:val="20"/>
                <w:szCs w:val="20"/>
              </w:rPr>
              <w:t xml:space="preserve"> le stesse delibere è stato approvato la bozza di Atto Costitutivo e lo Statuto  per la disciplina dei rapporti tra i Comuni facenti parte dell’Unione;</w:t>
            </w:r>
          </w:p>
          <w:p w:rsidR="004E7898" w:rsidRPr="00B672B4" w:rsidRDefault="004E7898" w:rsidP="004E7898">
            <w:pPr>
              <w:widowControl w:val="0"/>
              <w:ind w:right="680"/>
              <w:jc w:val="both"/>
              <w:rPr>
                <w:snapToGrid w:val="0"/>
                <w:sz w:val="20"/>
                <w:szCs w:val="20"/>
              </w:rPr>
            </w:pPr>
          </w:p>
          <w:p w:rsidR="004E7898" w:rsidRPr="00B672B4" w:rsidRDefault="004E7898" w:rsidP="004E7898">
            <w:pPr>
              <w:widowControl w:val="0"/>
              <w:tabs>
                <w:tab w:val="left" w:pos="8789"/>
              </w:tabs>
              <w:ind w:right="51" w:firstLine="426"/>
              <w:jc w:val="both"/>
              <w:rPr>
                <w:snapToGrid w:val="0"/>
                <w:sz w:val="20"/>
                <w:szCs w:val="20"/>
              </w:rPr>
            </w:pPr>
            <w:r w:rsidRPr="00B672B4">
              <w:rPr>
                <w:snapToGrid w:val="0"/>
                <w:sz w:val="20"/>
                <w:szCs w:val="20"/>
              </w:rPr>
              <w:t>che con l’approvazione dello Statuto si conferiva all’Unione la gestione in forma associata di alcuni servizi quali:</w:t>
            </w:r>
          </w:p>
          <w:p w:rsidR="004E7898" w:rsidRPr="00B672B4" w:rsidRDefault="004E7898" w:rsidP="004E7898">
            <w:pPr>
              <w:pStyle w:val="p33"/>
              <w:tabs>
                <w:tab w:val="clear" w:pos="839"/>
                <w:tab w:val="left" w:pos="567"/>
                <w:tab w:val="left" w:pos="8789"/>
              </w:tabs>
              <w:spacing w:line="277" w:lineRule="exact"/>
              <w:ind w:left="709" w:right="51"/>
              <w:rPr>
                <w:rFonts w:asciiTheme="minorHAnsi" w:hAnsiTheme="minorHAnsi"/>
                <w:sz w:val="20"/>
                <w:szCs w:val="20"/>
                <w:lang w:val="it-IT"/>
              </w:rPr>
            </w:pPr>
            <w:r w:rsidRPr="00B672B4">
              <w:rPr>
                <w:rFonts w:asciiTheme="minorHAnsi" w:hAnsiTheme="minorHAnsi"/>
                <w:sz w:val="20"/>
                <w:szCs w:val="20"/>
                <w:lang w:val="it-IT"/>
              </w:rPr>
              <w:t>a) Smaltimento rifiuti solidi urbani - Servizio di Igiene Urbana e Ambientale;</w:t>
            </w:r>
          </w:p>
          <w:p w:rsidR="004E7898" w:rsidRPr="00B672B4" w:rsidRDefault="004E7898" w:rsidP="004E7898">
            <w:pPr>
              <w:pStyle w:val="p33"/>
              <w:tabs>
                <w:tab w:val="clear" w:pos="839"/>
                <w:tab w:val="left" w:pos="567"/>
                <w:tab w:val="left" w:pos="8789"/>
              </w:tabs>
              <w:spacing w:line="277" w:lineRule="exact"/>
              <w:ind w:left="426" w:right="51"/>
              <w:rPr>
                <w:rFonts w:asciiTheme="minorHAnsi" w:hAnsiTheme="minorHAnsi"/>
                <w:sz w:val="20"/>
                <w:szCs w:val="20"/>
                <w:lang w:val="it-IT"/>
              </w:rPr>
            </w:pPr>
            <w:r w:rsidRPr="00B672B4">
              <w:rPr>
                <w:rFonts w:asciiTheme="minorHAnsi" w:hAnsiTheme="minorHAnsi"/>
                <w:sz w:val="20"/>
                <w:szCs w:val="20"/>
                <w:lang w:val="it-IT"/>
              </w:rPr>
              <w:t xml:space="preserve">     b) Sportello Europa (per reperimento fondi europee);</w:t>
            </w:r>
          </w:p>
          <w:p w:rsidR="004E7898" w:rsidRPr="00B672B4" w:rsidRDefault="004E7898" w:rsidP="004E7898">
            <w:pPr>
              <w:pStyle w:val="p33"/>
              <w:tabs>
                <w:tab w:val="clear" w:pos="839"/>
                <w:tab w:val="left" w:pos="567"/>
                <w:tab w:val="left" w:pos="8789"/>
              </w:tabs>
              <w:spacing w:line="277" w:lineRule="exact"/>
              <w:ind w:left="426" w:right="51"/>
              <w:rPr>
                <w:rFonts w:asciiTheme="minorHAnsi" w:hAnsiTheme="minorHAnsi"/>
                <w:sz w:val="20"/>
                <w:szCs w:val="20"/>
                <w:lang w:val="it-IT"/>
              </w:rPr>
            </w:pPr>
            <w:r w:rsidRPr="00B672B4">
              <w:rPr>
                <w:rFonts w:asciiTheme="minorHAnsi" w:hAnsiTheme="minorHAnsi"/>
                <w:sz w:val="20"/>
                <w:szCs w:val="20"/>
                <w:lang w:val="it-IT"/>
              </w:rPr>
              <w:t xml:space="preserve">     c) Randagismo canino;</w:t>
            </w:r>
          </w:p>
          <w:p w:rsidR="004E7898" w:rsidRPr="00B672B4" w:rsidRDefault="004E7898" w:rsidP="004E7898">
            <w:pPr>
              <w:pStyle w:val="p33"/>
              <w:tabs>
                <w:tab w:val="clear" w:pos="839"/>
                <w:tab w:val="left" w:pos="567"/>
                <w:tab w:val="left" w:pos="8789"/>
              </w:tabs>
              <w:spacing w:line="277" w:lineRule="exact"/>
              <w:ind w:left="426" w:right="51"/>
              <w:rPr>
                <w:rFonts w:asciiTheme="minorHAnsi" w:hAnsiTheme="minorHAnsi"/>
                <w:sz w:val="20"/>
                <w:szCs w:val="20"/>
                <w:lang w:val="it-IT"/>
              </w:rPr>
            </w:pPr>
            <w:r w:rsidRPr="00B672B4">
              <w:rPr>
                <w:rFonts w:asciiTheme="minorHAnsi" w:hAnsiTheme="minorHAnsi"/>
                <w:sz w:val="20"/>
                <w:szCs w:val="20"/>
                <w:lang w:val="it-IT"/>
              </w:rPr>
              <w:lastRenderedPageBreak/>
              <w:t xml:space="preserve">     d) Gestione musei, parchi e bellezze naturali;</w:t>
            </w:r>
          </w:p>
          <w:p w:rsidR="004E7898" w:rsidRPr="00B672B4" w:rsidRDefault="004E7898" w:rsidP="004E7898">
            <w:pPr>
              <w:pStyle w:val="p33"/>
              <w:tabs>
                <w:tab w:val="clear" w:pos="839"/>
                <w:tab w:val="left" w:pos="567"/>
                <w:tab w:val="left" w:pos="8789"/>
              </w:tabs>
              <w:spacing w:line="277" w:lineRule="exact"/>
              <w:ind w:left="426" w:right="51"/>
              <w:rPr>
                <w:rFonts w:asciiTheme="minorHAnsi" w:hAnsiTheme="minorHAnsi"/>
                <w:sz w:val="20"/>
                <w:szCs w:val="20"/>
                <w:lang w:val="it-IT"/>
              </w:rPr>
            </w:pPr>
            <w:r w:rsidRPr="00B672B4">
              <w:rPr>
                <w:rFonts w:asciiTheme="minorHAnsi" w:hAnsiTheme="minorHAnsi"/>
                <w:sz w:val="20"/>
                <w:szCs w:val="20"/>
                <w:lang w:val="it-IT"/>
              </w:rPr>
              <w:t xml:space="preserve">     e) Interventi volti alla conservazione, riqualificazione e valorizzazione del territorio;</w:t>
            </w:r>
          </w:p>
          <w:p w:rsidR="004E7898" w:rsidRPr="00B672B4" w:rsidRDefault="004E7898" w:rsidP="004E7898">
            <w:pPr>
              <w:pStyle w:val="p33"/>
              <w:tabs>
                <w:tab w:val="clear" w:pos="839"/>
                <w:tab w:val="left" w:pos="567"/>
                <w:tab w:val="left" w:pos="8789"/>
              </w:tabs>
              <w:spacing w:line="277" w:lineRule="exact"/>
              <w:ind w:left="426" w:right="51"/>
              <w:rPr>
                <w:rFonts w:asciiTheme="minorHAnsi" w:hAnsiTheme="minorHAnsi"/>
                <w:sz w:val="20"/>
                <w:szCs w:val="20"/>
                <w:lang w:val="it-IT"/>
              </w:rPr>
            </w:pPr>
            <w:r w:rsidRPr="00B672B4">
              <w:rPr>
                <w:rFonts w:asciiTheme="minorHAnsi" w:hAnsiTheme="minorHAnsi"/>
                <w:sz w:val="20"/>
                <w:szCs w:val="20"/>
                <w:lang w:val="it-IT"/>
              </w:rPr>
              <w:t xml:space="preserve">     f) Progetti di potenziamento e miglioramento della sicurezza della viabilità e mobilità.</w:t>
            </w:r>
          </w:p>
          <w:p w:rsidR="004E7898" w:rsidRPr="00B672B4" w:rsidRDefault="004E7898" w:rsidP="004E7898">
            <w:pPr>
              <w:widowControl w:val="0"/>
              <w:tabs>
                <w:tab w:val="left" w:pos="8789"/>
              </w:tabs>
              <w:ind w:right="51"/>
              <w:jc w:val="both"/>
              <w:rPr>
                <w:snapToGrid w:val="0"/>
                <w:sz w:val="20"/>
                <w:szCs w:val="20"/>
              </w:rPr>
            </w:pPr>
          </w:p>
          <w:p w:rsidR="004E7898" w:rsidRPr="00B672B4" w:rsidRDefault="004E7898" w:rsidP="004E7898">
            <w:pPr>
              <w:widowControl w:val="0"/>
              <w:tabs>
                <w:tab w:val="left" w:pos="8789"/>
              </w:tabs>
              <w:ind w:right="51" w:firstLine="426"/>
              <w:jc w:val="both"/>
              <w:rPr>
                <w:snapToGrid w:val="0"/>
                <w:sz w:val="20"/>
                <w:szCs w:val="20"/>
              </w:rPr>
            </w:pPr>
            <w:r w:rsidRPr="00B672B4">
              <w:rPr>
                <w:snapToGrid w:val="0"/>
                <w:sz w:val="20"/>
                <w:szCs w:val="20"/>
              </w:rPr>
              <w:t xml:space="preserve">che le Amministrazioni di </w:t>
            </w:r>
            <w:proofErr w:type="spellStart"/>
            <w:r w:rsidRPr="00B672B4">
              <w:rPr>
                <w:snapToGrid w:val="0"/>
                <w:sz w:val="20"/>
                <w:szCs w:val="20"/>
              </w:rPr>
              <w:t>Tricase</w:t>
            </w:r>
            <w:proofErr w:type="spellEnd"/>
            <w:r w:rsidRPr="00B672B4">
              <w:rPr>
                <w:snapToGrid w:val="0"/>
                <w:sz w:val="20"/>
                <w:szCs w:val="20"/>
              </w:rPr>
              <w:t xml:space="preserve"> e </w:t>
            </w:r>
            <w:proofErr w:type="spellStart"/>
            <w:r w:rsidRPr="00B672B4">
              <w:rPr>
                <w:snapToGrid w:val="0"/>
                <w:sz w:val="20"/>
                <w:szCs w:val="20"/>
              </w:rPr>
              <w:t>Castrignano</w:t>
            </w:r>
            <w:proofErr w:type="spellEnd"/>
            <w:r w:rsidRPr="00B672B4">
              <w:rPr>
                <w:snapToGrid w:val="0"/>
                <w:sz w:val="20"/>
                <w:szCs w:val="20"/>
              </w:rPr>
              <w:t xml:space="preserve"> del Capo intendono, ai sensi dell’art.5 dello Statuto dell’Unione,  sciogliere l’unione “</w:t>
            </w:r>
            <w:proofErr w:type="spellStart"/>
            <w:r w:rsidRPr="00B672B4">
              <w:rPr>
                <w:snapToGrid w:val="0"/>
                <w:sz w:val="20"/>
                <w:szCs w:val="20"/>
              </w:rPr>
              <w:t>Talassa</w:t>
            </w:r>
            <w:proofErr w:type="spellEnd"/>
            <w:r w:rsidRPr="00B672B4">
              <w:rPr>
                <w:snapToGrid w:val="0"/>
                <w:sz w:val="20"/>
                <w:szCs w:val="20"/>
              </w:rPr>
              <w:t xml:space="preserve">” – Mare di </w:t>
            </w:r>
            <w:proofErr w:type="spellStart"/>
            <w:r w:rsidRPr="00B672B4">
              <w:rPr>
                <w:snapToGrid w:val="0"/>
                <w:sz w:val="20"/>
                <w:szCs w:val="20"/>
              </w:rPr>
              <w:t>Leuca</w:t>
            </w:r>
            <w:proofErr w:type="spellEnd"/>
            <w:r w:rsidRPr="00B672B4">
              <w:rPr>
                <w:snapToGrid w:val="0"/>
                <w:sz w:val="20"/>
                <w:szCs w:val="20"/>
              </w:rPr>
              <w:t xml:space="preserve"> -   poiché sono venute  a mancare la motivazioni, dovute alle difficoltà di gestire le problematiche  e gli interessi  dei territori non essendo gli stessi  contigui;</w:t>
            </w:r>
          </w:p>
          <w:p w:rsidR="004E7898" w:rsidRPr="00B672B4" w:rsidRDefault="004E7898" w:rsidP="004E7898">
            <w:pPr>
              <w:widowControl w:val="0"/>
              <w:tabs>
                <w:tab w:val="left" w:pos="8789"/>
              </w:tabs>
              <w:ind w:right="51"/>
              <w:jc w:val="both"/>
              <w:rPr>
                <w:snapToGrid w:val="0"/>
                <w:sz w:val="20"/>
                <w:szCs w:val="20"/>
              </w:rPr>
            </w:pPr>
          </w:p>
          <w:p w:rsidR="004E7898" w:rsidRPr="00B672B4" w:rsidRDefault="004E7898" w:rsidP="004E7898">
            <w:pPr>
              <w:widowControl w:val="0"/>
              <w:tabs>
                <w:tab w:val="left" w:pos="8789"/>
              </w:tabs>
              <w:ind w:right="51" w:firstLine="426"/>
              <w:jc w:val="both"/>
              <w:rPr>
                <w:snapToGrid w:val="0"/>
                <w:sz w:val="20"/>
                <w:szCs w:val="20"/>
              </w:rPr>
            </w:pPr>
            <w:r w:rsidRPr="00B672B4">
              <w:rPr>
                <w:snapToGrid w:val="0"/>
                <w:sz w:val="20"/>
                <w:szCs w:val="20"/>
              </w:rPr>
              <w:t>che a tal fine è necessario definire i rapporti pendenti inerenti i  servizi e progetti avviati  e precisamente:</w:t>
            </w:r>
          </w:p>
          <w:p w:rsidR="004E7898" w:rsidRPr="00B672B4" w:rsidRDefault="004E7898" w:rsidP="004E7898">
            <w:pPr>
              <w:widowControl w:val="0"/>
              <w:tabs>
                <w:tab w:val="left" w:pos="8789"/>
              </w:tabs>
              <w:ind w:right="51"/>
              <w:jc w:val="both"/>
              <w:rPr>
                <w:snapToGrid w:val="0"/>
                <w:sz w:val="20"/>
                <w:szCs w:val="20"/>
              </w:rPr>
            </w:pPr>
          </w:p>
          <w:p w:rsidR="004E7898" w:rsidRPr="00B672B4" w:rsidRDefault="004E7898" w:rsidP="004E7898">
            <w:pPr>
              <w:widowControl w:val="0"/>
              <w:tabs>
                <w:tab w:val="left" w:pos="8789"/>
              </w:tabs>
              <w:ind w:right="51"/>
              <w:jc w:val="both"/>
              <w:rPr>
                <w:snapToGrid w:val="0"/>
                <w:sz w:val="20"/>
                <w:szCs w:val="20"/>
              </w:rPr>
            </w:pPr>
            <w:r w:rsidRPr="00B672B4">
              <w:rPr>
                <w:snapToGrid w:val="0"/>
                <w:sz w:val="20"/>
                <w:szCs w:val="20"/>
              </w:rPr>
              <w:t xml:space="preserve">1)  Progetto lavori di riqualificazione urbana dei centri storici di </w:t>
            </w:r>
            <w:proofErr w:type="spellStart"/>
            <w:r w:rsidRPr="00B672B4">
              <w:rPr>
                <w:snapToGrid w:val="0"/>
                <w:sz w:val="20"/>
                <w:szCs w:val="20"/>
              </w:rPr>
              <w:t>Tricase</w:t>
            </w:r>
            <w:proofErr w:type="spellEnd"/>
            <w:r w:rsidRPr="00B672B4">
              <w:rPr>
                <w:snapToGrid w:val="0"/>
                <w:sz w:val="20"/>
                <w:szCs w:val="20"/>
              </w:rPr>
              <w:t xml:space="preserve"> e Giuliano,di cui al contratto </w:t>
            </w:r>
            <w:proofErr w:type="spellStart"/>
            <w:r w:rsidRPr="00B672B4">
              <w:rPr>
                <w:snapToGrid w:val="0"/>
                <w:sz w:val="20"/>
                <w:szCs w:val="20"/>
              </w:rPr>
              <w:t>Rep.n</w:t>
            </w:r>
            <w:proofErr w:type="spellEnd"/>
            <w:r w:rsidRPr="00B672B4">
              <w:rPr>
                <w:snapToGrid w:val="0"/>
                <w:sz w:val="20"/>
                <w:szCs w:val="20"/>
              </w:rPr>
              <w:t xml:space="preserve">.22 del 6.12.2013, Responsabile Unico del Procedimento è l’Ing. Vito </w:t>
            </w:r>
            <w:proofErr w:type="spellStart"/>
            <w:r w:rsidRPr="00B672B4">
              <w:rPr>
                <w:snapToGrid w:val="0"/>
                <w:sz w:val="20"/>
                <w:szCs w:val="20"/>
              </w:rPr>
              <w:t>Ferramosca</w:t>
            </w:r>
            <w:proofErr w:type="spellEnd"/>
            <w:r w:rsidRPr="00B672B4">
              <w:rPr>
                <w:snapToGrid w:val="0"/>
                <w:sz w:val="20"/>
                <w:szCs w:val="20"/>
              </w:rPr>
              <w:t>, si continuerà con l’attuale assetto fino a conclusione;</w:t>
            </w:r>
          </w:p>
          <w:p w:rsidR="004E7898" w:rsidRPr="00B672B4" w:rsidRDefault="004E7898" w:rsidP="004E7898">
            <w:pPr>
              <w:widowControl w:val="0"/>
              <w:tabs>
                <w:tab w:val="left" w:pos="8789"/>
              </w:tabs>
              <w:ind w:right="51"/>
              <w:jc w:val="both"/>
              <w:rPr>
                <w:snapToGrid w:val="0"/>
                <w:sz w:val="20"/>
                <w:szCs w:val="20"/>
              </w:rPr>
            </w:pPr>
          </w:p>
          <w:p w:rsidR="004E7898" w:rsidRPr="00B672B4" w:rsidRDefault="004E7898" w:rsidP="004E7898">
            <w:pPr>
              <w:widowControl w:val="0"/>
              <w:tabs>
                <w:tab w:val="left" w:pos="8222"/>
              </w:tabs>
              <w:ind w:right="51"/>
              <w:jc w:val="both"/>
              <w:rPr>
                <w:snapToGrid w:val="0"/>
                <w:sz w:val="20"/>
                <w:szCs w:val="20"/>
              </w:rPr>
            </w:pPr>
            <w:r w:rsidRPr="00B672B4">
              <w:rPr>
                <w:snapToGrid w:val="0"/>
                <w:sz w:val="20"/>
                <w:szCs w:val="20"/>
              </w:rPr>
              <w:t xml:space="preserve">2)  </w:t>
            </w:r>
            <w:r w:rsidRPr="00B672B4">
              <w:rPr>
                <w:sz w:val="20"/>
                <w:szCs w:val="20"/>
              </w:rPr>
              <w:t xml:space="preserve">Progetto </w:t>
            </w:r>
            <w:proofErr w:type="spellStart"/>
            <w:r w:rsidRPr="00B672B4">
              <w:rPr>
                <w:sz w:val="20"/>
                <w:szCs w:val="20"/>
              </w:rPr>
              <w:t>Telestreet</w:t>
            </w:r>
            <w:proofErr w:type="spellEnd"/>
            <w:r w:rsidRPr="00B672B4">
              <w:rPr>
                <w:sz w:val="20"/>
                <w:szCs w:val="20"/>
              </w:rPr>
              <w:t xml:space="preserve"> – Laboratorio  Urbano “Bollenti Spiriti”, di cui al contratto Rep. n.20 del 30.11.2012,</w:t>
            </w:r>
            <w:r w:rsidRPr="00B672B4">
              <w:rPr>
                <w:snapToGrid w:val="0"/>
                <w:sz w:val="20"/>
                <w:szCs w:val="20"/>
              </w:rPr>
              <w:t xml:space="preserve"> conclusa la fase relativa all’esecuzione del progetto e alla rendicontazione del finanziamento;  il servizio di gestione dei LUG (Laboratorio Urbano Giovanile)  uno </w:t>
            </w:r>
            <w:r w:rsidRPr="00B672B4">
              <w:rPr>
                <w:snapToGrid w:val="0"/>
                <w:sz w:val="20"/>
                <w:szCs w:val="20"/>
              </w:rPr>
              <w:lastRenderedPageBreak/>
              <w:t xml:space="preserve">sito a Giuliano e uno in </w:t>
            </w:r>
            <w:proofErr w:type="spellStart"/>
            <w:r w:rsidRPr="00B672B4">
              <w:rPr>
                <w:snapToGrid w:val="0"/>
                <w:sz w:val="20"/>
                <w:szCs w:val="20"/>
              </w:rPr>
              <w:t>Tricase</w:t>
            </w:r>
            <w:proofErr w:type="spellEnd"/>
            <w:r w:rsidRPr="00B672B4">
              <w:rPr>
                <w:snapToGrid w:val="0"/>
                <w:sz w:val="20"/>
                <w:szCs w:val="20"/>
              </w:rPr>
              <w:t xml:space="preserve"> alla via </w:t>
            </w:r>
            <w:proofErr w:type="spellStart"/>
            <w:r w:rsidRPr="00B672B4">
              <w:rPr>
                <w:snapToGrid w:val="0"/>
                <w:sz w:val="20"/>
                <w:szCs w:val="20"/>
              </w:rPr>
              <w:t>Micetti</w:t>
            </w:r>
            <w:proofErr w:type="spellEnd"/>
            <w:r w:rsidRPr="00B672B4">
              <w:rPr>
                <w:snapToGrid w:val="0"/>
                <w:sz w:val="20"/>
                <w:szCs w:val="20"/>
              </w:rPr>
              <w:t xml:space="preserve">, affidato per anni 5 alla </w:t>
            </w:r>
            <w:proofErr w:type="spellStart"/>
            <w:r w:rsidRPr="00B672B4">
              <w:rPr>
                <w:snapToGrid w:val="0"/>
                <w:sz w:val="20"/>
                <w:szCs w:val="20"/>
              </w:rPr>
              <w:t>A.T.S.</w:t>
            </w:r>
            <w:proofErr w:type="spellEnd"/>
            <w:r w:rsidRPr="00B672B4">
              <w:rPr>
                <w:snapToGrid w:val="0"/>
                <w:sz w:val="20"/>
                <w:szCs w:val="20"/>
              </w:rPr>
              <w:t xml:space="preserve"> “I </w:t>
            </w:r>
            <w:proofErr w:type="spellStart"/>
            <w:r w:rsidRPr="00B672B4">
              <w:rPr>
                <w:snapToGrid w:val="0"/>
                <w:sz w:val="20"/>
                <w:szCs w:val="20"/>
              </w:rPr>
              <w:t>CapuStrada</w:t>
            </w:r>
            <w:proofErr w:type="spellEnd"/>
            <w:r w:rsidRPr="00B672B4">
              <w:rPr>
                <w:snapToGrid w:val="0"/>
                <w:sz w:val="20"/>
                <w:szCs w:val="20"/>
              </w:rPr>
              <w:t>”, come da contratto prima citato, proseguirà sulla base delle rispettive competenza territoriale;</w:t>
            </w:r>
          </w:p>
          <w:p w:rsidR="004E7898" w:rsidRPr="00B672B4" w:rsidRDefault="004E7898" w:rsidP="004E7898">
            <w:pPr>
              <w:widowControl w:val="0"/>
              <w:tabs>
                <w:tab w:val="left" w:pos="8222"/>
              </w:tabs>
              <w:ind w:right="51"/>
              <w:jc w:val="both"/>
              <w:rPr>
                <w:snapToGrid w:val="0"/>
                <w:sz w:val="20"/>
                <w:szCs w:val="20"/>
              </w:rPr>
            </w:pPr>
          </w:p>
          <w:p w:rsidR="004E7898" w:rsidRPr="00B672B4" w:rsidRDefault="004E7898" w:rsidP="004E7898">
            <w:pPr>
              <w:widowControl w:val="0"/>
              <w:tabs>
                <w:tab w:val="left" w:pos="8222"/>
              </w:tabs>
              <w:ind w:right="51"/>
              <w:jc w:val="both"/>
              <w:rPr>
                <w:snapToGrid w:val="0"/>
                <w:sz w:val="20"/>
                <w:szCs w:val="20"/>
              </w:rPr>
            </w:pPr>
            <w:r w:rsidRPr="00B672B4">
              <w:rPr>
                <w:snapToGrid w:val="0"/>
                <w:sz w:val="20"/>
                <w:szCs w:val="20"/>
              </w:rPr>
              <w:t>3)  Servizio randagismo canino il contratto è scaduto nel 2013 ed è attualmente in proroga; pertanto, a decorrere dal 2015 ogni  Comuni  organizzerà il servizio per proprio conto;</w:t>
            </w:r>
          </w:p>
          <w:p w:rsidR="004E7898" w:rsidRPr="00B672B4" w:rsidRDefault="004E7898" w:rsidP="004E7898">
            <w:pPr>
              <w:widowControl w:val="0"/>
              <w:tabs>
                <w:tab w:val="left" w:pos="8222"/>
              </w:tabs>
              <w:ind w:right="51"/>
              <w:jc w:val="both"/>
              <w:rPr>
                <w:snapToGrid w:val="0"/>
                <w:sz w:val="20"/>
                <w:szCs w:val="20"/>
              </w:rPr>
            </w:pPr>
          </w:p>
          <w:p w:rsidR="004E7898" w:rsidRPr="00B672B4" w:rsidRDefault="004E7898" w:rsidP="004E7898">
            <w:pPr>
              <w:widowControl w:val="0"/>
              <w:tabs>
                <w:tab w:val="left" w:pos="8222"/>
              </w:tabs>
              <w:ind w:right="51"/>
              <w:jc w:val="both"/>
              <w:rPr>
                <w:snapToGrid w:val="0"/>
                <w:sz w:val="20"/>
                <w:szCs w:val="20"/>
              </w:rPr>
            </w:pPr>
            <w:r w:rsidRPr="00B672B4">
              <w:rPr>
                <w:snapToGrid w:val="0"/>
                <w:sz w:val="20"/>
                <w:szCs w:val="20"/>
              </w:rPr>
              <w:t xml:space="preserve">4)  Commissione Paesaggio: </w:t>
            </w:r>
          </w:p>
          <w:p w:rsidR="004E7898" w:rsidRPr="00B672B4" w:rsidRDefault="004E7898" w:rsidP="004E7898">
            <w:pPr>
              <w:widowControl w:val="0"/>
              <w:numPr>
                <w:ilvl w:val="0"/>
                <w:numId w:val="5"/>
              </w:numPr>
              <w:tabs>
                <w:tab w:val="left" w:pos="8222"/>
              </w:tabs>
              <w:ind w:right="51"/>
              <w:jc w:val="both"/>
              <w:rPr>
                <w:snapToGrid w:val="0"/>
                <w:sz w:val="20"/>
                <w:szCs w:val="20"/>
              </w:rPr>
            </w:pPr>
            <w:r w:rsidRPr="00B672B4">
              <w:rPr>
                <w:snapToGrid w:val="0"/>
                <w:sz w:val="20"/>
                <w:szCs w:val="20"/>
              </w:rPr>
              <w:t xml:space="preserve">la Giunta Regionale con deliberazione n.649 del 9.3.2010 ha delegato il Comune di </w:t>
            </w:r>
            <w:proofErr w:type="spellStart"/>
            <w:r w:rsidRPr="00B672B4">
              <w:rPr>
                <w:snapToGrid w:val="0"/>
                <w:sz w:val="20"/>
                <w:szCs w:val="20"/>
              </w:rPr>
              <w:t>Tricase</w:t>
            </w:r>
            <w:proofErr w:type="spellEnd"/>
            <w:r w:rsidRPr="00B672B4">
              <w:rPr>
                <w:snapToGrid w:val="0"/>
                <w:sz w:val="20"/>
                <w:szCs w:val="20"/>
              </w:rPr>
              <w:t xml:space="preserve">, che ne aveva fatto richiesta, per le funzioni connesse per il rilascio delle autorizzazioni paesaggistiche ai sensi della </w:t>
            </w:r>
            <w:proofErr w:type="spellStart"/>
            <w:r w:rsidRPr="00B672B4">
              <w:rPr>
                <w:snapToGrid w:val="0"/>
                <w:sz w:val="20"/>
                <w:szCs w:val="20"/>
              </w:rPr>
              <w:t>L.R.</w:t>
            </w:r>
            <w:proofErr w:type="spellEnd"/>
            <w:r w:rsidRPr="00B672B4">
              <w:rPr>
                <w:snapToGrid w:val="0"/>
                <w:sz w:val="20"/>
                <w:szCs w:val="20"/>
              </w:rPr>
              <w:t xml:space="preserve"> n.20/2009;</w:t>
            </w:r>
          </w:p>
          <w:p w:rsidR="004E7898" w:rsidRPr="00B672B4" w:rsidRDefault="004E7898" w:rsidP="004E7898">
            <w:pPr>
              <w:widowControl w:val="0"/>
              <w:numPr>
                <w:ilvl w:val="0"/>
                <w:numId w:val="5"/>
              </w:numPr>
              <w:tabs>
                <w:tab w:val="left" w:pos="8222"/>
              </w:tabs>
              <w:ind w:right="51"/>
              <w:jc w:val="both"/>
              <w:rPr>
                <w:snapToGrid w:val="0"/>
                <w:sz w:val="20"/>
                <w:szCs w:val="20"/>
              </w:rPr>
            </w:pPr>
            <w:r w:rsidRPr="00B672B4">
              <w:rPr>
                <w:snapToGrid w:val="0"/>
                <w:sz w:val="20"/>
                <w:szCs w:val="20"/>
              </w:rPr>
              <w:t xml:space="preserve">successivamente i Comuni facenti parte dell’Unione, con deliberazioni delle Giunte Comunali (Comune di </w:t>
            </w:r>
            <w:proofErr w:type="spellStart"/>
            <w:r w:rsidRPr="00B672B4">
              <w:rPr>
                <w:snapToGrid w:val="0"/>
                <w:sz w:val="20"/>
                <w:szCs w:val="20"/>
              </w:rPr>
              <w:t>Castrignano</w:t>
            </w:r>
            <w:proofErr w:type="spellEnd"/>
            <w:r w:rsidRPr="00B672B4">
              <w:rPr>
                <w:snapToGrid w:val="0"/>
                <w:sz w:val="20"/>
                <w:szCs w:val="20"/>
              </w:rPr>
              <w:t xml:space="preserve"> del Capo delibera n.31/2009 e Comune di </w:t>
            </w:r>
            <w:proofErr w:type="spellStart"/>
            <w:r w:rsidRPr="00B672B4">
              <w:rPr>
                <w:snapToGrid w:val="0"/>
                <w:sz w:val="20"/>
                <w:szCs w:val="20"/>
              </w:rPr>
              <w:t>Tricase</w:t>
            </w:r>
            <w:proofErr w:type="spellEnd"/>
            <w:r w:rsidRPr="00B672B4">
              <w:rPr>
                <w:snapToGrid w:val="0"/>
                <w:sz w:val="20"/>
                <w:szCs w:val="20"/>
              </w:rPr>
              <w:t xml:space="preserve"> con delibera n.83/2010) hanno deliberato di delegare l’Unione per l’esercizio in forma congiunta delle funzioni   in materia paesaggistica;</w:t>
            </w:r>
          </w:p>
          <w:p w:rsidR="004E7898" w:rsidRPr="00B672B4" w:rsidRDefault="004E7898" w:rsidP="004E7898">
            <w:pPr>
              <w:widowControl w:val="0"/>
              <w:numPr>
                <w:ilvl w:val="0"/>
                <w:numId w:val="5"/>
              </w:numPr>
              <w:tabs>
                <w:tab w:val="left" w:pos="8222"/>
              </w:tabs>
              <w:ind w:right="51"/>
              <w:jc w:val="both"/>
              <w:rPr>
                <w:snapToGrid w:val="0"/>
                <w:sz w:val="20"/>
                <w:szCs w:val="20"/>
              </w:rPr>
            </w:pPr>
            <w:r w:rsidRPr="00B672B4">
              <w:rPr>
                <w:snapToGrid w:val="0"/>
                <w:sz w:val="20"/>
                <w:szCs w:val="20"/>
              </w:rPr>
              <w:t xml:space="preserve">con  delibera di giunta n.5/2010 l’Unione ha deliberato di avvalersi per l’esercizio delle funzioni delegate in materia di autorizzazioni paesaggistiche di competenza dei rispettivi comuni  della Commissione </w:t>
            </w:r>
            <w:r w:rsidRPr="00B672B4">
              <w:rPr>
                <w:snapToGrid w:val="0"/>
                <w:sz w:val="20"/>
                <w:szCs w:val="20"/>
              </w:rPr>
              <w:lastRenderedPageBreak/>
              <w:t xml:space="preserve">paesaggio  nominata per il Comune di </w:t>
            </w:r>
            <w:proofErr w:type="spellStart"/>
            <w:r w:rsidRPr="00B672B4">
              <w:rPr>
                <w:snapToGrid w:val="0"/>
                <w:sz w:val="20"/>
                <w:szCs w:val="20"/>
              </w:rPr>
              <w:t>Tricase</w:t>
            </w:r>
            <w:proofErr w:type="spellEnd"/>
            <w:r w:rsidRPr="00B672B4">
              <w:rPr>
                <w:snapToGrid w:val="0"/>
                <w:sz w:val="20"/>
                <w:szCs w:val="20"/>
              </w:rPr>
              <w:t>;</w:t>
            </w:r>
          </w:p>
          <w:p w:rsidR="004E7898" w:rsidRPr="00B672B4" w:rsidRDefault="004E7898" w:rsidP="004E7898">
            <w:pPr>
              <w:widowControl w:val="0"/>
              <w:numPr>
                <w:ilvl w:val="0"/>
                <w:numId w:val="5"/>
              </w:numPr>
              <w:tabs>
                <w:tab w:val="left" w:pos="8222"/>
              </w:tabs>
              <w:ind w:right="51"/>
              <w:jc w:val="both"/>
              <w:rPr>
                <w:sz w:val="20"/>
                <w:szCs w:val="20"/>
              </w:rPr>
            </w:pPr>
            <w:r w:rsidRPr="00B672B4">
              <w:rPr>
                <w:snapToGrid w:val="0"/>
                <w:sz w:val="20"/>
                <w:szCs w:val="20"/>
              </w:rPr>
              <w:t xml:space="preserve">con delibera della Giunta Regionale n.1152/2010 </w:t>
            </w:r>
            <w:r w:rsidRPr="00B672B4">
              <w:rPr>
                <w:sz w:val="20"/>
                <w:szCs w:val="20"/>
              </w:rPr>
              <w:t xml:space="preserve"> il Comune di </w:t>
            </w:r>
            <w:proofErr w:type="spellStart"/>
            <w:r w:rsidRPr="00B672B4">
              <w:rPr>
                <w:sz w:val="20"/>
                <w:szCs w:val="20"/>
              </w:rPr>
              <w:t>Castrignano</w:t>
            </w:r>
            <w:proofErr w:type="spellEnd"/>
            <w:r w:rsidRPr="00B672B4">
              <w:rPr>
                <w:sz w:val="20"/>
                <w:szCs w:val="20"/>
              </w:rPr>
              <w:t xml:space="preserve"> del Capo è stato autorizzato ad avvalersi della Commissione Paesaggistica locale di </w:t>
            </w:r>
            <w:proofErr w:type="spellStart"/>
            <w:r w:rsidRPr="00B672B4">
              <w:rPr>
                <w:sz w:val="20"/>
                <w:szCs w:val="20"/>
              </w:rPr>
              <w:t>Tricase</w:t>
            </w:r>
            <w:proofErr w:type="spellEnd"/>
            <w:r w:rsidRPr="00B672B4">
              <w:rPr>
                <w:sz w:val="20"/>
                <w:szCs w:val="20"/>
              </w:rPr>
              <w:t xml:space="preserve"> per l’esame dei progetti inerenti il proprio Comune;</w:t>
            </w:r>
          </w:p>
          <w:p w:rsidR="004E7898" w:rsidRPr="00B672B4" w:rsidRDefault="004E7898" w:rsidP="004E7898">
            <w:pPr>
              <w:widowControl w:val="0"/>
              <w:numPr>
                <w:ilvl w:val="0"/>
                <w:numId w:val="5"/>
              </w:numPr>
              <w:tabs>
                <w:tab w:val="left" w:pos="8222"/>
              </w:tabs>
              <w:ind w:right="51"/>
              <w:jc w:val="both"/>
              <w:rPr>
                <w:sz w:val="20"/>
                <w:szCs w:val="20"/>
              </w:rPr>
            </w:pPr>
            <w:r w:rsidRPr="00B672B4">
              <w:rPr>
                <w:sz w:val="20"/>
                <w:szCs w:val="20"/>
              </w:rPr>
              <w:t>che alla data odierna sono in fase di istruttoria,  presso l’area tecnica dell’Unione e presso la Soprintendenza di Lecce, diverse pratiche  inerenti le autorizzazioni paesaggistiche dei Comuni dell’Unione;</w:t>
            </w:r>
          </w:p>
          <w:p w:rsidR="004E7898" w:rsidRPr="00B672B4" w:rsidRDefault="004E7898" w:rsidP="004E7898">
            <w:pPr>
              <w:widowControl w:val="0"/>
              <w:tabs>
                <w:tab w:val="left" w:pos="8222"/>
              </w:tabs>
              <w:ind w:right="51"/>
              <w:jc w:val="both"/>
              <w:rPr>
                <w:sz w:val="20"/>
                <w:szCs w:val="20"/>
              </w:rPr>
            </w:pPr>
          </w:p>
          <w:p w:rsidR="004E7898" w:rsidRPr="00B672B4" w:rsidRDefault="004E7898" w:rsidP="004E7898">
            <w:pPr>
              <w:widowControl w:val="0"/>
              <w:tabs>
                <w:tab w:val="left" w:pos="8222"/>
              </w:tabs>
              <w:ind w:right="51"/>
              <w:jc w:val="both"/>
              <w:rPr>
                <w:sz w:val="20"/>
                <w:szCs w:val="20"/>
              </w:rPr>
            </w:pPr>
            <w:r w:rsidRPr="00B672B4">
              <w:rPr>
                <w:sz w:val="20"/>
                <w:szCs w:val="20"/>
              </w:rPr>
              <w:t>Pertanto si conviene di definire le pratiche tuttora pendenti come segue:</w:t>
            </w:r>
          </w:p>
          <w:p w:rsidR="004E7898" w:rsidRPr="00B672B4" w:rsidRDefault="004E7898" w:rsidP="004E7898">
            <w:pPr>
              <w:widowControl w:val="0"/>
              <w:numPr>
                <w:ilvl w:val="0"/>
                <w:numId w:val="5"/>
              </w:numPr>
              <w:tabs>
                <w:tab w:val="left" w:pos="8222"/>
              </w:tabs>
              <w:ind w:right="51"/>
              <w:jc w:val="both"/>
              <w:rPr>
                <w:sz w:val="20"/>
                <w:szCs w:val="20"/>
              </w:rPr>
            </w:pPr>
            <w:r w:rsidRPr="00B672B4">
              <w:rPr>
                <w:sz w:val="20"/>
                <w:szCs w:val="20"/>
              </w:rPr>
              <w:t>per le pratiche già inoltrate alla Soprintendenza per l’acquisizione del prescritto parere, si conviene che il procedimento sarà concluso dall’attuale Responsabile;</w:t>
            </w:r>
          </w:p>
          <w:p w:rsidR="004E7898" w:rsidRPr="00B672B4" w:rsidRDefault="004E7898" w:rsidP="004E7898">
            <w:pPr>
              <w:widowControl w:val="0"/>
              <w:numPr>
                <w:ilvl w:val="0"/>
                <w:numId w:val="5"/>
              </w:numPr>
              <w:tabs>
                <w:tab w:val="left" w:pos="8222"/>
              </w:tabs>
              <w:ind w:right="51"/>
              <w:jc w:val="both"/>
              <w:rPr>
                <w:sz w:val="20"/>
                <w:szCs w:val="20"/>
              </w:rPr>
            </w:pPr>
            <w:r w:rsidRPr="00B672B4">
              <w:rPr>
                <w:sz w:val="20"/>
                <w:szCs w:val="20"/>
              </w:rPr>
              <w:t>per le restanti  provvederà autonomamente ciascun comune;</w:t>
            </w:r>
          </w:p>
          <w:p w:rsidR="004E7898" w:rsidRPr="00B672B4" w:rsidRDefault="004E7898" w:rsidP="004E7898">
            <w:pPr>
              <w:widowControl w:val="0"/>
              <w:tabs>
                <w:tab w:val="left" w:pos="8222"/>
              </w:tabs>
              <w:ind w:right="51"/>
              <w:jc w:val="both"/>
              <w:rPr>
                <w:sz w:val="20"/>
                <w:szCs w:val="20"/>
              </w:rPr>
            </w:pPr>
          </w:p>
          <w:p w:rsidR="004E7898" w:rsidRPr="00B672B4" w:rsidRDefault="004E7898" w:rsidP="004E7898">
            <w:pPr>
              <w:widowControl w:val="0"/>
              <w:tabs>
                <w:tab w:val="left" w:pos="8222"/>
              </w:tabs>
              <w:ind w:right="51"/>
              <w:jc w:val="both"/>
              <w:rPr>
                <w:sz w:val="20"/>
                <w:szCs w:val="20"/>
              </w:rPr>
            </w:pPr>
            <w:r w:rsidRPr="00B672B4">
              <w:rPr>
                <w:sz w:val="20"/>
                <w:szCs w:val="20"/>
              </w:rPr>
              <w:t xml:space="preserve">Visto l’emendamento proposto dal gruppo di maggioranza nella persona del consigliere </w:t>
            </w:r>
            <w:proofErr w:type="spellStart"/>
            <w:r w:rsidRPr="00B672B4">
              <w:rPr>
                <w:sz w:val="20"/>
                <w:szCs w:val="20"/>
              </w:rPr>
              <w:t>Chiuri</w:t>
            </w:r>
            <w:proofErr w:type="spellEnd"/>
            <w:r w:rsidRPr="00B672B4">
              <w:rPr>
                <w:sz w:val="20"/>
                <w:szCs w:val="20"/>
              </w:rPr>
              <w:t xml:space="preserve"> relativo alla sostituzione del termine “recesso” con “scioglimento” sia nella parte narrativa che nel dispositivo, votato con voti favorevoli 11, contrari 3;</w:t>
            </w:r>
          </w:p>
          <w:p w:rsidR="004E7898" w:rsidRPr="00B672B4" w:rsidRDefault="004E7898" w:rsidP="004E7898">
            <w:pPr>
              <w:widowControl w:val="0"/>
              <w:tabs>
                <w:tab w:val="left" w:pos="8222"/>
              </w:tabs>
              <w:ind w:right="51"/>
              <w:jc w:val="both"/>
              <w:rPr>
                <w:sz w:val="20"/>
                <w:szCs w:val="20"/>
              </w:rPr>
            </w:pPr>
          </w:p>
          <w:p w:rsidR="004E7898" w:rsidRPr="00B672B4" w:rsidRDefault="004E7898" w:rsidP="004E7898">
            <w:pPr>
              <w:widowControl w:val="0"/>
              <w:tabs>
                <w:tab w:val="left" w:pos="8222"/>
              </w:tabs>
              <w:ind w:right="51"/>
              <w:jc w:val="both"/>
              <w:rPr>
                <w:sz w:val="20"/>
                <w:szCs w:val="20"/>
              </w:rPr>
            </w:pPr>
            <w:r w:rsidRPr="00B672B4">
              <w:rPr>
                <w:sz w:val="20"/>
                <w:szCs w:val="20"/>
              </w:rPr>
              <w:t xml:space="preserve">Visti gli interventi come da trascrizione </w:t>
            </w:r>
            <w:r w:rsidRPr="00B672B4">
              <w:rPr>
                <w:sz w:val="20"/>
                <w:szCs w:val="20"/>
              </w:rPr>
              <w:lastRenderedPageBreak/>
              <w:t>integrale allegata alla presente;</w:t>
            </w:r>
          </w:p>
          <w:p w:rsidR="004E7898" w:rsidRPr="00B672B4" w:rsidRDefault="004E7898" w:rsidP="004E7898">
            <w:pPr>
              <w:widowControl w:val="0"/>
              <w:tabs>
                <w:tab w:val="left" w:pos="8222"/>
              </w:tabs>
              <w:ind w:right="51"/>
              <w:jc w:val="both"/>
              <w:rPr>
                <w:sz w:val="20"/>
                <w:szCs w:val="20"/>
              </w:rPr>
            </w:pPr>
          </w:p>
          <w:p w:rsidR="004E7898" w:rsidRPr="00B672B4" w:rsidRDefault="004E7898" w:rsidP="004E7898">
            <w:pPr>
              <w:widowControl w:val="0"/>
              <w:tabs>
                <w:tab w:val="left" w:pos="8222"/>
              </w:tabs>
              <w:ind w:right="51"/>
              <w:jc w:val="both"/>
              <w:rPr>
                <w:sz w:val="20"/>
                <w:szCs w:val="20"/>
              </w:rPr>
            </w:pPr>
            <w:r w:rsidRPr="00B672B4">
              <w:rPr>
                <w:sz w:val="20"/>
                <w:szCs w:val="20"/>
              </w:rPr>
              <w:t>Visto l’esito della votazione sulla proposta come emendata:</w:t>
            </w:r>
          </w:p>
          <w:p w:rsidR="004E7898" w:rsidRPr="00B672B4" w:rsidRDefault="004E7898" w:rsidP="004E7898">
            <w:pPr>
              <w:widowControl w:val="0"/>
              <w:tabs>
                <w:tab w:val="left" w:pos="8222"/>
              </w:tabs>
              <w:ind w:right="51"/>
              <w:jc w:val="both"/>
              <w:rPr>
                <w:sz w:val="20"/>
                <w:szCs w:val="20"/>
              </w:rPr>
            </w:pPr>
            <w:r w:rsidRPr="00B672B4">
              <w:rPr>
                <w:sz w:val="20"/>
                <w:szCs w:val="20"/>
              </w:rPr>
              <w:t>Votanti  n. 14</w:t>
            </w:r>
          </w:p>
          <w:p w:rsidR="004E7898" w:rsidRPr="00B672B4" w:rsidRDefault="004E7898" w:rsidP="004E7898">
            <w:pPr>
              <w:widowControl w:val="0"/>
              <w:tabs>
                <w:tab w:val="left" w:pos="8222"/>
              </w:tabs>
              <w:ind w:right="51"/>
              <w:jc w:val="both"/>
              <w:rPr>
                <w:sz w:val="20"/>
                <w:szCs w:val="20"/>
              </w:rPr>
            </w:pPr>
            <w:r w:rsidRPr="00B672B4">
              <w:rPr>
                <w:sz w:val="20"/>
                <w:szCs w:val="20"/>
              </w:rPr>
              <w:t>Favorevoli n. 11</w:t>
            </w:r>
          </w:p>
          <w:p w:rsidR="004E7898" w:rsidRPr="00B672B4" w:rsidRDefault="004E7898" w:rsidP="004E7898">
            <w:pPr>
              <w:widowControl w:val="0"/>
              <w:tabs>
                <w:tab w:val="left" w:pos="8222"/>
              </w:tabs>
              <w:ind w:right="51"/>
              <w:jc w:val="both"/>
              <w:rPr>
                <w:sz w:val="20"/>
                <w:szCs w:val="20"/>
              </w:rPr>
            </w:pPr>
            <w:r w:rsidRPr="00B672B4">
              <w:rPr>
                <w:sz w:val="20"/>
                <w:szCs w:val="20"/>
              </w:rPr>
              <w:t>Contrari n. 3,</w:t>
            </w:r>
          </w:p>
          <w:p w:rsidR="004E7898" w:rsidRPr="00B672B4" w:rsidRDefault="004E7898" w:rsidP="004E7898">
            <w:pPr>
              <w:widowControl w:val="0"/>
              <w:ind w:right="680"/>
              <w:jc w:val="both"/>
              <w:rPr>
                <w:snapToGrid w:val="0"/>
                <w:sz w:val="20"/>
                <w:szCs w:val="20"/>
              </w:rPr>
            </w:pPr>
          </w:p>
          <w:p w:rsidR="004E7898" w:rsidRPr="00B672B4" w:rsidRDefault="004E7898" w:rsidP="004E7898">
            <w:pPr>
              <w:tabs>
                <w:tab w:val="left" w:pos="8789"/>
              </w:tabs>
              <w:ind w:right="567"/>
              <w:rPr>
                <w:sz w:val="20"/>
                <w:szCs w:val="20"/>
              </w:rPr>
            </w:pPr>
            <w:r w:rsidRPr="00B672B4">
              <w:rPr>
                <w:sz w:val="20"/>
                <w:szCs w:val="20"/>
              </w:rPr>
              <w:t xml:space="preserve">“- Acquisito il  seguente parere di regolarità tecnica del Responsabile del Servizio interessato:” Esaminata la proposta con riferimento: </w:t>
            </w:r>
          </w:p>
          <w:p w:rsidR="004E7898" w:rsidRPr="00B672B4" w:rsidRDefault="004E7898" w:rsidP="004E7898">
            <w:pPr>
              <w:tabs>
                <w:tab w:val="left" w:pos="8789"/>
              </w:tabs>
              <w:ind w:left="567" w:right="567"/>
              <w:rPr>
                <w:i/>
                <w:sz w:val="20"/>
                <w:szCs w:val="20"/>
              </w:rPr>
            </w:pPr>
            <w:r w:rsidRPr="00B672B4">
              <w:rPr>
                <w:i/>
                <w:sz w:val="20"/>
                <w:szCs w:val="20"/>
              </w:rPr>
              <w:t>a) Al rispetto delle normative comunitarie, statali, regionali e regolamentari, generali e di settore;</w:t>
            </w:r>
          </w:p>
          <w:p w:rsidR="004E7898" w:rsidRPr="00B672B4" w:rsidRDefault="004E7898" w:rsidP="004E7898">
            <w:pPr>
              <w:tabs>
                <w:tab w:val="left" w:pos="8789"/>
              </w:tabs>
              <w:ind w:left="567" w:right="567"/>
              <w:rPr>
                <w:i/>
                <w:sz w:val="20"/>
                <w:szCs w:val="20"/>
              </w:rPr>
            </w:pPr>
            <w:r w:rsidRPr="00B672B4">
              <w:rPr>
                <w:i/>
                <w:sz w:val="20"/>
                <w:szCs w:val="20"/>
              </w:rPr>
              <w:t>b) Alla correttezza e regolarità della procedura;</w:t>
            </w:r>
          </w:p>
          <w:p w:rsidR="004E7898" w:rsidRPr="00B672B4" w:rsidRDefault="004E7898" w:rsidP="004E7898">
            <w:pPr>
              <w:tabs>
                <w:tab w:val="left" w:pos="8789"/>
              </w:tabs>
              <w:ind w:left="567" w:right="567"/>
              <w:rPr>
                <w:i/>
                <w:sz w:val="20"/>
                <w:szCs w:val="20"/>
              </w:rPr>
            </w:pPr>
            <w:r w:rsidRPr="00B672B4">
              <w:rPr>
                <w:i/>
                <w:sz w:val="20"/>
                <w:szCs w:val="20"/>
              </w:rPr>
              <w:t>c) Alla correttezza formale nella redazione dell’atto;</w:t>
            </w:r>
          </w:p>
          <w:p w:rsidR="004E7898" w:rsidRPr="00B672B4" w:rsidRDefault="004E7898" w:rsidP="004E7898">
            <w:pPr>
              <w:tabs>
                <w:tab w:val="left" w:pos="8789"/>
              </w:tabs>
              <w:ind w:right="567"/>
              <w:rPr>
                <w:sz w:val="20"/>
                <w:szCs w:val="20"/>
              </w:rPr>
            </w:pPr>
            <w:r w:rsidRPr="00B672B4">
              <w:rPr>
                <w:sz w:val="20"/>
                <w:szCs w:val="20"/>
              </w:rPr>
              <w:t>esprime parere favorevole”;</w:t>
            </w:r>
          </w:p>
          <w:p w:rsidR="004E7898" w:rsidRPr="00B672B4" w:rsidRDefault="004E7898" w:rsidP="004E7898">
            <w:pPr>
              <w:tabs>
                <w:tab w:val="left" w:pos="8789"/>
              </w:tabs>
              <w:ind w:right="567"/>
              <w:rPr>
                <w:sz w:val="20"/>
                <w:szCs w:val="20"/>
              </w:rPr>
            </w:pPr>
            <w:r w:rsidRPr="00B672B4">
              <w:rPr>
                <w:sz w:val="20"/>
                <w:szCs w:val="20"/>
              </w:rPr>
              <w:t>- Acquisito il seguente parere sulla regolarità contabile espresso dal Responsabile dei Servizi Finanziari: “favorevole“;</w:t>
            </w:r>
          </w:p>
          <w:p w:rsidR="004E7898" w:rsidRPr="00B672B4" w:rsidRDefault="004E7898" w:rsidP="004E7898">
            <w:pPr>
              <w:widowControl w:val="0"/>
              <w:ind w:right="680"/>
              <w:jc w:val="both"/>
              <w:rPr>
                <w:snapToGrid w:val="0"/>
                <w:sz w:val="20"/>
                <w:szCs w:val="20"/>
              </w:rPr>
            </w:pPr>
          </w:p>
          <w:p w:rsidR="004E7898" w:rsidRPr="00B672B4" w:rsidRDefault="004E7898" w:rsidP="004E7898">
            <w:pPr>
              <w:widowControl w:val="0"/>
              <w:ind w:right="680"/>
              <w:jc w:val="both"/>
              <w:rPr>
                <w:snapToGrid w:val="0"/>
                <w:sz w:val="20"/>
                <w:szCs w:val="20"/>
              </w:rPr>
            </w:pPr>
            <w:r w:rsidRPr="00B672B4">
              <w:rPr>
                <w:snapToGrid w:val="0"/>
                <w:sz w:val="20"/>
                <w:szCs w:val="20"/>
              </w:rPr>
              <w:t xml:space="preserve">      Visto il </w:t>
            </w:r>
            <w:proofErr w:type="spellStart"/>
            <w:r w:rsidRPr="00B672B4">
              <w:rPr>
                <w:snapToGrid w:val="0"/>
                <w:sz w:val="20"/>
                <w:szCs w:val="20"/>
              </w:rPr>
              <w:t>D.to</w:t>
            </w:r>
            <w:proofErr w:type="spellEnd"/>
            <w:r w:rsidRPr="00B672B4">
              <w:rPr>
                <w:snapToGrid w:val="0"/>
                <w:sz w:val="20"/>
                <w:szCs w:val="20"/>
              </w:rPr>
              <w:t xml:space="preserve"> </w:t>
            </w:r>
            <w:proofErr w:type="spellStart"/>
            <w:r w:rsidRPr="00B672B4">
              <w:rPr>
                <w:snapToGrid w:val="0"/>
                <w:sz w:val="20"/>
                <w:szCs w:val="20"/>
              </w:rPr>
              <w:t>Leg.vo</w:t>
            </w:r>
            <w:proofErr w:type="spellEnd"/>
            <w:r w:rsidRPr="00B672B4">
              <w:rPr>
                <w:snapToGrid w:val="0"/>
                <w:sz w:val="20"/>
                <w:szCs w:val="20"/>
              </w:rPr>
              <w:t xml:space="preserve"> n. 267/2000;</w:t>
            </w:r>
          </w:p>
          <w:p w:rsidR="004E7898" w:rsidRPr="00B672B4" w:rsidRDefault="004E7898" w:rsidP="004E7898">
            <w:pPr>
              <w:widowControl w:val="0"/>
              <w:ind w:right="680"/>
              <w:jc w:val="both"/>
              <w:rPr>
                <w:snapToGrid w:val="0"/>
                <w:sz w:val="20"/>
                <w:szCs w:val="20"/>
              </w:rPr>
            </w:pPr>
          </w:p>
          <w:p w:rsidR="004E7898" w:rsidRPr="00B672B4" w:rsidRDefault="004E7898" w:rsidP="004E7898">
            <w:pPr>
              <w:widowControl w:val="0"/>
              <w:ind w:right="680"/>
              <w:jc w:val="both"/>
              <w:rPr>
                <w:snapToGrid w:val="0"/>
                <w:sz w:val="20"/>
                <w:szCs w:val="20"/>
              </w:rPr>
            </w:pPr>
            <w:r w:rsidRPr="00B672B4">
              <w:rPr>
                <w:snapToGrid w:val="0"/>
                <w:sz w:val="20"/>
                <w:szCs w:val="20"/>
              </w:rPr>
              <w:t>Visto l’esito della votazione:</w:t>
            </w:r>
          </w:p>
          <w:p w:rsidR="004E7898" w:rsidRPr="00B672B4" w:rsidRDefault="004E7898" w:rsidP="004E7898">
            <w:pPr>
              <w:widowControl w:val="0"/>
              <w:ind w:right="680"/>
              <w:jc w:val="both"/>
              <w:rPr>
                <w:snapToGrid w:val="0"/>
                <w:sz w:val="20"/>
                <w:szCs w:val="20"/>
              </w:rPr>
            </w:pPr>
            <w:r w:rsidRPr="00B672B4">
              <w:rPr>
                <w:snapToGrid w:val="0"/>
                <w:sz w:val="20"/>
                <w:szCs w:val="20"/>
              </w:rPr>
              <w:t>n. 11 favorevoli</w:t>
            </w:r>
          </w:p>
          <w:p w:rsidR="004E7898" w:rsidRPr="00B672B4" w:rsidRDefault="004E7898" w:rsidP="004E7898">
            <w:pPr>
              <w:widowControl w:val="0"/>
              <w:ind w:right="680"/>
              <w:jc w:val="both"/>
              <w:rPr>
                <w:snapToGrid w:val="0"/>
                <w:sz w:val="20"/>
                <w:szCs w:val="20"/>
              </w:rPr>
            </w:pPr>
            <w:r w:rsidRPr="00B672B4">
              <w:rPr>
                <w:snapToGrid w:val="0"/>
                <w:sz w:val="20"/>
                <w:szCs w:val="20"/>
              </w:rPr>
              <w:t>n. 3   contrari</w:t>
            </w:r>
          </w:p>
          <w:p w:rsidR="004E7898" w:rsidRPr="00B672B4" w:rsidRDefault="004E7898" w:rsidP="004E7898">
            <w:pPr>
              <w:widowControl w:val="0"/>
              <w:ind w:right="680"/>
              <w:jc w:val="both"/>
              <w:rPr>
                <w:snapToGrid w:val="0"/>
                <w:sz w:val="20"/>
                <w:szCs w:val="20"/>
              </w:rPr>
            </w:pPr>
          </w:p>
          <w:p w:rsidR="004E7898" w:rsidRPr="00B672B4" w:rsidRDefault="004E7898" w:rsidP="004E7898">
            <w:pPr>
              <w:widowControl w:val="0"/>
              <w:ind w:right="680"/>
              <w:jc w:val="center"/>
              <w:rPr>
                <w:b/>
                <w:snapToGrid w:val="0"/>
                <w:sz w:val="20"/>
                <w:szCs w:val="20"/>
              </w:rPr>
            </w:pPr>
            <w:r w:rsidRPr="00B672B4">
              <w:rPr>
                <w:b/>
                <w:snapToGrid w:val="0"/>
                <w:sz w:val="20"/>
                <w:szCs w:val="20"/>
              </w:rPr>
              <w:t>D E L I B E R A</w:t>
            </w:r>
          </w:p>
          <w:p w:rsidR="004E7898" w:rsidRPr="00B672B4" w:rsidRDefault="004E7898" w:rsidP="004E7898">
            <w:pPr>
              <w:widowControl w:val="0"/>
              <w:ind w:right="680"/>
              <w:jc w:val="center"/>
              <w:rPr>
                <w:snapToGrid w:val="0"/>
                <w:sz w:val="20"/>
                <w:szCs w:val="20"/>
              </w:rPr>
            </w:pPr>
          </w:p>
          <w:p w:rsidR="004E7898" w:rsidRPr="00B672B4" w:rsidRDefault="004E7898" w:rsidP="004E7898">
            <w:pPr>
              <w:widowControl w:val="0"/>
              <w:numPr>
                <w:ilvl w:val="0"/>
                <w:numId w:val="6"/>
              </w:numPr>
              <w:ind w:left="0" w:right="51" w:firstLine="360"/>
              <w:jc w:val="both"/>
              <w:rPr>
                <w:snapToGrid w:val="0"/>
                <w:sz w:val="20"/>
                <w:szCs w:val="20"/>
              </w:rPr>
            </w:pPr>
            <w:r w:rsidRPr="00B672B4">
              <w:rPr>
                <w:snapToGrid w:val="0"/>
                <w:sz w:val="20"/>
                <w:szCs w:val="20"/>
              </w:rPr>
              <w:t xml:space="preserve">Le premesse sono integralmente richiamate e costituiscono parte </w:t>
            </w:r>
            <w:r w:rsidRPr="00B672B4">
              <w:rPr>
                <w:snapToGrid w:val="0"/>
                <w:sz w:val="20"/>
                <w:szCs w:val="20"/>
              </w:rPr>
              <w:lastRenderedPageBreak/>
              <w:t>integrante della presente;</w:t>
            </w:r>
          </w:p>
          <w:p w:rsidR="004E7898" w:rsidRPr="00B672B4" w:rsidRDefault="004E7898" w:rsidP="004E7898">
            <w:pPr>
              <w:widowControl w:val="0"/>
              <w:ind w:right="51"/>
              <w:jc w:val="both"/>
              <w:rPr>
                <w:snapToGrid w:val="0"/>
                <w:sz w:val="20"/>
                <w:szCs w:val="20"/>
              </w:rPr>
            </w:pPr>
          </w:p>
          <w:p w:rsidR="004E7898" w:rsidRPr="00B672B4" w:rsidRDefault="004E7898" w:rsidP="004E7898">
            <w:pPr>
              <w:widowControl w:val="0"/>
              <w:numPr>
                <w:ilvl w:val="0"/>
                <w:numId w:val="6"/>
              </w:numPr>
              <w:ind w:left="0" w:right="51" w:firstLine="360"/>
              <w:jc w:val="both"/>
              <w:rPr>
                <w:snapToGrid w:val="0"/>
                <w:sz w:val="20"/>
                <w:szCs w:val="20"/>
              </w:rPr>
            </w:pPr>
            <w:r w:rsidRPr="00B672B4">
              <w:rPr>
                <w:snapToGrid w:val="0"/>
                <w:sz w:val="20"/>
                <w:szCs w:val="20"/>
              </w:rPr>
              <w:t>Sciogliere, ai sensi dell’art.5 dello Statuto, dall’Unione “</w:t>
            </w:r>
            <w:proofErr w:type="spellStart"/>
            <w:r w:rsidRPr="00B672B4">
              <w:rPr>
                <w:snapToGrid w:val="0"/>
                <w:sz w:val="20"/>
                <w:szCs w:val="20"/>
              </w:rPr>
              <w:t>Talassa</w:t>
            </w:r>
            <w:proofErr w:type="spellEnd"/>
            <w:r w:rsidRPr="00B672B4">
              <w:rPr>
                <w:snapToGrid w:val="0"/>
                <w:sz w:val="20"/>
                <w:szCs w:val="20"/>
              </w:rPr>
              <w:t xml:space="preserve">” – Mare di </w:t>
            </w:r>
            <w:proofErr w:type="spellStart"/>
            <w:r w:rsidRPr="00B672B4">
              <w:rPr>
                <w:snapToGrid w:val="0"/>
                <w:sz w:val="20"/>
                <w:szCs w:val="20"/>
              </w:rPr>
              <w:t>Leuca</w:t>
            </w:r>
            <w:proofErr w:type="spellEnd"/>
            <w:r w:rsidRPr="00B672B4">
              <w:rPr>
                <w:snapToGrid w:val="0"/>
                <w:sz w:val="20"/>
                <w:szCs w:val="20"/>
              </w:rPr>
              <w:t xml:space="preserve"> – tra i Comuni di </w:t>
            </w:r>
            <w:proofErr w:type="spellStart"/>
            <w:r w:rsidRPr="00B672B4">
              <w:rPr>
                <w:snapToGrid w:val="0"/>
                <w:sz w:val="20"/>
                <w:szCs w:val="20"/>
              </w:rPr>
              <w:t>Tricase</w:t>
            </w:r>
            <w:proofErr w:type="spellEnd"/>
            <w:r w:rsidRPr="00B672B4">
              <w:rPr>
                <w:snapToGrid w:val="0"/>
                <w:sz w:val="20"/>
                <w:szCs w:val="20"/>
              </w:rPr>
              <w:t xml:space="preserve"> e </w:t>
            </w:r>
            <w:proofErr w:type="spellStart"/>
            <w:r w:rsidRPr="00B672B4">
              <w:rPr>
                <w:snapToGrid w:val="0"/>
                <w:sz w:val="20"/>
                <w:szCs w:val="20"/>
              </w:rPr>
              <w:t>Castrignano</w:t>
            </w:r>
            <w:proofErr w:type="spellEnd"/>
            <w:r w:rsidRPr="00B672B4">
              <w:rPr>
                <w:snapToGrid w:val="0"/>
                <w:sz w:val="20"/>
                <w:szCs w:val="20"/>
              </w:rPr>
              <w:t xml:space="preserve"> del Capo   poiché sono venute  a mancare la motivazioni alla base della sua costituzione, dovute alle difficoltà di gestire le problematiche  e gli interessi  dei territori non essendo gli stessi  contigui;</w:t>
            </w:r>
          </w:p>
          <w:p w:rsidR="004E7898" w:rsidRPr="00B672B4" w:rsidRDefault="004E7898" w:rsidP="004E7898">
            <w:pPr>
              <w:widowControl w:val="0"/>
              <w:tabs>
                <w:tab w:val="left" w:pos="8789"/>
              </w:tabs>
              <w:ind w:right="51"/>
              <w:jc w:val="both"/>
              <w:rPr>
                <w:snapToGrid w:val="0"/>
                <w:sz w:val="20"/>
                <w:szCs w:val="20"/>
              </w:rPr>
            </w:pPr>
          </w:p>
          <w:p w:rsidR="004E7898" w:rsidRPr="00B672B4" w:rsidRDefault="004E7898" w:rsidP="004E7898">
            <w:pPr>
              <w:widowControl w:val="0"/>
              <w:tabs>
                <w:tab w:val="left" w:pos="8789"/>
              </w:tabs>
              <w:ind w:right="51" w:firstLine="426"/>
              <w:jc w:val="both"/>
              <w:rPr>
                <w:snapToGrid w:val="0"/>
                <w:sz w:val="20"/>
                <w:szCs w:val="20"/>
              </w:rPr>
            </w:pPr>
            <w:r w:rsidRPr="00B672B4">
              <w:rPr>
                <w:snapToGrid w:val="0"/>
                <w:sz w:val="20"/>
                <w:szCs w:val="20"/>
              </w:rPr>
              <w:t xml:space="preserve">3) Definire i rapporti pendenti inerenti i  servizi e progetti avviati  come nelle premesse prima </w:t>
            </w:r>
          </w:p>
          <w:p w:rsidR="004E7898" w:rsidRPr="00B672B4" w:rsidRDefault="004E7898" w:rsidP="004E7898">
            <w:pPr>
              <w:widowControl w:val="0"/>
              <w:tabs>
                <w:tab w:val="left" w:pos="8789"/>
              </w:tabs>
              <w:ind w:right="51" w:firstLine="426"/>
              <w:jc w:val="both"/>
              <w:rPr>
                <w:snapToGrid w:val="0"/>
                <w:sz w:val="20"/>
                <w:szCs w:val="20"/>
              </w:rPr>
            </w:pPr>
            <w:r w:rsidRPr="00B672B4">
              <w:rPr>
                <w:snapToGrid w:val="0"/>
                <w:sz w:val="20"/>
                <w:szCs w:val="20"/>
              </w:rPr>
              <w:t>indicato.</w:t>
            </w:r>
          </w:p>
          <w:p w:rsidR="004E7898" w:rsidRPr="00B672B4" w:rsidRDefault="004E7898" w:rsidP="004E7898">
            <w:pPr>
              <w:widowControl w:val="0"/>
              <w:tabs>
                <w:tab w:val="left" w:pos="8789"/>
              </w:tabs>
              <w:ind w:right="51" w:firstLine="426"/>
              <w:jc w:val="both"/>
              <w:rPr>
                <w:snapToGrid w:val="0"/>
                <w:sz w:val="20"/>
                <w:szCs w:val="20"/>
              </w:rPr>
            </w:pPr>
          </w:p>
          <w:p w:rsidR="004E7898" w:rsidRPr="00B672B4" w:rsidRDefault="004E7898" w:rsidP="004E7898">
            <w:pPr>
              <w:pStyle w:val="PreformattatoHTML"/>
              <w:ind w:left="374"/>
              <w:jc w:val="both"/>
              <w:rPr>
                <w:rFonts w:asciiTheme="minorHAnsi" w:hAnsiTheme="minorHAnsi" w:cs="Times New Roman"/>
                <w:sz w:val="20"/>
                <w:szCs w:val="20"/>
              </w:rPr>
            </w:pPr>
            <w:r w:rsidRPr="00B672B4">
              <w:rPr>
                <w:rFonts w:asciiTheme="minorHAnsi" w:hAnsiTheme="minorHAnsi" w:cs="Times New Roman"/>
                <w:sz w:val="20"/>
                <w:szCs w:val="20"/>
              </w:rPr>
              <w:t>4)</w:t>
            </w:r>
            <w:r w:rsidRPr="00B672B4">
              <w:rPr>
                <w:rFonts w:asciiTheme="minorHAnsi" w:hAnsiTheme="minorHAnsi" w:cs="Times New Roman"/>
                <w:b/>
                <w:sz w:val="20"/>
                <w:szCs w:val="20"/>
              </w:rPr>
              <w:t xml:space="preserve"> </w:t>
            </w:r>
            <w:r w:rsidRPr="00B672B4">
              <w:rPr>
                <w:rFonts w:asciiTheme="minorHAnsi" w:hAnsiTheme="minorHAnsi" w:cs="Times New Roman"/>
                <w:sz w:val="20"/>
                <w:szCs w:val="20"/>
              </w:rPr>
              <w:t xml:space="preserve">Dichiarare, a seguito di apposita votazione (voti favorevoli n. 11; contrari 3; astenuti n. 0), la presente deliberazione immediatamente esecutiva ai sensi dell’art. 134, comma 4° - T.U. </w:t>
            </w:r>
            <w:proofErr w:type="spellStart"/>
            <w:r w:rsidRPr="00B672B4">
              <w:rPr>
                <w:rFonts w:asciiTheme="minorHAnsi" w:hAnsiTheme="minorHAnsi" w:cs="Times New Roman"/>
                <w:sz w:val="20"/>
                <w:szCs w:val="20"/>
              </w:rPr>
              <w:t>D.to</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L.vo</w:t>
            </w:r>
            <w:proofErr w:type="spellEnd"/>
            <w:r w:rsidRPr="00B672B4">
              <w:rPr>
                <w:rFonts w:asciiTheme="minorHAnsi" w:hAnsiTheme="minorHAnsi" w:cs="Times New Roman"/>
                <w:sz w:val="20"/>
                <w:szCs w:val="20"/>
              </w:rPr>
              <w:t xml:space="preserve"> </w:t>
            </w:r>
            <w:proofErr w:type="spellStart"/>
            <w:r w:rsidRPr="00B672B4">
              <w:rPr>
                <w:rFonts w:asciiTheme="minorHAnsi" w:hAnsiTheme="minorHAnsi" w:cs="Times New Roman"/>
                <w:sz w:val="20"/>
                <w:szCs w:val="20"/>
              </w:rPr>
              <w:t>n°</w:t>
            </w:r>
            <w:proofErr w:type="spellEnd"/>
            <w:r w:rsidRPr="00B672B4">
              <w:rPr>
                <w:rFonts w:asciiTheme="minorHAnsi" w:hAnsiTheme="minorHAnsi" w:cs="Times New Roman"/>
                <w:sz w:val="20"/>
                <w:szCs w:val="20"/>
              </w:rPr>
              <w:t xml:space="preserve"> 267/00.</w:t>
            </w:r>
          </w:p>
          <w:p w:rsidR="004E7898" w:rsidRPr="00B672B4" w:rsidRDefault="004E7898" w:rsidP="004E7898">
            <w:pPr>
              <w:rPr>
                <w:sz w:val="20"/>
                <w:szCs w:val="20"/>
              </w:rPr>
            </w:pPr>
          </w:p>
          <w:p w:rsidR="00132F62" w:rsidRPr="00B672B4" w:rsidRDefault="00132F62" w:rsidP="00C3303E">
            <w:pPr>
              <w:jc w:val="both"/>
              <w:rPr>
                <w:sz w:val="20"/>
                <w:szCs w:val="20"/>
              </w:rPr>
            </w:pPr>
          </w:p>
        </w:tc>
        <w:tc>
          <w:tcPr>
            <w:tcW w:w="1029" w:type="dxa"/>
          </w:tcPr>
          <w:p w:rsidR="00132F62" w:rsidRPr="00B672B4" w:rsidRDefault="00132F62" w:rsidP="006B1FF8">
            <w:pPr>
              <w:pStyle w:val="Nessunaspaziatura"/>
              <w:jc w:val="center"/>
              <w:rPr>
                <w:rFonts w:asciiTheme="minorHAnsi" w:hAnsiTheme="minorHAnsi"/>
                <w:b/>
                <w:sz w:val="20"/>
                <w:szCs w:val="20"/>
              </w:rPr>
            </w:pPr>
          </w:p>
        </w:tc>
        <w:tc>
          <w:tcPr>
            <w:tcW w:w="2657" w:type="dxa"/>
          </w:tcPr>
          <w:p w:rsidR="00132F62" w:rsidRPr="00B672B4" w:rsidRDefault="00132F62" w:rsidP="006B1FF8">
            <w:pPr>
              <w:pStyle w:val="Nessunaspaziatura"/>
              <w:jc w:val="center"/>
              <w:rPr>
                <w:rFonts w:asciiTheme="minorHAnsi" w:hAnsiTheme="minorHAnsi"/>
                <w:b/>
                <w:sz w:val="20"/>
                <w:szCs w:val="20"/>
              </w:rPr>
            </w:pPr>
          </w:p>
        </w:tc>
      </w:tr>
    </w:tbl>
    <w:p w:rsidR="0074784A" w:rsidRPr="00B672B4" w:rsidRDefault="0074784A">
      <w:pPr>
        <w:rPr>
          <w:sz w:val="20"/>
          <w:szCs w:val="20"/>
        </w:rPr>
      </w:pPr>
    </w:p>
    <w:p w:rsidR="005A08FB" w:rsidRPr="00B672B4" w:rsidRDefault="005A08FB">
      <w:pPr>
        <w:rPr>
          <w:sz w:val="20"/>
          <w:szCs w:val="20"/>
        </w:rPr>
      </w:pPr>
    </w:p>
    <w:sectPr w:rsidR="005A08FB" w:rsidRPr="00B672B4" w:rsidSect="004E7898">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4BCA"/>
    <w:multiLevelType w:val="multilevel"/>
    <w:tmpl w:val="972ABB2C"/>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1">
    <w:nsid w:val="2D0857A6"/>
    <w:multiLevelType w:val="multilevel"/>
    <w:tmpl w:val="6678987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2">
    <w:nsid w:val="41186D72"/>
    <w:multiLevelType w:val="hybridMultilevel"/>
    <w:tmpl w:val="B142B854"/>
    <w:lvl w:ilvl="0" w:tplc="FF785D52">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8479DD"/>
    <w:multiLevelType w:val="hybridMultilevel"/>
    <w:tmpl w:val="DEE20924"/>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61B51DEA"/>
    <w:multiLevelType w:val="multilevel"/>
    <w:tmpl w:val="C8AACED0"/>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num w:numId="1">
    <w:abstractNumId w:val="3"/>
  </w:num>
  <w:num w:numId="2">
    <w:abstractNumId w:val="0"/>
  </w:num>
  <w:num w:numId="3">
    <w:abstractNumId w:val="1"/>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08"/>
  <w:hyphenationZone w:val="283"/>
  <w:drawingGridHorizontalSpacing w:val="110"/>
  <w:displayHorizontalDrawingGridEvery w:val="2"/>
  <w:characterSpacingControl w:val="doNotCompress"/>
  <w:compat>
    <w:useFELayout/>
  </w:compat>
  <w:rsids>
    <w:rsidRoot w:val="00D61B7E"/>
    <w:rsid w:val="0004022A"/>
    <w:rsid w:val="00132F62"/>
    <w:rsid w:val="002145EA"/>
    <w:rsid w:val="002A741F"/>
    <w:rsid w:val="00381CCD"/>
    <w:rsid w:val="003F1FA1"/>
    <w:rsid w:val="00427EA7"/>
    <w:rsid w:val="004E7898"/>
    <w:rsid w:val="005A08FB"/>
    <w:rsid w:val="00633327"/>
    <w:rsid w:val="0074784A"/>
    <w:rsid w:val="00842706"/>
    <w:rsid w:val="008A56B3"/>
    <w:rsid w:val="00AB1CE2"/>
    <w:rsid w:val="00B672B4"/>
    <w:rsid w:val="00C3303E"/>
    <w:rsid w:val="00D61B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1CE2"/>
  </w:style>
  <w:style w:type="paragraph" w:styleId="Titolo1">
    <w:name w:val="heading 1"/>
    <w:basedOn w:val="Normale"/>
    <w:next w:val="Normale"/>
    <w:link w:val="Titolo1Carattere"/>
    <w:uiPriority w:val="99"/>
    <w:qFormat/>
    <w:rsid w:val="00C3303E"/>
    <w:pPr>
      <w:keepNext/>
      <w:spacing w:after="0" w:line="240" w:lineRule="auto"/>
      <w:outlineLvl w:val="0"/>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61B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D61B7E"/>
    <w:pPr>
      <w:ind w:left="720"/>
      <w:contextualSpacing/>
    </w:pPr>
  </w:style>
  <w:style w:type="paragraph" w:customStyle="1" w:styleId="Standard">
    <w:name w:val="Standard"/>
    <w:uiPriority w:val="99"/>
    <w:rsid w:val="00D61B7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extbody">
    <w:name w:val="Text body"/>
    <w:basedOn w:val="Standard"/>
    <w:uiPriority w:val="99"/>
    <w:rsid w:val="00D61B7E"/>
    <w:pPr>
      <w:spacing w:after="120"/>
    </w:pPr>
  </w:style>
  <w:style w:type="character" w:styleId="Enfasicorsivo">
    <w:name w:val="Emphasis"/>
    <w:basedOn w:val="Carpredefinitoparagrafo"/>
    <w:uiPriority w:val="99"/>
    <w:qFormat/>
    <w:rsid w:val="00D61B7E"/>
    <w:rPr>
      <w:rFonts w:cs="Times New Roman"/>
      <w:i/>
    </w:rPr>
  </w:style>
  <w:style w:type="paragraph" w:styleId="Nessunaspaziatura">
    <w:name w:val="No Spacing"/>
    <w:uiPriority w:val="99"/>
    <w:qFormat/>
    <w:rsid w:val="00D61B7E"/>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C3303E"/>
    <w:rPr>
      <w:rFonts w:ascii="Times New Roman" w:eastAsia="Times New Roman" w:hAnsi="Times New Roman" w:cs="Times New Roman"/>
      <w:sz w:val="24"/>
      <w:szCs w:val="20"/>
    </w:rPr>
  </w:style>
  <w:style w:type="paragraph" w:customStyle="1" w:styleId="provvr0">
    <w:name w:val="provv_r0"/>
    <w:basedOn w:val="Normale"/>
    <w:uiPriority w:val="99"/>
    <w:rsid w:val="00C33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vvnumcomma">
    <w:name w:val="provv_numcomma"/>
    <w:basedOn w:val="Carpredefinitoparagrafo"/>
    <w:uiPriority w:val="99"/>
    <w:rsid w:val="00C3303E"/>
    <w:rPr>
      <w:rFonts w:cs="Times New Roman"/>
    </w:rPr>
  </w:style>
  <w:style w:type="character" w:customStyle="1" w:styleId="apple-converted-space">
    <w:name w:val="apple-converted-space"/>
    <w:basedOn w:val="Carpredefinitoparagrafo"/>
    <w:uiPriority w:val="99"/>
    <w:rsid w:val="00C3303E"/>
    <w:rPr>
      <w:rFonts w:cs="Times New Roman"/>
    </w:rPr>
  </w:style>
  <w:style w:type="paragraph" w:customStyle="1" w:styleId="p33">
    <w:name w:val="p33"/>
    <w:basedOn w:val="Normale"/>
    <w:uiPriority w:val="99"/>
    <w:rsid w:val="004E7898"/>
    <w:pPr>
      <w:widowControl w:val="0"/>
      <w:tabs>
        <w:tab w:val="left" w:pos="839"/>
      </w:tabs>
      <w:autoSpaceDE w:val="0"/>
      <w:autoSpaceDN w:val="0"/>
      <w:adjustRightInd w:val="0"/>
      <w:spacing w:after="0" w:line="277" w:lineRule="atLeast"/>
      <w:ind w:left="5"/>
      <w:jc w:val="both"/>
    </w:pPr>
    <w:rPr>
      <w:rFonts w:ascii="Times New Roman" w:eastAsia="Times New Roman" w:hAnsi="Times New Roman" w:cs="Times New Roman"/>
      <w:sz w:val="24"/>
      <w:szCs w:val="24"/>
      <w:lang w:val="en-US"/>
    </w:rPr>
  </w:style>
  <w:style w:type="character" w:customStyle="1" w:styleId="PreformattatoHTMLCarattere">
    <w:name w:val="Preformattato HTML Carattere"/>
    <w:basedOn w:val="Carpredefinitoparagrafo"/>
    <w:link w:val="PreformattatoHTML"/>
    <w:uiPriority w:val="99"/>
    <w:semiHidden/>
    <w:locked/>
    <w:rsid w:val="004E7898"/>
    <w:rPr>
      <w:rFonts w:ascii="Courier New" w:hAnsi="Courier New" w:cs="Courier New"/>
    </w:rPr>
  </w:style>
  <w:style w:type="paragraph" w:styleId="PreformattatoHTML">
    <w:name w:val="HTML Preformatted"/>
    <w:basedOn w:val="Normale"/>
    <w:link w:val="PreformattatoHTMLCarattere"/>
    <w:uiPriority w:val="99"/>
    <w:semiHidden/>
    <w:rsid w:val="004E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eformattatoHTMLCarattere1">
    <w:name w:val="Preformattato HTML Carattere1"/>
    <w:basedOn w:val="Carpredefinitoparagrafo"/>
    <w:link w:val="PreformattatoHTML"/>
    <w:uiPriority w:val="99"/>
    <w:semiHidden/>
    <w:rsid w:val="004E7898"/>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23</Pages>
  <Words>3867</Words>
  <Characters>22043</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25859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16</cp:revision>
  <dcterms:created xsi:type="dcterms:W3CDTF">2014-12-09T12:52:00Z</dcterms:created>
  <dcterms:modified xsi:type="dcterms:W3CDTF">2015-04-08T09:06:00Z</dcterms:modified>
</cp:coreProperties>
</file>