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7E" w:rsidRPr="00B672B4" w:rsidRDefault="006149B9" w:rsidP="00D61B7E">
      <w:pPr>
        <w:rPr>
          <w:b/>
          <w:sz w:val="28"/>
          <w:szCs w:val="28"/>
        </w:rPr>
      </w:pPr>
      <w:r>
        <w:rPr>
          <w:b/>
          <w:sz w:val="28"/>
          <w:szCs w:val="28"/>
        </w:rPr>
        <w:t>Elenco 2° semestre  2015</w:t>
      </w:r>
      <w:r w:rsidR="00D61B7E" w:rsidRPr="00B672B4">
        <w:rPr>
          <w:b/>
          <w:sz w:val="28"/>
          <w:szCs w:val="28"/>
        </w:rPr>
        <w:t xml:space="preserve"> delle delibere di Consiglio Comunale che si riferiscono a:</w:t>
      </w:r>
    </w:p>
    <w:p w:rsidR="00D61B7E" w:rsidRPr="00B672B4" w:rsidRDefault="00D61B7E" w:rsidP="00D61B7E">
      <w:pPr>
        <w:pStyle w:val="Paragrafoelenco"/>
        <w:numPr>
          <w:ilvl w:val="0"/>
          <w:numId w:val="1"/>
        </w:numPr>
        <w:rPr>
          <w:b/>
          <w:sz w:val="28"/>
          <w:szCs w:val="28"/>
        </w:rPr>
      </w:pPr>
      <w:r w:rsidRPr="00B672B4">
        <w:rPr>
          <w:b/>
          <w:sz w:val="28"/>
          <w:szCs w:val="28"/>
        </w:rPr>
        <w:t>Accordi stipulati dall’Amministrazione con soggetti privati e con altre amministrazioni pubbliche</w:t>
      </w:r>
    </w:p>
    <w:p w:rsidR="00D61B7E" w:rsidRPr="0085031C" w:rsidRDefault="00D61B7E" w:rsidP="00D61B7E">
      <w:pPr>
        <w:rPr>
          <w:sz w:val="16"/>
          <w:szCs w:val="16"/>
        </w:rPr>
      </w:pPr>
    </w:p>
    <w:tbl>
      <w:tblPr>
        <w:tblStyle w:val="Grigliatabella"/>
        <w:tblW w:w="0" w:type="auto"/>
        <w:tblLayout w:type="fixed"/>
        <w:tblLook w:val="04A0"/>
      </w:tblPr>
      <w:tblGrid>
        <w:gridCol w:w="1512"/>
        <w:gridCol w:w="1148"/>
        <w:gridCol w:w="1134"/>
        <w:gridCol w:w="2322"/>
        <w:gridCol w:w="3673"/>
        <w:gridCol w:w="1029"/>
        <w:gridCol w:w="2657"/>
      </w:tblGrid>
      <w:tr w:rsidR="00D61B7E" w:rsidRPr="00B672B4" w:rsidTr="006F755A">
        <w:tc>
          <w:tcPr>
            <w:tcW w:w="1512" w:type="dxa"/>
          </w:tcPr>
          <w:p w:rsidR="00D61B7E" w:rsidRPr="00B672B4" w:rsidRDefault="00D61B7E" w:rsidP="006B1FF8">
            <w:pPr>
              <w:rPr>
                <w:b/>
                <w:sz w:val="20"/>
                <w:szCs w:val="20"/>
              </w:rPr>
            </w:pPr>
            <w:r w:rsidRPr="00B672B4">
              <w:rPr>
                <w:b/>
                <w:sz w:val="20"/>
                <w:szCs w:val="20"/>
              </w:rPr>
              <w:t>Organo di indirizzo politico che emana il provvedimento</w:t>
            </w:r>
          </w:p>
        </w:tc>
        <w:tc>
          <w:tcPr>
            <w:tcW w:w="1148" w:type="dxa"/>
          </w:tcPr>
          <w:p w:rsidR="00D61B7E" w:rsidRPr="00B672B4" w:rsidRDefault="00D61B7E" w:rsidP="006B1FF8">
            <w:pPr>
              <w:rPr>
                <w:b/>
                <w:sz w:val="20"/>
                <w:szCs w:val="20"/>
              </w:rPr>
            </w:pPr>
            <w:r w:rsidRPr="00B672B4">
              <w:rPr>
                <w:b/>
                <w:sz w:val="20"/>
                <w:szCs w:val="20"/>
              </w:rPr>
              <w:t>TIPOLOGIA ATTO</w:t>
            </w:r>
          </w:p>
        </w:tc>
        <w:tc>
          <w:tcPr>
            <w:tcW w:w="1134" w:type="dxa"/>
          </w:tcPr>
          <w:p w:rsidR="00D61B7E" w:rsidRPr="00B672B4" w:rsidRDefault="00D61B7E" w:rsidP="006B1FF8">
            <w:pPr>
              <w:rPr>
                <w:b/>
                <w:sz w:val="20"/>
                <w:szCs w:val="20"/>
              </w:rPr>
            </w:pPr>
            <w:r w:rsidRPr="00B672B4">
              <w:rPr>
                <w:b/>
                <w:sz w:val="20"/>
                <w:szCs w:val="20"/>
              </w:rPr>
              <w:t>NUMERO E DATA ATTO</w:t>
            </w:r>
          </w:p>
        </w:tc>
        <w:tc>
          <w:tcPr>
            <w:tcW w:w="2322" w:type="dxa"/>
          </w:tcPr>
          <w:p w:rsidR="00D61B7E" w:rsidRPr="00B672B4" w:rsidRDefault="00D61B7E" w:rsidP="006B1FF8">
            <w:pPr>
              <w:rPr>
                <w:b/>
                <w:sz w:val="20"/>
                <w:szCs w:val="20"/>
              </w:rPr>
            </w:pPr>
            <w:r w:rsidRPr="00B672B4">
              <w:rPr>
                <w:b/>
                <w:sz w:val="20"/>
                <w:szCs w:val="20"/>
              </w:rPr>
              <w:t>OGGETTO</w:t>
            </w:r>
          </w:p>
        </w:tc>
        <w:tc>
          <w:tcPr>
            <w:tcW w:w="3673" w:type="dxa"/>
          </w:tcPr>
          <w:p w:rsidR="00D61B7E" w:rsidRPr="00B672B4" w:rsidRDefault="00D61B7E" w:rsidP="006B1FF8">
            <w:pPr>
              <w:rPr>
                <w:b/>
                <w:sz w:val="20"/>
                <w:szCs w:val="20"/>
              </w:rPr>
            </w:pPr>
            <w:r w:rsidRPr="00B672B4">
              <w:rPr>
                <w:b/>
                <w:sz w:val="20"/>
                <w:szCs w:val="20"/>
              </w:rPr>
              <w:t>CONTENUTO</w:t>
            </w:r>
          </w:p>
        </w:tc>
        <w:tc>
          <w:tcPr>
            <w:tcW w:w="1029" w:type="dxa"/>
          </w:tcPr>
          <w:p w:rsidR="00D61B7E" w:rsidRPr="00B672B4" w:rsidRDefault="00D61B7E" w:rsidP="006B1FF8">
            <w:pPr>
              <w:rPr>
                <w:b/>
                <w:sz w:val="20"/>
                <w:szCs w:val="20"/>
              </w:rPr>
            </w:pPr>
            <w:r w:rsidRPr="00B672B4">
              <w:rPr>
                <w:b/>
                <w:sz w:val="20"/>
                <w:szCs w:val="20"/>
              </w:rPr>
              <w:t xml:space="preserve">SPESA PREVISTA </w:t>
            </w:r>
          </w:p>
        </w:tc>
        <w:tc>
          <w:tcPr>
            <w:tcW w:w="2657" w:type="dxa"/>
          </w:tcPr>
          <w:p w:rsidR="00D61B7E" w:rsidRPr="00B672B4" w:rsidRDefault="00D61B7E" w:rsidP="006B1FF8">
            <w:pPr>
              <w:rPr>
                <w:b/>
                <w:sz w:val="20"/>
                <w:szCs w:val="20"/>
              </w:rPr>
            </w:pPr>
            <w:r w:rsidRPr="00B672B4">
              <w:rPr>
                <w:b/>
                <w:sz w:val="20"/>
                <w:szCs w:val="20"/>
              </w:rPr>
              <w:t>ESTREMI AI PRINCIPALI DOCUMENTI CONTENUTI NEL FASCICOLO RELATIVO AL PROCEDIMENTO</w:t>
            </w:r>
          </w:p>
        </w:tc>
      </w:tr>
      <w:tr w:rsidR="00D61B7E" w:rsidRPr="00B672B4" w:rsidTr="006F755A">
        <w:tc>
          <w:tcPr>
            <w:tcW w:w="1512" w:type="dxa"/>
          </w:tcPr>
          <w:p w:rsidR="00D61B7E" w:rsidRPr="00194E71" w:rsidRDefault="00D61B7E" w:rsidP="006B1FF8">
            <w:pPr>
              <w:rPr>
                <w:b/>
                <w:sz w:val="20"/>
                <w:szCs w:val="20"/>
              </w:rPr>
            </w:pPr>
            <w:r w:rsidRPr="00194E71">
              <w:rPr>
                <w:b/>
                <w:sz w:val="20"/>
                <w:szCs w:val="20"/>
              </w:rPr>
              <w:t>Consiglio Comunale</w:t>
            </w:r>
          </w:p>
        </w:tc>
        <w:tc>
          <w:tcPr>
            <w:tcW w:w="1148" w:type="dxa"/>
          </w:tcPr>
          <w:p w:rsidR="00D61B7E" w:rsidRPr="00194E71" w:rsidRDefault="00D61B7E" w:rsidP="006B1FF8">
            <w:pPr>
              <w:rPr>
                <w:b/>
                <w:sz w:val="20"/>
                <w:szCs w:val="20"/>
              </w:rPr>
            </w:pPr>
            <w:r w:rsidRPr="00194E71">
              <w:rPr>
                <w:b/>
                <w:sz w:val="20"/>
                <w:szCs w:val="20"/>
              </w:rPr>
              <w:t>Delibera</w:t>
            </w:r>
          </w:p>
        </w:tc>
        <w:tc>
          <w:tcPr>
            <w:tcW w:w="1134" w:type="dxa"/>
          </w:tcPr>
          <w:p w:rsidR="00D61B7E" w:rsidRPr="00194E71" w:rsidRDefault="006149B9" w:rsidP="006B1FF8">
            <w:pPr>
              <w:rPr>
                <w:b/>
                <w:sz w:val="20"/>
                <w:szCs w:val="20"/>
              </w:rPr>
            </w:pPr>
            <w:r w:rsidRPr="00194E71">
              <w:rPr>
                <w:b/>
                <w:sz w:val="20"/>
                <w:szCs w:val="20"/>
              </w:rPr>
              <w:t>n.16 dell’11.8.2015</w:t>
            </w:r>
          </w:p>
        </w:tc>
        <w:tc>
          <w:tcPr>
            <w:tcW w:w="2322" w:type="dxa"/>
          </w:tcPr>
          <w:p w:rsidR="00D61B7E" w:rsidRPr="00194E71" w:rsidRDefault="006149B9" w:rsidP="006B1FF8">
            <w:pPr>
              <w:rPr>
                <w:b/>
                <w:sz w:val="20"/>
                <w:szCs w:val="20"/>
              </w:rPr>
            </w:pPr>
            <w:r w:rsidRPr="00194E71">
              <w:rPr>
                <w:b/>
                <w:sz w:val="20"/>
                <w:szCs w:val="20"/>
              </w:rPr>
              <w:t xml:space="preserve">ART. 30 </w:t>
            </w:r>
            <w:proofErr w:type="spellStart"/>
            <w:r w:rsidRPr="00194E71">
              <w:rPr>
                <w:b/>
                <w:sz w:val="20"/>
                <w:szCs w:val="20"/>
              </w:rPr>
              <w:t>D.LGS.</w:t>
            </w:r>
            <w:proofErr w:type="spellEnd"/>
            <w:r w:rsidRPr="00194E71">
              <w:rPr>
                <w:b/>
                <w:sz w:val="20"/>
                <w:szCs w:val="20"/>
              </w:rPr>
              <w:t xml:space="preserve"> N. 267/2000 - SVOLGIMENTO IN FORMA ASSOCIATA DELLA FUNZIONE </w:t>
            </w:r>
            <w:proofErr w:type="spellStart"/>
            <w:r w:rsidRPr="00194E71">
              <w:rPr>
                <w:b/>
                <w:sz w:val="20"/>
                <w:szCs w:val="20"/>
              </w:rPr>
              <w:t>DI</w:t>
            </w:r>
            <w:proofErr w:type="spellEnd"/>
            <w:r w:rsidRPr="00194E71">
              <w:rPr>
                <w:b/>
                <w:sz w:val="20"/>
                <w:szCs w:val="20"/>
              </w:rPr>
              <w:t xml:space="preserve"> PROGRAMMAZIONE UNITARIA DELLO SVILUPPO TERRITORIALE FINALIZZATA A DOTARE GLI ENTI ADERENTI </w:t>
            </w:r>
            <w:proofErr w:type="spellStart"/>
            <w:r w:rsidRPr="00194E71">
              <w:rPr>
                <w:b/>
                <w:sz w:val="20"/>
                <w:szCs w:val="20"/>
              </w:rPr>
              <w:t>DI</w:t>
            </w:r>
            <w:proofErr w:type="spellEnd"/>
            <w:r w:rsidRPr="00194E71">
              <w:rPr>
                <w:b/>
                <w:sz w:val="20"/>
                <w:szCs w:val="20"/>
              </w:rPr>
              <w:t xml:space="preserve"> UN PIANO SPECIALE D'AREA - APPROVAZIONE SCHEMA </w:t>
            </w:r>
            <w:proofErr w:type="spellStart"/>
            <w:r w:rsidRPr="00194E71">
              <w:rPr>
                <w:b/>
                <w:sz w:val="20"/>
                <w:szCs w:val="20"/>
              </w:rPr>
              <w:t>DI</w:t>
            </w:r>
            <w:proofErr w:type="spellEnd"/>
            <w:r w:rsidRPr="00194E71">
              <w:rPr>
                <w:b/>
                <w:sz w:val="20"/>
                <w:szCs w:val="20"/>
              </w:rPr>
              <w:t xml:space="preserve"> CONVENZIONE</w:t>
            </w:r>
          </w:p>
        </w:tc>
        <w:tc>
          <w:tcPr>
            <w:tcW w:w="3673" w:type="dxa"/>
          </w:tcPr>
          <w:p w:rsidR="00D61B7E" w:rsidRPr="00194E71" w:rsidRDefault="006149B9" w:rsidP="006B1FF8">
            <w:pPr>
              <w:rPr>
                <w:b/>
                <w:sz w:val="20"/>
                <w:szCs w:val="20"/>
                <w:lang w:val="de-DE"/>
              </w:rPr>
            </w:pPr>
            <w:r w:rsidRPr="00194E71">
              <w:rPr>
                <w:b/>
                <w:sz w:val="20"/>
                <w:szCs w:val="20"/>
                <w:lang w:val="de-DE"/>
              </w:rPr>
              <w:t>[…]</w:t>
            </w:r>
          </w:p>
          <w:p w:rsidR="006149B9" w:rsidRPr="00194E71" w:rsidRDefault="006149B9" w:rsidP="006149B9">
            <w:pPr>
              <w:rPr>
                <w:sz w:val="20"/>
                <w:szCs w:val="20"/>
              </w:rPr>
            </w:pPr>
            <w:proofErr w:type="spellStart"/>
            <w:r w:rsidRPr="00194E71">
              <w:rPr>
                <w:sz w:val="20"/>
                <w:szCs w:val="20"/>
              </w:rPr>
              <w:t>Realazione</w:t>
            </w:r>
            <w:proofErr w:type="spellEnd"/>
            <w:r w:rsidRPr="00194E71">
              <w:rPr>
                <w:sz w:val="20"/>
                <w:szCs w:val="20"/>
              </w:rPr>
              <w:t xml:space="preserve"> il Consigliere Comunale C. </w:t>
            </w:r>
            <w:proofErr w:type="spellStart"/>
            <w:r w:rsidRPr="00194E71">
              <w:rPr>
                <w:sz w:val="20"/>
                <w:szCs w:val="20"/>
              </w:rPr>
              <w:t>Zocco</w:t>
            </w:r>
            <w:proofErr w:type="spellEnd"/>
            <w:r w:rsidRPr="00194E71">
              <w:rPr>
                <w:sz w:val="20"/>
                <w:szCs w:val="20"/>
              </w:rPr>
              <w:t>.</w:t>
            </w:r>
          </w:p>
          <w:p w:rsidR="006149B9" w:rsidRPr="00194E71" w:rsidRDefault="006149B9" w:rsidP="006149B9">
            <w:pPr>
              <w:rPr>
                <w:sz w:val="20"/>
                <w:szCs w:val="20"/>
              </w:rPr>
            </w:pPr>
          </w:p>
          <w:p w:rsidR="006149B9" w:rsidRPr="00194E71" w:rsidRDefault="006149B9" w:rsidP="006149B9">
            <w:pPr>
              <w:rPr>
                <w:sz w:val="20"/>
                <w:szCs w:val="20"/>
              </w:rPr>
            </w:pPr>
            <w:r w:rsidRPr="00194E71">
              <w:rPr>
                <w:sz w:val="20"/>
                <w:szCs w:val="20"/>
              </w:rPr>
              <w:t>Segue la discussione la cui trascrizione integrale è allegata alla presente.</w:t>
            </w:r>
          </w:p>
          <w:p w:rsidR="006149B9" w:rsidRPr="00194E71" w:rsidRDefault="006149B9" w:rsidP="006149B9">
            <w:pPr>
              <w:rPr>
                <w:sz w:val="20"/>
                <w:szCs w:val="20"/>
              </w:rPr>
            </w:pPr>
          </w:p>
          <w:p w:rsidR="006149B9" w:rsidRPr="00194E71" w:rsidRDefault="006149B9" w:rsidP="006149B9">
            <w:pPr>
              <w:rPr>
                <w:sz w:val="20"/>
                <w:szCs w:val="20"/>
              </w:rPr>
            </w:pPr>
            <w:r w:rsidRPr="00194E71">
              <w:rPr>
                <w:sz w:val="20"/>
                <w:szCs w:val="20"/>
              </w:rPr>
              <w:t>Al termine si passa alla votazione;</w:t>
            </w:r>
          </w:p>
          <w:p w:rsidR="006149B9" w:rsidRPr="00194E71" w:rsidRDefault="006149B9" w:rsidP="006149B9">
            <w:pPr>
              <w:rPr>
                <w:sz w:val="20"/>
                <w:szCs w:val="20"/>
              </w:rPr>
            </w:pPr>
            <w:r w:rsidRPr="00194E71">
              <w:rPr>
                <w:sz w:val="20"/>
                <w:szCs w:val="20"/>
              </w:rPr>
              <w:t>Presenti e votanti n. 12</w:t>
            </w:r>
          </w:p>
          <w:p w:rsidR="006149B9" w:rsidRPr="00194E71" w:rsidRDefault="006149B9" w:rsidP="006149B9">
            <w:pPr>
              <w:rPr>
                <w:sz w:val="20"/>
                <w:szCs w:val="20"/>
              </w:rPr>
            </w:pPr>
            <w:r w:rsidRPr="00194E71">
              <w:rPr>
                <w:sz w:val="20"/>
                <w:szCs w:val="20"/>
              </w:rPr>
              <w:t>favorevoli: all’Unanimità.</w:t>
            </w:r>
          </w:p>
          <w:p w:rsidR="006149B9" w:rsidRPr="00194E71" w:rsidRDefault="006149B9" w:rsidP="006149B9">
            <w:pPr>
              <w:jc w:val="center"/>
              <w:rPr>
                <w:b/>
                <w:sz w:val="20"/>
                <w:szCs w:val="20"/>
              </w:rPr>
            </w:pPr>
          </w:p>
          <w:p w:rsidR="006149B9" w:rsidRPr="00194E71" w:rsidRDefault="006149B9" w:rsidP="006149B9">
            <w:pPr>
              <w:jc w:val="center"/>
              <w:rPr>
                <w:b/>
                <w:sz w:val="20"/>
                <w:szCs w:val="20"/>
              </w:rPr>
            </w:pPr>
            <w:r w:rsidRPr="00194E71">
              <w:rPr>
                <w:b/>
                <w:sz w:val="20"/>
                <w:szCs w:val="20"/>
              </w:rPr>
              <w:t>IL CONSIGLIO COMUNALE</w:t>
            </w:r>
          </w:p>
          <w:p w:rsidR="006149B9" w:rsidRPr="00194E71" w:rsidRDefault="006149B9" w:rsidP="006149B9">
            <w:pPr>
              <w:rPr>
                <w:sz w:val="20"/>
                <w:szCs w:val="20"/>
              </w:rPr>
            </w:pPr>
          </w:p>
          <w:p w:rsidR="006149B9" w:rsidRPr="00194E71" w:rsidRDefault="006149B9" w:rsidP="006149B9">
            <w:pPr>
              <w:ind w:firstLine="708"/>
              <w:jc w:val="both"/>
              <w:rPr>
                <w:sz w:val="20"/>
                <w:szCs w:val="20"/>
              </w:rPr>
            </w:pPr>
            <w:r w:rsidRPr="00194E71">
              <w:rPr>
                <w:b/>
                <w:sz w:val="20"/>
                <w:szCs w:val="20"/>
              </w:rPr>
              <w:t>Considerato</w:t>
            </w:r>
            <w:r w:rsidRPr="00194E71">
              <w:rPr>
                <w:sz w:val="20"/>
                <w:szCs w:val="20"/>
              </w:rPr>
              <w:t xml:space="preserve"> che la programmazione europea e regionale del settennio 2014/2020 è in fase conclusiva e che alcune linee di finanziamento sono già state attivate (Life,  </w:t>
            </w:r>
            <w:proofErr w:type="spellStart"/>
            <w:r w:rsidRPr="00194E71">
              <w:rPr>
                <w:sz w:val="20"/>
                <w:szCs w:val="20"/>
              </w:rPr>
              <w:t>Horizon</w:t>
            </w:r>
            <w:proofErr w:type="spellEnd"/>
            <w:r w:rsidRPr="00194E71">
              <w:rPr>
                <w:sz w:val="20"/>
                <w:szCs w:val="20"/>
              </w:rPr>
              <w:t xml:space="preserve"> 2020), mentre altre sono in via di approvazione;</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Considerato</w:t>
            </w:r>
            <w:r w:rsidRPr="00194E71">
              <w:rPr>
                <w:sz w:val="20"/>
                <w:szCs w:val="20"/>
              </w:rPr>
              <w:t xml:space="preserve"> che in ambito  europeo sono stati approvati i seguenti Regolamenti:</w:t>
            </w:r>
          </w:p>
          <w:p w:rsidR="006149B9" w:rsidRPr="00194E71" w:rsidRDefault="006149B9" w:rsidP="006149B9">
            <w:pPr>
              <w:numPr>
                <w:ilvl w:val="0"/>
                <w:numId w:val="7"/>
              </w:numPr>
              <w:ind w:left="0"/>
              <w:jc w:val="both"/>
              <w:rPr>
                <w:sz w:val="20"/>
                <w:szCs w:val="20"/>
              </w:rPr>
            </w:pPr>
            <w:r w:rsidRPr="00194E71">
              <w:rPr>
                <w:sz w:val="20"/>
                <w:szCs w:val="20"/>
              </w:rPr>
              <w:t>Regolamento generale (1303/2013) contenente le disposizioni relative ai 5 fondi: FESR, FSE, FEASR e FEAMP e Fondo di Coesione;</w:t>
            </w:r>
          </w:p>
          <w:p w:rsidR="006149B9" w:rsidRPr="00194E71" w:rsidRDefault="006149B9" w:rsidP="006149B9">
            <w:pPr>
              <w:numPr>
                <w:ilvl w:val="0"/>
                <w:numId w:val="7"/>
              </w:numPr>
              <w:ind w:left="0"/>
              <w:jc w:val="both"/>
              <w:rPr>
                <w:sz w:val="20"/>
                <w:szCs w:val="20"/>
              </w:rPr>
            </w:pPr>
            <w:r w:rsidRPr="00194E71">
              <w:rPr>
                <w:sz w:val="20"/>
                <w:szCs w:val="20"/>
              </w:rPr>
              <w:lastRenderedPageBreak/>
              <w:t xml:space="preserve"> Regolamenti specifici per i Fondi per la politica regionale FESR (1301/2013), FSE (1304/2013), Fondo di Coesione (1300/2013);</w:t>
            </w:r>
          </w:p>
          <w:p w:rsidR="006149B9" w:rsidRPr="00194E71" w:rsidRDefault="006149B9" w:rsidP="006149B9">
            <w:pPr>
              <w:numPr>
                <w:ilvl w:val="0"/>
                <w:numId w:val="7"/>
              </w:numPr>
              <w:ind w:left="0"/>
              <w:jc w:val="both"/>
              <w:rPr>
                <w:sz w:val="20"/>
                <w:szCs w:val="20"/>
              </w:rPr>
            </w:pPr>
            <w:r w:rsidRPr="00194E71">
              <w:rPr>
                <w:sz w:val="20"/>
                <w:szCs w:val="20"/>
              </w:rPr>
              <w:t xml:space="preserve"> Regolamenti riferiti alla cooperazione territoriale (Cooperazione territoriale e GECT, 1299 e 1302/2013);</w:t>
            </w:r>
          </w:p>
          <w:p w:rsidR="006149B9" w:rsidRPr="00194E71" w:rsidRDefault="006149B9" w:rsidP="006149B9">
            <w:pPr>
              <w:numPr>
                <w:ilvl w:val="0"/>
                <w:numId w:val="7"/>
              </w:numPr>
              <w:ind w:left="0"/>
              <w:jc w:val="both"/>
              <w:rPr>
                <w:sz w:val="20"/>
                <w:szCs w:val="20"/>
              </w:rPr>
            </w:pPr>
            <w:r w:rsidRPr="00194E71">
              <w:rPr>
                <w:sz w:val="20"/>
                <w:szCs w:val="20"/>
              </w:rPr>
              <w:t xml:space="preserve"> Regolamento sul sostegno allo sviluppo rurale  FEASR (1305/2013);</w:t>
            </w:r>
          </w:p>
          <w:p w:rsidR="006149B9" w:rsidRPr="00194E71" w:rsidRDefault="006149B9" w:rsidP="006149B9">
            <w:pPr>
              <w:numPr>
                <w:ilvl w:val="0"/>
                <w:numId w:val="7"/>
              </w:numPr>
              <w:ind w:left="0"/>
              <w:jc w:val="both"/>
              <w:rPr>
                <w:sz w:val="20"/>
                <w:szCs w:val="20"/>
              </w:rPr>
            </w:pPr>
            <w:r w:rsidRPr="00194E71">
              <w:rPr>
                <w:sz w:val="20"/>
                <w:szCs w:val="20"/>
              </w:rPr>
              <w:t>Regolamento (UE) n. 508/2014 che stabilisce le condizioni per il sostegno finanziario alla politica marittima e della pesca per il periodo di programmazione 2014-2020 (il "regolamento FEAMP").</w:t>
            </w:r>
          </w:p>
          <w:p w:rsidR="006149B9" w:rsidRPr="00194E71" w:rsidRDefault="006149B9" w:rsidP="006149B9">
            <w:pPr>
              <w:rPr>
                <w:sz w:val="20"/>
                <w:szCs w:val="20"/>
              </w:rPr>
            </w:pPr>
          </w:p>
          <w:p w:rsidR="006149B9" w:rsidRPr="00194E71" w:rsidRDefault="006149B9" w:rsidP="006149B9">
            <w:pPr>
              <w:ind w:firstLine="360"/>
              <w:jc w:val="both"/>
              <w:rPr>
                <w:sz w:val="20"/>
                <w:szCs w:val="20"/>
              </w:rPr>
            </w:pPr>
            <w:r w:rsidRPr="00194E71">
              <w:rPr>
                <w:b/>
                <w:sz w:val="20"/>
                <w:szCs w:val="20"/>
              </w:rPr>
              <w:t>Considerato</w:t>
            </w:r>
            <w:r w:rsidRPr="00194E71">
              <w:rPr>
                <w:sz w:val="20"/>
                <w:szCs w:val="20"/>
              </w:rPr>
              <w:t xml:space="preserve"> che il 1° agosto 2014, con  Deliberazione n. 1732, la Giunta Regionale della Puglia ha approvato la versione definitiva della Strategia regionale per la Specializzazione intelligente "</w:t>
            </w:r>
            <w:proofErr w:type="spellStart"/>
            <w:r w:rsidRPr="00194E71">
              <w:rPr>
                <w:sz w:val="20"/>
                <w:szCs w:val="20"/>
              </w:rPr>
              <w:t>SmartPuglia</w:t>
            </w:r>
            <w:proofErr w:type="spellEnd"/>
            <w:r w:rsidRPr="00194E71">
              <w:rPr>
                <w:sz w:val="20"/>
                <w:szCs w:val="20"/>
              </w:rPr>
              <w:t xml:space="preserve"> 2020" e dell'"Agenda Digitale Puglia2020" contenente gli elementi la Strategia regionale in tema di ricerca e innovazione per il ciclo di programmazione 2014-2020.;</w:t>
            </w:r>
          </w:p>
          <w:p w:rsidR="006149B9" w:rsidRPr="00194E71" w:rsidRDefault="006149B9" w:rsidP="006149B9">
            <w:pPr>
              <w:rPr>
                <w:sz w:val="20"/>
                <w:szCs w:val="20"/>
              </w:rPr>
            </w:pPr>
          </w:p>
          <w:p w:rsidR="006149B9" w:rsidRPr="00194E71" w:rsidRDefault="006149B9" w:rsidP="006149B9">
            <w:pPr>
              <w:ind w:firstLine="360"/>
              <w:jc w:val="both"/>
              <w:rPr>
                <w:sz w:val="20"/>
                <w:szCs w:val="20"/>
              </w:rPr>
            </w:pPr>
            <w:r w:rsidRPr="00194E71">
              <w:rPr>
                <w:b/>
                <w:sz w:val="20"/>
                <w:szCs w:val="20"/>
              </w:rPr>
              <w:t>Considerato</w:t>
            </w:r>
            <w:r w:rsidRPr="00194E71">
              <w:rPr>
                <w:sz w:val="20"/>
                <w:szCs w:val="20"/>
              </w:rPr>
              <w:t xml:space="preserve"> il quadro delle azioni prioritarie d’intervento (</w:t>
            </w:r>
            <w:proofErr w:type="spellStart"/>
            <w:r w:rsidRPr="00194E71">
              <w:rPr>
                <w:sz w:val="20"/>
                <w:szCs w:val="20"/>
              </w:rPr>
              <w:t>Prioritized</w:t>
            </w:r>
            <w:proofErr w:type="spellEnd"/>
            <w:r w:rsidRPr="00194E71">
              <w:rPr>
                <w:sz w:val="20"/>
                <w:szCs w:val="20"/>
              </w:rPr>
              <w:t xml:space="preserve"> </w:t>
            </w:r>
            <w:proofErr w:type="spellStart"/>
            <w:r w:rsidRPr="00194E71">
              <w:rPr>
                <w:sz w:val="20"/>
                <w:szCs w:val="20"/>
              </w:rPr>
              <w:t>Action</w:t>
            </w:r>
            <w:proofErr w:type="spellEnd"/>
            <w:r w:rsidRPr="00194E71">
              <w:rPr>
                <w:sz w:val="20"/>
                <w:szCs w:val="20"/>
              </w:rPr>
              <w:t xml:space="preserve"> </w:t>
            </w:r>
            <w:proofErr w:type="spellStart"/>
            <w:r w:rsidRPr="00194E71">
              <w:rPr>
                <w:sz w:val="20"/>
                <w:szCs w:val="20"/>
              </w:rPr>
              <w:t>Framework</w:t>
            </w:r>
            <w:proofErr w:type="spellEnd"/>
            <w:r w:rsidRPr="00194E71">
              <w:rPr>
                <w:sz w:val="20"/>
                <w:szCs w:val="20"/>
              </w:rPr>
              <w:t xml:space="preserve"> </w:t>
            </w:r>
            <w:r w:rsidRPr="00194E71">
              <w:rPr>
                <w:rFonts w:ascii="Cambria Math" w:eastAsia="MS Mincho" w:hAnsi="Cambria Math" w:cs="Cambria Math"/>
                <w:sz w:val="20"/>
                <w:szCs w:val="20"/>
              </w:rPr>
              <w:t>‐</w:t>
            </w:r>
            <w:r w:rsidRPr="00194E71">
              <w:rPr>
                <w:sz w:val="20"/>
                <w:szCs w:val="20"/>
              </w:rPr>
              <w:t xml:space="preserve"> PAF) per la Rete Natura 2000 della Puglia, approvato con la delibera di Giunta Regionale n.1296/2014, che costituiscono una sintesi delle azioni di tutela della biodiversità, con l'indicazione delle priorità di finanziamento per la gestione di Rete Natura 2000 nella Regione Puglia, per il periodo di programmazione europea </w:t>
            </w:r>
            <w:r w:rsidRPr="00194E71">
              <w:rPr>
                <w:sz w:val="20"/>
                <w:szCs w:val="20"/>
              </w:rPr>
              <w:lastRenderedPageBreak/>
              <w:t>2014-2020 relative al periodo 2014</w:t>
            </w:r>
            <w:r w:rsidRPr="00194E71">
              <w:rPr>
                <w:rFonts w:ascii="Cambria Math" w:eastAsia="MS Mincho" w:hAnsi="Cambria Math" w:cs="Cambria Math"/>
                <w:sz w:val="20"/>
                <w:szCs w:val="20"/>
              </w:rPr>
              <w:t>‐</w:t>
            </w:r>
            <w:r w:rsidRPr="00194E71">
              <w:rPr>
                <w:sz w:val="20"/>
                <w:szCs w:val="20"/>
              </w:rPr>
              <w:t>2020.;</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Considerato</w:t>
            </w:r>
            <w:r w:rsidRPr="00194E71">
              <w:rPr>
                <w:sz w:val="20"/>
                <w:szCs w:val="20"/>
              </w:rPr>
              <w:t xml:space="preserve"> il Programma di Sviluppo Rurale della Regione Puglia per il periodo 2014-2020, inviato alla Commissione Europea nell’ ottobre 2014;</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Considerato</w:t>
            </w:r>
            <w:r w:rsidRPr="00194E71">
              <w:rPr>
                <w:sz w:val="20"/>
                <w:szCs w:val="20"/>
              </w:rPr>
              <w:t xml:space="preserve"> altresì il quadro </w:t>
            </w:r>
            <w:proofErr w:type="spellStart"/>
            <w:r w:rsidRPr="00194E71">
              <w:rPr>
                <w:sz w:val="20"/>
                <w:szCs w:val="20"/>
              </w:rPr>
              <w:t>pianificatorio</w:t>
            </w:r>
            <w:proofErr w:type="spellEnd"/>
            <w:r w:rsidRPr="00194E71">
              <w:rPr>
                <w:sz w:val="20"/>
                <w:szCs w:val="20"/>
              </w:rPr>
              <w:t xml:space="preserve"> regionale, rappresentato nel Documento Regionale di Assetto Generale (DRAG), approvato definitivamente con DGR n. 1328/2007, che rappresenta lo strumento che definisce le linee generali dell’assetto del territorio, determina il quadro degli ambiti territoriali rilevanti al fine della tutela e conservazione dei valori ambientali e dell’identità sociale e culturale della Regione </w:t>
            </w:r>
            <w:proofErr w:type="spellStart"/>
            <w:r w:rsidRPr="00194E71">
              <w:rPr>
                <w:sz w:val="20"/>
                <w:szCs w:val="20"/>
              </w:rPr>
              <w:t>nonchè</w:t>
            </w:r>
            <w:proofErr w:type="spellEnd"/>
            <w:r w:rsidRPr="00194E71">
              <w:rPr>
                <w:sz w:val="20"/>
                <w:szCs w:val="20"/>
              </w:rPr>
              <w:t xml:space="preserve"> gli indirizzi, i criteri e gli orientamenti per la formazione, il dimensionamento e il contenuto degli strumenti di pianificazione provinciale e comunale;</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Vista</w:t>
            </w:r>
            <w:r w:rsidRPr="00194E71">
              <w:rPr>
                <w:sz w:val="20"/>
                <w:szCs w:val="20"/>
              </w:rPr>
              <w:t xml:space="preserve"> la legge n. 21 “Norme per la Rigenerazione Urbana” del 29 luglio 2008, con la quale la Regione Puglia ha promosso “la rigenerazione di parti di città e sistemi urbani in coerenza con le strategie comunali e intercomunali finalizzate al miglioramento delle condizioni urbanistiche, abitative, socio-economiche, ambientali e culturali degli insediamenti umani e mediante strumenti di intervento elaborati con il coinvolgimento degli abitanti e di soggetti pubblici e privati interessati, quali i Programmi Integrati di Rigenerazione Urbana (PIRU);</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lastRenderedPageBreak/>
              <w:t>Ritenuto opportuno</w:t>
            </w:r>
            <w:r w:rsidRPr="00194E71">
              <w:rPr>
                <w:sz w:val="20"/>
                <w:szCs w:val="20"/>
              </w:rPr>
              <w:t xml:space="preserve"> di intervenire a definire una strategia di sviluppo locale, rispondente ai fabbisogni locali e alle politiche dell’Unione Europea, attraverso una serie coerente di interventi consoni ad approcci di </w:t>
            </w:r>
            <w:r w:rsidRPr="00194E71">
              <w:rPr>
                <w:i/>
                <w:sz w:val="20"/>
                <w:szCs w:val="20"/>
              </w:rPr>
              <w:t>policy</w:t>
            </w:r>
            <w:r w:rsidRPr="00194E71">
              <w:rPr>
                <w:sz w:val="20"/>
                <w:szCs w:val="20"/>
              </w:rPr>
              <w:t xml:space="preserve"> integrato, territoriale, multidimensionale;</w:t>
            </w:r>
          </w:p>
          <w:p w:rsidR="006149B9" w:rsidRPr="00194E71" w:rsidRDefault="006149B9" w:rsidP="006149B9">
            <w:pPr>
              <w:jc w:val="both"/>
              <w:rPr>
                <w:sz w:val="20"/>
                <w:szCs w:val="20"/>
              </w:rPr>
            </w:pPr>
            <w:r w:rsidRPr="00194E71">
              <w:rPr>
                <w:sz w:val="20"/>
                <w:szCs w:val="20"/>
              </w:rPr>
              <w:t xml:space="preserve"> </w:t>
            </w:r>
          </w:p>
          <w:p w:rsidR="006149B9" w:rsidRPr="00194E71" w:rsidRDefault="006149B9" w:rsidP="006149B9">
            <w:pPr>
              <w:ind w:firstLine="360"/>
              <w:jc w:val="both"/>
              <w:rPr>
                <w:sz w:val="20"/>
                <w:szCs w:val="20"/>
              </w:rPr>
            </w:pPr>
            <w:r w:rsidRPr="00194E71">
              <w:rPr>
                <w:b/>
                <w:sz w:val="20"/>
                <w:szCs w:val="20"/>
              </w:rPr>
              <w:t>Ritenuto altresì</w:t>
            </w:r>
            <w:r w:rsidRPr="00194E71">
              <w:rPr>
                <w:sz w:val="20"/>
                <w:szCs w:val="20"/>
              </w:rPr>
              <w:t xml:space="preserve"> promuovere una progettazione  e una programmazione territoriale di sviluppo unitaria e integrata, estesa ad un ambito territoriale vasto che ricomprenda le realtà geograficamente contigue,  coerente con le con le azioni di intervento dell’Unione Europea indicate nel programma 2014-20 UE – Regione;</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Ritenuto</w:t>
            </w:r>
            <w:r w:rsidRPr="00194E71">
              <w:rPr>
                <w:sz w:val="20"/>
                <w:szCs w:val="20"/>
              </w:rPr>
              <w:t xml:space="preserve"> altresì favorire il reperimento ed utilizzo dei fondi comunitari, nazionali e regionali che possono permettere l’attuazione delle strategie e priorità comuni e rafforzare il loro uso nelle iniziative di sviluppo locale;</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Ritenuto</w:t>
            </w:r>
            <w:r w:rsidRPr="00194E71">
              <w:rPr>
                <w:sz w:val="20"/>
                <w:szCs w:val="20"/>
              </w:rPr>
              <w:t xml:space="preserve">, pertanto, promuovere una logica unitaria e integrata che guardi al territorio come un </w:t>
            </w:r>
            <w:r w:rsidRPr="00194E71">
              <w:rPr>
                <w:i/>
                <w:sz w:val="20"/>
                <w:szCs w:val="20"/>
              </w:rPr>
              <w:t>unicum</w:t>
            </w:r>
            <w:r w:rsidRPr="00194E71">
              <w:rPr>
                <w:sz w:val="20"/>
                <w:szCs w:val="20"/>
              </w:rPr>
              <w:t xml:space="preserve"> al di là degli angusti confini  comunali e, pertanto, pervenire alla redazione di un Piano Speciale d’Area che compendi le varie direttrici di sviluppo e favorisca l’omogeneità dello stesso, pur nel rispetto delle diversità, nonché la collaborazione e cooperazione fra le diverse Amministrazioni Comunali esponenziali degli interessi delle comunità amministrate;</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lastRenderedPageBreak/>
              <w:t>Riconosciuta</w:t>
            </w:r>
            <w:r w:rsidRPr="00194E71">
              <w:rPr>
                <w:sz w:val="20"/>
                <w:szCs w:val="20"/>
              </w:rPr>
              <w:t xml:space="preserve"> l’opportunità e la convenienza di attivare una forma di cooperazione che preveda il coordinamento e la delega, ai sensi dell’art. 30 del D. </w:t>
            </w:r>
            <w:proofErr w:type="spellStart"/>
            <w:r w:rsidRPr="00194E71">
              <w:rPr>
                <w:sz w:val="20"/>
                <w:szCs w:val="20"/>
              </w:rPr>
              <w:t>Lgs</w:t>
            </w:r>
            <w:proofErr w:type="spellEnd"/>
            <w:r w:rsidRPr="00194E71">
              <w:rPr>
                <w:sz w:val="20"/>
                <w:szCs w:val="20"/>
              </w:rPr>
              <w:t>. 267/2000, ad un unico soggetto che operai per sé e per conto dei Comuni deleganti quale Comune capofila dei Comuni al fine della redazione di un progetto comune di sviluppo locale ultracomunale funzionale alla  programmazione integrata;.</w:t>
            </w:r>
          </w:p>
          <w:p w:rsidR="006149B9" w:rsidRPr="00194E71" w:rsidRDefault="006149B9" w:rsidP="006149B9">
            <w:pPr>
              <w:jc w:val="both"/>
              <w:rPr>
                <w:sz w:val="20"/>
                <w:szCs w:val="20"/>
              </w:rPr>
            </w:pPr>
          </w:p>
          <w:p w:rsidR="006149B9" w:rsidRPr="00194E71" w:rsidRDefault="006149B9" w:rsidP="006149B9">
            <w:pPr>
              <w:ind w:firstLine="360"/>
              <w:jc w:val="both"/>
              <w:rPr>
                <w:sz w:val="20"/>
                <w:szCs w:val="20"/>
              </w:rPr>
            </w:pPr>
            <w:r w:rsidRPr="00194E71">
              <w:rPr>
                <w:b/>
                <w:sz w:val="20"/>
                <w:szCs w:val="20"/>
              </w:rPr>
              <w:t xml:space="preserve">Ritenuto </w:t>
            </w:r>
            <w:r w:rsidRPr="00194E71">
              <w:rPr>
                <w:sz w:val="20"/>
                <w:szCs w:val="20"/>
              </w:rPr>
              <w:t xml:space="preserve">di aderire all’iniziativa di progettazione unitaria delle politiche di sviluppo da compendiarsi in un Piano speciale d’area insieme ai Comuni di </w:t>
            </w:r>
            <w:proofErr w:type="spellStart"/>
            <w:r w:rsidRPr="00194E71">
              <w:rPr>
                <w:sz w:val="20"/>
                <w:szCs w:val="20"/>
              </w:rPr>
              <w:t>Alessano</w:t>
            </w:r>
            <w:proofErr w:type="spellEnd"/>
            <w:r w:rsidRPr="00194E71">
              <w:rPr>
                <w:sz w:val="20"/>
                <w:szCs w:val="20"/>
              </w:rPr>
              <w:t xml:space="preserve">, </w:t>
            </w:r>
            <w:proofErr w:type="spellStart"/>
            <w:r w:rsidRPr="00194E71">
              <w:rPr>
                <w:sz w:val="20"/>
                <w:szCs w:val="20"/>
              </w:rPr>
              <w:t>Castrignano</w:t>
            </w:r>
            <w:proofErr w:type="spellEnd"/>
            <w:r w:rsidRPr="00194E71">
              <w:rPr>
                <w:sz w:val="20"/>
                <w:szCs w:val="20"/>
              </w:rPr>
              <w:t xml:space="preserve"> del Capo, </w:t>
            </w:r>
            <w:proofErr w:type="spellStart"/>
            <w:r w:rsidRPr="00194E71">
              <w:rPr>
                <w:sz w:val="20"/>
                <w:szCs w:val="20"/>
              </w:rPr>
              <w:t>Corsano</w:t>
            </w:r>
            <w:proofErr w:type="spellEnd"/>
            <w:r w:rsidRPr="00194E71">
              <w:rPr>
                <w:sz w:val="20"/>
                <w:szCs w:val="20"/>
              </w:rPr>
              <w:t xml:space="preserve">, </w:t>
            </w:r>
            <w:proofErr w:type="spellStart"/>
            <w:r w:rsidRPr="00194E71">
              <w:rPr>
                <w:sz w:val="20"/>
                <w:szCs w:val="20"/>
              </w:rPr>
              <w:t>Morciano</w:t>
            </w:r>
            <w:proofErr w:type="spellEnd"/>
            <w:r w:rsidRPr="00194E71">
              <w:rPr>
                <w:sz w:val="20"/>
                <w:szCs w:val="20"/>
              </w:rPr>
              <w:t xml:space="preserve"> di </w:t>
            </w:r>
            <w:proofErr w:type="spellStart"/>
            <w:r w:rsidRPr="00194E71">
              <w:rPr>
                <w:sz w:val="20"/>
                <w:szCs w:val="20"/>
              </w:rPr>
              <w:t>Leuca</w:t>
            </w:r>
            <w:proofErr w:type="spellEnd"/>
            <w:r w:rsidRPr="00194E71">
              <w:rPr>
                <w:sz w:val="20"/>
                <w:szCs w:val="20"/>
              </w:rPr>
              <w:t xml:space="preserve">, </w:t>
            </w:r>
            <w:proofErr w:type="spellStart"/>
            <w:r w:rsidRPr="00194E71">
              <w:rPr>
                <w:sz w:val="20"/>
                <w:szCs w:val="20"/>
              </w:rPr>
              <w:t>Patù</w:t>
            </w:r>
            <w:proofErr w:type="spellEnd"/>
            <w:r w:rsidRPr="00194E71">
              <w:rPr>
                <w:sz w:val="20"/>
                <w:szCs w:val="20"/>
              </w:rPr>
              <w:t xml:space="preserve">, Salve, </w:t>
            </w:r>
            <w:proofErr w:type="spellStart"/>
            <w:r w:rsidRPr="00194E71">
              <w:rPr>
                <w:sz w:val="20"/>
                <w:szCs w:val="20"/>
              </w:rPr>
              <w:t>Tiggiano</w:t>
            </w:r>
            <w:proofErr w:type="spellEnd"/>
            <w:r w:rsidRPr="00194E71">
              <w:rPr>
                <w:sz w:val="20"/>
                <w:szCs w:val="20"/>
              </w:rPr>
              <w:t>, Tricase, per l’attuazione delle finalità evidenziate e con le modalità contenute  nello schema di convenzione allegato;</w:t>
            </w:r>
          </w:p>
          <w:p w:rsidR="006149B9" w:rsidRPr="00194E71" w:rsidRDefault="006149B9" w:rsidP="006149B9">
            <w:pPr>
              <w:rPr>
                <w:sz w:val="20"/>
                <w:szCs w:val="20"/>
              </w:rPr>
            </w:pPr>
          </w:p>
          <w:p w:rsidR="006149B9" w:rsidRPr="00194E71" w:rsidRDefault="006149B9" w:rsidP="006149B9">
            <w:pPr>
              <w:ind w:firstLine="720"/>
              <w:jc w:val="both"/>
              <w:rPr>
                <w:sz w:val="20"/>
                <w:szCs w:val="20"/>
              </w:rPr>
            </w:pPr>
            <w:r w:rsidRPr="00194E71">
              <w:rPr>
                <w:b/>
                <w:bCs/>
                <w:sz w:val="20"/>
                <w:szCs w:val="20"/>
              </w:rPr>
              <w:t xml:space="preserve">Tenuto </w:t>
            </w:r>
            <w:r w:rsidRPr="00194E71">
              <w:rPr>
                <w:sz w:val="20"/>
                <w:szCs w:val="20"/>
              </w:rPr>
              <w:t xml:space="preserve">conto dei pareri favorevoli riportati in testo integrale nella presente deliberazione e resi ai sensi dell'articolo 49 del </w:t>
            </w:r>
            <w:proofErr w:type="spellStart"/>
            <w:r w:rsidRPr="00194E71">
              <w:rPr>
                <w:sz w:val="20"/>
                <w:szCs w:val="20"/>
              </w:rPr>
              <w:t>D.Lgs.</w:t>
            </w:r>
            <w:proofErr w:type="spellEnd"/>
            <w:r w:rsidRPr="00194E71">
              <w:rPr>
                <w:sz w:val="20"/>
                <w:szCs w:val="20"/>
              </w:rPr>
              <w:t xml:space="preserve"> 18 agosto 2000, n. 267, così come modificato dall'articolo 3 del D.L. 10 ottobre 2012, n. 174, convertito con modificazioni dalla legge 7 dicembre 2012, n. 213;</w:t>
            </w:r>
          </w:p>
          <w:p w:rsidR="006149B9" w:rsidRPr="00194E71" w:rsidRDefault="006149B9" w:rsidP="006149B9">
            <w:pPr>
              <w:ind w:firstLine="360"/>
              <w:jc w:val="both"/>
              <w:rPr>
                <w:sz w:val="20"/>
                <w:szCs w:val="20"/>
              </w:rPr>
            </w:pPr>
          </w:p>
          <w:p w:rsidR="006149B9" w:rsidRPr="00194E71" w:rsidRDefault="006149B9" w:rsidP="006149B9">
            <w:pPr>
              <w:ind w:firstLine="360"/>
              <w:jc w:val="both"/>
              <w:rPr>
                <w:sz w:val="20"/>
                <w:szCs w:val="20"/>
              </w:rPr>
            </w:pPr>
            <w:r w:rsidRPr="00194E71">
              <w:rPr>
                <w:sz w:val="20"/>
                <w:szCs w:val="20"/>
              </w:rPr>
              <w:t>Visto l’esito della votazione:</w:t>
            </w:r>
          </w:p>
          <w:p w:rsidR="006149B9" w:rsidRPr="00194E71" w:rsidRDefault="000540D0" w:rsidP="006149B9">
            <w:pPr>
              <w:pStyle w:val="Paragrafoelenco"/>
              <w:numPr>
                <w:ilvl w:val="0"/>
                <w:numId w:val="7"/>
              </w:numPr>
              <w:ind w:left="0"/>
              <w:jc w:val="both"/>
              <w:rPr>
                <w:sz w:val="20"/>
                <w:szCs w:val="20"/>
              </w:rPr>
            </w:pPr>
            <w:r>
              <w:rPr>
                <w:sz w:val="20"/>
                <w:szCs w:val="20"/>
              </w:rPr>
              <w:t>[…]</w:t>
            </w:r>
          </w:p>
          <w:p w:rsidR="006149B9" w:rsidRPr="00194E71" w:rsidRDefault="006149B9" w:rsidP="006149B9">
            <w:pPr>
              <w:pStyle w:val="Paragrafoelenco"/>
              <w:ind w:left="0"/>
              <w:jc w:val="both"/>
              <w:rPr>
                <w:sz w:val="20"/>
                <w:szCs w:val="20"/>
              </w:rPr>
            </w:pPr>
          </w:p>
          <w:p w:rsidR="006149B9" w:rsidRPr="00194E71" w:rsidRDefault="006149B9" w:rsidP="006149B9">
            <w:pPr>
              <w:jc w:val="center"/>
              <w:rPr>
                <w:b/>
                <w:sz w:val="20"/>
                <w:szCs w:val="20"/>
              </w:rPr>
            </w:pPr>
            <w:r w:rsidRPr="00194E71">
              <w:rPr>
                <w:b/>
                <w:sz w:val="20"/>
                <w:szCs w:val="20"/>
              </w:rPr>
              <w:t>DELIBERA</w:t>
            </w:r>
          </w:p>
          <w:p w:rsidR="006149B9" w:rsidRPr="00194E71" w:rsidRDefault="006149B9" w:rsidP="006149B9">
            <w:pPr>
              <w:rPr>
                <w:sz w:val="20"/>
                <w:szCs w:val="20"/>
              </w:rPr>
            </w:pPr>
          </w:p>
          <w:p w:rsidR="006149B9" w:rsidRPr="00194E71" w:rsidRDefault="006149B9" w:rsidP="006149B9">
            <w:pPr>
              <w:pStyle w:val="Paragrafoelenco"/>
              <w:numPr>
                <w:ilvl w:val="0"/>
                <w:numId w:val="8"/>
              </w:numPr>
              <w:ind w:left="0"/>
              <w:jc w:val="both"/>
              <w:rPr>
                <w:sz w:val="20"/>
                <w:szCs w:val="20"/>
              </w:rPr>
            </w:pPr>
            <w:r w:rsidRPr="00194E71">
              <w:rPr>
                <w:b/>
                <w:sz w:val="20"/>
                <w:szCs w:val="20"/>
              </w:rPr>
              <w:t>DISPORRE</w:t>
            </w:r>
            <w:r w:rsidRPr="00194E71">
              <w:rPr>
                <w:sz w:val="20"/>
                <w:szCs w:val="20"/>
              </w:rPr>
              <w:t xml:space="preserve">, ai sensi dell’art. 30 del D.lgs. n, 267/2000 e per le finalità in premessa indicate, lo svolgimento in forma </w:t>
            </w:r>
            <w:r w:rsidRPr="00194E71">
              <w:rPr>
                <w:sz w:val="20"/>
                <w:szCs w:val="20"/>
              </w:rPr>
              <w:lastRenderedPageBreak/>
              <w:t xml:space="preserve">associata con i Comuni di </w:t>
            </w:r>
            <w:proofErr w:type="spellStart"/>
            <w:r w:rsidRPr="00194E71">
              <w:rPr>
                <w:sz w:val="20"/>
                <w:szCs w:val="20"/>
              </w:rPr>
              <w:t>Alessano</w:t>
            </w:r>
            <w:proofErr w:type="spellEnd"/>
            <w:r w:rsidRPr="00194E71">
              <w:rPr>
                <w:sz w:val="20"/>
                <w:szCs w:val="20"/>
              </w:rPr>
              <w:t xml:space="preserve">, </w:t>
            </w:r>
            <w:proofErr w:type="spellStart"/>
            <w:r w:rsidRPr="00194E71">
              <w:rPr>
                <w:sz w:val="20"/>
                <w:szCs w:val="20"/>
              </w:rPr>
              <w:t>Castrignano</w:t>
            </w:r>
            <w:proofErr w:type="spellEnd"/>
            <w:r w:rsidRPr="00194E71">
              <w:rPr>
                <w:sz w:val="20"/>
                <w:szCs w:val="20"/>
              </w:rPr>
              <w:t xml:space="preserve"> del Capo, </w:t>
            </w:r>
            <w:proofErr w:type="spellStart"/>
            <w:r w:rsidRPr="00194E71">
              <w:rPr>
                <w:sz w:val="20"/>
                <w:szCs w:val="20"/>
              </w:rPr>
              <w:t>Corsano</w:t>
            </w:r>
            <w:proofErr w:type="spellEnd"/>
            <w:r w:rsidRPr="00194E71">
              <w:rPr>
                <w:sz w:val="20"/>
                <w:szCs w:val="20"/>
              </w:rPr>
              <w:t xml:space="preserve">, </w:t>
            </w:r>
            <w:proofErr w:type="spellStart"/>
            <w:r w:rsidRPr="00194E71">
              <w:rPr>
                <w:sz w:val="20"/>
                <w:szCs w:val="20"/>
              </w:rPr>
              <w:t>Morciano</w:t>
            </w:r>
            <w:proofErr w:type="spellEnd"/>
            <w:r w:rsidRPr="00194E71">
              <w:rPr>
                <w:sz w:val="20"/>
                <w:szCs w:val="20"/>
              </w:rPr>
              <w:t xml:space="preserve"> di </w:t>
            </w:r>
            <w:proofErr w:type="spellStart"/>
            <w:r w:rsidRPr="00194E71">
              <w:rPr>
                <w:sz w:val="20"/>
                <w:szCs w:val="20"/>
              </w:rPr>
              <w:t>Leuca</w:t>
            </w:r>
            <w:proofErr w:type="spellEnd"/>
            <w:r w:rsidRPr="00194E71">
              <w:rPr>
                <w:sz w:val="20"/>
                <w:szCs w:val="20"/>
              </w:rPr>
              <w:t xml:space="preserve">, </w:t>
            </w:r>
            <w:proofErr w:type="spellStart"/>
            <w:r w:rsidRPr="00194E71">
              <w:rPr>
                <w:sz w:val="20"/>
                <w:szCs w:val="20"/>
              </w:rPr>
              <w:t>Patù</w:t>
            </w:r>
            <w:proofErr w:type="spellEnd"/>
            <w:r w:rsidRPr="00194E71">
              <w:rPr>
                <w:sz w:val="20"/>
                <w:szCs w:val="20"/>
              </w:rPr>
              <w:t xml:space="preserve">, Salve, </w:t>
            </w:r>
            <w:proofErr w:type="spellStart"/>
            <w:r w:rsidRPr="00194E71">
              <w:rPr>
                <w:sz w:val="20"/>
                <w:szCs w:val="20"/>
              </w:rPr>
              <w:t>Tiggiano</w:t>
            </w:r>
            <w:proofErr w:type="spellEnd"/>
            <w:r w:rsidRPr="00194E71">
              <w:rPr>
                <w:sz w:val="20"/>
                <w:szCs w:val="20"/>
              </w:rPr>
              <w:t xml:space="preserve">, Tricase, Comune Capofila </w:t>
            </w:r>
            <w:proofErr w:type="spellStart"/>
            <w:r w:rsidRPr="00194E71">
              <w:rPr>
                <w:sz w:val="20"/>
                <w:szCs w:val="20"/>
              </w:rPr>
              <w:t>Tiggiano</w:t>
            </w:r>
            <w:proofErr w:type="spellEnd"/>
            <w:r w:rsidRPr="00194E71">
              <w:rPr>
                <w:sz w:val="20"/>
                <w:szCs w:val="20"/>
              </w:rPr>
              <w:t>, della funzione di programmazione unitaria dello sviluppo territoriale finalizzata a dotare gli Enti aderenti di un Piano Speciale d’Area e, per l’effetto, approvare lo schema di convenzione allegato.</w:t>
            </w:r>
          </w:p>
          <w:p w:rsidR="006149B9" w:rsidRPr="00194E71" w:rsidRDefault="006149B9" w:rsidP="006149B9">
            <w:pPr>
              <w:pStyle w:val="Paragrafoelenco"/>
              <w:ind w:left="0"/>
              <w:jc w:val="both"/>
              <w:rPr>
                <w:sz w:val="20"/>
                <w:szCs w:val="20"/>
              </w:rPr>
            </w:pPr>
          </w:p>
          <w:p w:rsidR="006149B9" w:rsidRPr="00194E71" w:rsidRDefault="006149B9" w:rsidP="006149B9">
            <w:pPr>
              <w:numPr>
                <w:ilvl w:val="0"/>
                <w:numId w:val="8"/>
              </w:numPr>
              <w:ind w:left="0"/>
              <w:jc w:val="both"/>
              <w:rPr>
                <w:sz w:val="20"/>
                <w:szCs w:val="20"/>
              </w:rPr>
            </w:pPr>
            <w:r w:rsidRPr="00194E71">
              <w:rPr>
                <w:b/>
                <w:sz w:val="20"/>
                <w:szCs w:val="20"/>
              </w:rPr>
              <w:t>CONFERIRE</w:t>
            </w:r>
            <w:r w:rsidRPr="00194E71">
              <w:rPr>
                <w:sz w:val="20"/>
                <w:szCs w:val="20"/>
              </w:rPr>
              <w:t xml:space="preserve"> delega di funzioni al Comune capofila per l’attuazione delle finalità e obiettivi indicati nella convenzione </w:t>
            </w:r>
            <w:proofErr w:type="spellStart"/>
            <w:r w:rsidRPr="00194E71">
              <w:rPr>
                <w:sz w:val="20"/>
                <w:szCs w:val="20"/>
              </w:rPr>
              <w:t>nonchè</w:t>
            </w:r>
            <w:proofErr w:type="spellEnd"/>
            <w:r w:rsidRPr="00194E71">
              <w:rPr>
                <w:sz w:val="20"/>
                <w:szCs w:val="20"/>
              </w:rPr>
              <w:t xml:space="preserve"> per la gestione amministrativa e finanziaria delle attività funzionali alla redazione del Piano Speciale d’Area, ivi incluso l’espletamento delle procedure di legge  per l’affidamento dell’incarico di progettazione del Piano, documento di programmazione che dovrà essere sottoposto all’esame dei Consigli Comunali degli Enti aderenti. </w:t>
            </w:r>
          </w:p>
          <w:p w:rsidR="006149B9" w:rsidRPr="00194E71" w:rsidRDefault="006149B9" w:rsidP="006149B9">
            <w:pPr>
              <w:jc w:val="both"/>
              <w:rPr>
                <w:sz w:val="20"/>
                <w:szCs w:val="20"/>
              </w:rPr>
            </w:pPr>
          </w:p>
          <w:p w:rsidR="006149B9" w:rsidRPr="00194E71" w:rsidRDefault="006149B9" w:rsidP="006149B9">
            <w:pPr>
              <w:numPr>
                <w:ilvl w:val="0"/>
                <w:numId w:val="8"/>
              </w:numPr>
              <w:ind w:left="0"/>
              <w:jc w:val="both"/>
              <w:rPr>
                <w:sz w:val="20"/>
                <w:szCs w:val="20"/>
              </w:rPr>
            </w:pPr>
            <w:r w:rsidRPr="00194E71">
              <w:rPr>
                <w:b/>
                <w:sz w:val="20"/>
                <w:szCs w:val="20"/>
              </w:rPr>
              <w:t>DEMANDARE</w:t>
            </w:r>
            <w:r w:rsidRPr="00194E71">
              <w:rPr>
                <w:sz w:val="20"/>
                <w:szCs w:val="20"/>
              </w:rPr>
              <w:t xml:space="preserve"> al competente responsabile  l’assunzione dell’impegno di Euro 1.500,00 quale quota di spese di progettazione a carico di questo Ente nonché ogni ulteriore atto in attuazione della presente deliberazione.. </w:t>
            </w:r>
          </w:p>
          <w:p w:rsidR="006149B9" w:rsidRPr="00194E71" w:rsidRDefault="006149B9" w:rsidP="006149B9">
            <w:pPr>
              <w:pStyle w:val="Paragrafoelenco"/>
              <w:ind w:left="0"/>
              <w:rPr>
                <w:sz w:val="20"/>
                <w:szCs w:val="20"/>
              </w:rPr>
            </w:pPr>
          </w:p>
          <w:p w:rsidR="006149B9" w:rsidRPr="00194E71" w:rsidRDefault="006149B9" w:rsidP="006149B9">
            <w:pPr>
              <w:numPr>
                <w:ilvl w:val="0"/>
                <w:numId w:val="8"/>
              </w:numPr>
              <w:ind w:left="0"/>
              <w:jc w:val="both"/>
              <w:rPr>
                <w:sz w:val="20"/>
                <w:szCs w:val="20"/>
              </w:rPr>
            </w:pPr>
            <w:r w:rsidRPr="00194E71">
              <w:rPr>
                <w:b/>
                <w:sz w:val="20"/>
                <w:szCs w:val="20"/>
              </w:rPr>
              <w:t>DARE mandato</w:t>
            </w:r>
            <w:r w:rsidRPr="00194E71">
              <w:rPr>
                <w:sz w:val="20"/>
                <w:szCs w:val="20"/>
              </w:rPr>
              <w:t xml:space="preserve"> al Sindaco per la sottoscrizione della convenzione.</w:t>
            </w:r>
          </w:p>
          <w:p w:rsidR="006149B9" w:rsidRPr="00194E71" w:rsidRDefault="006149B9" w:rsidP="006149B9">
            <w:pPr>
              <w:pStyle w:val="Paragrafoelenco"/>
              <w:ind w:left="0"/>
              <w:rPr>
                <w:sz w:val="20"/>
                <w:szCs w:val="20"/>
              </w:rPr>
            </w:pPr>
          </w:p>
          <w:p w:rsidR="006149B9" w:rsidRPr="00194E71" w:rsidRDefault="006149B9" w:rsidP="006149B9">
            <w:pPr>
              <w:jc w:val="both"/>
              <w:rPr>
                <w:sz w:val="20"/>
                <w:szCs w:val="20"/>
              </w:rPr>
            </w:pPr>
            <w:r w:rsidRPr="00194E71">
              <w:rPr>
                <w:sz w:val="20"/>
                <w:szCs w:val="20"/>
              </w:rPr>
              <w:t xml:space="preserve">Successivamente </w:t>
            </w:r>
          </w:p>
          <w:p w:rsidR="006149B9" w:rsidRPr="00194E71" w:rsidRDefault="006149B9" w:rsidP="006149B9">
            <w:pPr>
              <w:pStyle w:val="Paragrafoelenco"/>
              <w:ind w:left="0"/>
              <w:rPr>
                <w:sz w:val="20"/>
                <w:szCs w:val="20"/>
              </w:rPr>
            </w:pPr>
          </w:p>
          <w:p w:rsidR="006149B9" w:rsidRPr="00194E71" w:rsidRDefault="006149B9" w:rsidP="006149B9">
            <w:pPr>
              <w:jc w:val="center"/>
              <w:textAlignment w:val="baseline"/>
              <w:rPr>
                <w:b/>
                <w:color w:val="000000"/>
                <w:spacing w:val="-1"/>
                <w:sz w:val="20"/>
                <w:szCs w:val="20"/>
              </w:rPr>
            </w:pPr>
            <w:r w:rsidRPr="00194E71">
              <w:rPr>
                <w:b/>
                <w:color w:val="000000"/>
                <w:spacing w:val="-1"/>
                <w:sz w:val="20"/>
                <w:szCs w:val="20"/>
              </w:rPr>
              <w:t>IL CONSIGLIO COMUNALE</w:t>
            </w:r>
          </w:p>
          <w:p w:rsidR="006149B9" w:rsidRPr="00194E71" w:rsidRDefault="006149B9" w:rsidP="006149B9">
            <w:pPr>
              <w:jc w:val="center"/>
              <w:textAlignment w:val="baseline"/>
              <w:rPr>
                <w:b/>
                <w:color w:val="000000"/>
                <w:spacing w:val="-1"/>
                <w:sz w:val="20"/>
                <w:szCs w:val="20"/>
              </w:rPr>
            </w:pPr>
          </w:p>
          <w:p w:rsidR="006149B9" w:rsidRPr="00194E71" w:rsidRDefault="006149B9" w:rsidP="006149B9">
            <w:pPr>
              <w:ind w:firstLine="708"/>
              <w:textAlignment w:val="baseline"/>
              <w:rPr>
                <w:color w:val="000000"/>
                <w:spacing w:val="-4"/>
                <w:sz w:val="20"/>
                <w:szCs w:val="20"/>
              </w:rPr>
            </w:pPr>
            <w:r w:rsidRPr="00194E71">
              <w:rPr>
                <w:b/>
                <w:color w:val="000000"/>
                <w:spacing w:val="-4"/>
                <w:sz w:val="20"/>
                <w:szCs w:val="20"/>
              </w:rPr>
              <w:t>Visto</w:t>
            </w:r>
            <w:r w:rsidRPr="00194E71">
              <w:rPr>
                <w:color w:val="000000"/>
                <w:spacing w:val="-4"/>
                <w:sz w:val="20"/>
                <w:szCs w:val="20"/>
              </w:rPr>
              <w:t xml:space="preserve"> l'art. 134, comma 4 del TUEL 267/2000;</w:t>
            </w:r>
          </w:p>
          <w:p w:rsidR="006149B9" w:rsidRPr="00194E71" w:rsidRDefault="006149B9" w:rsidP="006149B9">
            <w:pPr>
              <w:ind w:firstLine="708"/>
              <w:textAlignment w:val="baseline"/>
              <w:rPr>
                <w:color w:val="000000"/>
                <w:spacing w:val="-4"/>
                <w:sz w:val="20"/>
                <w:szCs w:val="20"/>
              </w:rPr>
            </w:pPr>
          </w:p>
          <w:p w:rsidR="006149B9" w:rsidRPr="00194E71" w:rsidRDefault="006149B9" w:rsidP="006149B9">
            <w:pPr>
              <w:ind w:firstLine="708"/>
              <w:textAlignment w:val="baseline"/>
              <w:rPr>
                <w:sz w:val="20"/>
                <w:szCs w:val="20"/>
              </w:rPr>
            </w:pPr>
            <w:r w:rsidRPr="00194E71">
              <w:rPr>
                <w:b/>
                <w:sz w:val="20"/>
                <w:szCs w:val="20"/>
              </w:rPr>
              <w:t>Con</w:t>
            </w:r>
            <w:r w:rsidRPr="00194E71">
              <w:rPr>
                <w:sz w:val="20"/>
                <w:szCs w:val="20"/>
              </w:rPr>
              <w:t xml:space="preserve"> la seguente votazione resa per alzata di mano dai consiglieri presenti e votanti:</w:t>
            </w:r>
          </w:p>
          <w:p w:rsidR="006149B9" w:rsidRPr="00194E71" w:rsidRDefault="006149B9" w:rsidP="006149B9">
            <w:pPr>
              <w:ind w:firstLine="708"/>
              <w:textAlignment w:val="baseline"/>
              <w:rPr>
                <w:sz w:val="20"/>
                <w:szCs w:val="20"/>
              </w:rPr>
            </w:pPr>
          </w:p>
          <w:p w:rsidR="006149B9" w:rsidRPr="00194E71" w:rsidRDefault="006149B9" w:rsidP="006149B9">
            <w:pPr>
              <w:ind w:firstLine="708"/>
              <w:textAlignment w:val="baseline"/>
              <w:rPr>
                <w:sz w:val="20"/>
                <w:szCs w:val="20"/>
              </w:rPr>
            </w:pPr>
            <w:r w:rsidRPr="00194E71">
              <w:rPr>
                <w:sz w:val="20"/>
                <w:szCs w:val="20"/>
              </w:rPr>
              <w:t xml:space="preserve">Favorevoli all’unanimità.  </w:t>
            </w:r>
          </w:p>
          <w:p w:rsidR="006149B9" w:rsidRPr="00194E71" w:rsidRDefault="006149B9" w:rsidP="006149B9">
            <w:pPr>
              <w:ind w:firstLine="708"/>
              <w:textAlignment w:val="baseline"/>
              <w:rPr>
                <w:color w:val="000000"/>
                <w:spacing w:val="-4"/>
                <w:sz w:val="20"/>
                <w:szCs w:val="20"/>
              </w:rPr>
            </w:pPr>
          </w:p>
          <w:p w:rsidR="006149B9" w:rsidRPr="00194E71" w:rsidRDefault="006149B9" w:rsidP="006149B9">
            <w:pPr>
              <w:jc w:val="center"/>
              <w:textAlignment w:val="baseline"/>
              <w:rPr>
                <w:b/>
                <w:color w:val="000000"/>
                <w:spacing w:val="-1"/>
                <w:sz w:val="20"/>
                <w:szCs w:val="20"/>
              </w:rPr>
            </w:pPr>
            <w:r w:rsidRPr="00194E71">
              <w:rPr>
                <w:b/>
                <w:color w:val="000000"/>
                <w:spacing w:val="-1"/>
                <w:sz w:val="20"/>
                <w:szCs w:val="20"/>
              </w:rPr>
              <w:t>DELIBERA</w:t>
            </w:r>
          </w:p>
          <w:p w:rsidR="006149B9" w:rsidRPr="00194E71" w:rsidRDefault="006149B9" w:rsidP="006149B9">
            <w:pPr>
              <w:jc w:val="center"/>
              <w:textAlignment w:val="baseline"/>
              <w:rPr>
                <w:b/>
                <w:color w:val="000000"/>
                <w:spacing w:val="-1"/>
                <w:sz w:val="20"/>
                <w:szCs w:val="20"/>
              </w:rPr>
            </w:pPr>
          </w:p>
          <w:p w:rsidR="006149B9" w:rsidRPr="00194E71" w:rsidRDefault="006149B9" w:rsidP="006149B9">
            <w:pPr>
              <w:jc w:val="both"/>
              <w:textAlignment w:val="baseline"/>
              <w:rPr>
                <w:color w:val="000000"/>
                <w:sz w:val="20"/>
                <w:szCs w:val="20"/>
              </w:rPr>
            </w:pPr>
            <w:r w:rsidRPr="00194E71">
              <w:rPr>
                <w:color w:val="000000"/>
                <w:sz w:val="20"/>
                <w:szCs w:val="20"/>
              </w:rPr>
              <w:t xml:space="preserve">1) </w:t>
            </w:r>
            <w:r w:rsidRPr="00194E71">
              <w:rPr>
                <w:b/>
                <w:color w:val="000000"/>
                <w:sz w:val="20"/>
                <w:szCs w:val="20"/>
              </w:rPr>
              <w:t>Dichiarare</w:t>
            </w:r>
            <w:r w:rsidRPr="00194E71">
              <w:rPr>
                <w:color w:val="000000"/>
                <w:sz w:val="20"/>
                <w:szCs w:val="20"/>
              </w:rPr>
              <w:t xml:space="preserve"> immediatamente eseguibile la presente deliberazione ai sensi dell'art. 134, comma 4 del TUEL 267/2000</w:t>
            </w:r>
          </w:p>
          <w:p w:rsidR="006149B9" w:rsidRPr="00194E71" w:rsidRDefault="006149B9" w:rsidP="006149B9">
            <w:pPr>
              <w:jc w:val="both"/>
              <w:rPr>
                <w:sz w:val="20"/>
                <w:szCs w:val="20"/>
              </w:rPr>
            </w:pPr>
          </w:p>
          <w:p w:rsidR="006149B9" w:rsidRPr="00194E71" w:rsidRDefault="006149B9" w:rsidP="006149B9">
            <w:pPr>
              <w:rPr>
                <w:sz w:val="20"/>
                <w:szCs w:val="20"/>
              </w:rPr>
            </w:pPr>
          </w:p>
          <w:p w:rsidR="006149B9" w:rsidRPr="00194E71" w:rsidRDefault="006149B9" w:rsidP="006149B9">
            <w:pPr>
              <w:rPr>
                <w:sz w:val="20"/>
                <w:szCs w:val="20"/>
              </w:rPr>
            </w:pPr>
          </w:p>
          <w:p w:rsidR="006149B9" w:rsidRPr="00194E71" w:rsidRDefault="006149B9" w:rsidP="006B1FF8">
            <w:pPr>
              <w:rPr>
                <w:b/>
                <w:sz w:val="20"/>
                <w:szCs w:val="20"/>
                <w:lang w:val="de-DE"/>
              </w:rPr>
            </w:pPr>
          </w:p>
          <w:p w:rsidR="006149B9" w:rsidRPr="00194E71" w:rsidRDefault="006149B9" w:rsidP="006B1FF8">
            <w:pPr>
              <w:rPr>
                <w:b/>
                <w:sz w:val="20"/>
                <w:szCs w:val="20"/>
                <w:lang w:val="de-DE"/>
              </w:rPr>
            </w:pPr>
            <w:r w:rsidRPr="00194E71">
              <w:rPr>
                <w:b/>
                <w:sz w:val="20"/>
                <w:szCs w:val="20"/>
                <w:lang w:val="de-DE"/>
              </w:rPr>
              <w:t>[…]</w:t>
            </w:r>
          </w:p>
        </w:tc>
        <w:tc>
          <w:tcPr>
            <w:tcW w:w="1029" w:type="dxa"/>
          </w:tcPr>
          <w:p w:rsidR="00D61B7E" w:rsidRPr="00194E71" w:rsidRDefault="00D61B7E" w:rsidP="006B1FF8">
            <w:pPr>
              <w:pStyle w:val="Standard"/>
              <w:ind w:firstLine="399"/>
              <w:jc w:val="both"/>
              <w:rPr>
                <w:rFonts w:asciiTheme="minorHAnsi" w:hAnsiTheme="minorHAnsi" w:cs="Times New Roman"/>
                <w:sz w:val="20"/>
                <w:szCs w:val="20"/>
              </w:rPr>
            </w:pPr>
          </w:p>
        </w:tc>
        <w:tc>
          <w:tcPr>
            <w:tcW w:w="2657" w:type="dxa"/>
          </w:tcPr>
          <w:p w:rsidR="00D61B7E" w:rsidRPr="00194E71" w:rsidRDefault="006149B9" w:rsidP="006B1FF8">
            <w:pPr>
              <w:pStyle w:val="Standard"/>
              <w:ind w:firstLine="399"/>
              <w:jc w:val="both"/>
              <w:rPr>
                <w:rFonts w:asciiTheme="minorHAnsi" w:hAnsiTheme="minorHAnsi" w:cs="Times New Roman"/>
                <w:sz w:val="20"/>
                <w:szCs w:val="20"/>
              </w:rPr>
            </w:pPr>
            <w:proofErr w:type="spellStart"/>
            <w:r w:rsidRPr="00194E71">
              <w:rPr>
                <w:sz w:val="20"/>
                <w:szCs w:val="20"/>
              </w:rPr>
              <w:t>schema</w:t>
            </w:r>
            <w:proofErr w:type="spellEnd"/>
            <w:r w:rsidRPr="00194E71">
              <w:rPr>
                <w:sz w:val="20"/>
                <w:szCs w:val="20"/>
              </w:rPr>
              <w:t xml:space="preserve"> di </w:t>
            </w:r>
            <w:proofErr w:type="spellStart"/>
            <w:r w:rsidRPr="00194E71">
              <w:rPr>
                <w:sz w:val="20"/>
                <w:szCs w:val="20"/>
              </w:rPr>
              <w:t>convenzione</w:t>
            </w:r>
            <w:proofErr w:type="spellEnd"/>
          </w:p>
        </w:tc>
      </w:tr>
      <w:tr w:rsidR="00D61B7E" w:rsidRPr="00B672B4" w:rsidTr="006F755A">
        <w:tc>
          <w:tcPr>
            <w:tcW w:w="1512" w:type="dxa"/>
          </w:tcPr>
          <w:p w:rsidR="00D61B7E" w:rsidRPr="007F2DC8" w:rsidRDefault="00D61B7E" w:rsidP="006B1FF8">
            <w:pPr>
              <w:rPr>
                <w:b/>
                <w:sz w:val="20"/>
                <w:szCs w:val="20"/>
              </w:rPr>
            </w:pPr>
            <w:r w:rsidRPr="007F2DC8">
              <w:rPr>
                <w:b/>
                <w:sz w:val="20"/>
                <w:szCs w:val="20"/>
              </w:rPr>
              <w:lastRenderedPageBreak/>
              <w:t>Consiglio Comunale</w:t>
            </w:r>
          </w:p>
        </w:tc>
        <w:tc>
          <w:tcPr>
            <w:tcW w:w="1148" w:type="dxa"/>
          </w:tcPr>
          <w:p w:rsidR="00D61B7E" w:rsidRPr="007F2DC8" w:rsidRDefault="00D61B7E" w:rsidP="006B1FF8">
            <w:pPr>
              <w:rPr>
                <w:b/>
                <w:sz w:val="20"/>
                <w:szCs w:val="20"/>
              </w:rPr>
            </w:pPr>
            <w:r w:rsidRPr="007F2DC8">
              <w:rPr>
                <w:b/>
                <w:sz w:val="20"/>
                <w:szCs w:val="20"/>
              </w:rPr>
              <w:t>Delibera</w:t>
            </w:r>
          </w:p>
        </w:tc>
        <w:tc>
          <w:tcPr>
            <w:tcW w:w="1134" w:type="dxa"/>
          </w:tcPr>
          <w:p w:rsidR="00D61B7E" w:rsidRPr="007F2DC8" w:rsidRDefault="00C0295A" w:rsidP="006B1FF8">
            <w:pPr>
              <w:rPr>
                <w:b/>
                <w:sz w:val="20"/>
                <w:szCs w:val="20"/>
              </w:rPr>
            </w:pPr>
            <w:r w:rsidRPr="007F2DC8">
              <w:rPr>
                <w:b/>
                <w:sz w:val="20"/>
                <w:szCs w:val="20"/>
              </w:rPr>
              <w:t>n.17 dell’11.8.2015</w:t>
            </w:r>
          </w:p>
        </w:tc>
        <w:tc>
          <w:tcPr>
            <w:tcW w:w="2322" w:type="dxa"/>
          </w:tcPr>
          <w:p w:rsidR="00D61B7E" w:rsidRPr="007F2DC8" w:rsidRDefault="00C0295A" w:rsidP="006B1FF8">
            <w:pPr>
              <w:rPr>
                <w:b/>
                <w:sz w:val="20"/>
                <w:szCs w:val="20"/>
              </w:rPr>
            </w:pPr>
            <w:r w:rsidRPr="007F2DC8">
              <w:rPr>
                <w:b/>
                <w:sz w:val="20"/>
                <w:szCs w:val="20"/>
              </w:rPr>
              <w:t xml:space="preserve">CONVENZIONE EX ART.30 TUEL REGOLANTE L'ASSOCIAZIONE TRA ENTI LOCALI DENOMINATA "ISTITUTO </w:t>
            </w:r>
            <w:proofErr w:type="spellStart"/>
            <w:r w:rsidRPr="007F2DC8">
              <w:rPr>
                <w:b/>
                <w:sz w:val="20"/>
                <w:szCs w:val="20"/>
              </w:rPr>
              <w:t>DI</w:t>
            </w:r>
            <w:proofErr w:type="spellEnd"/>
            <w:r w:rsidRPr="007F2DC8">
              <w:rPr>
                <w:b/>
                <w:sz w:val="20"/>
                <w:szCs w:val="20"/>
              </w:rPr>
              <w:t xml:space="preserve"> CULTURE MEDITERRANEE"</w:t>
            </w:r>
          </w:p>
        </w:tc>
        <w:tc>
          <w:tcPr>
            <w:tcW w:w="3673" w:type="dxa"/>
          </w:tcPr>
          <w:p w:rsidR="00D61B7E" w:rsidRPr="007F2DC8" w:rsidRDefault="00C0295A" w:rsidP="006B1FF8">
            <w:pPr>
              <w:rPr>
                <w:b/>
                <w:sz w:val="20"/>
                <w:szCs w:val="20"/>
                <w:lang w:val="de-DE"/>
              </w:rPr>
            </w:pPr>
            <w:r w:rsidRPr="007F2DC8">
              <w:rPr>
                <w:b/>
                <w:sz w:val="20"/>
                <w:szCs w:val="20"/>
                <w:lang w:val="de-DE"/>
              </w:rPr>
              <w:t>[…]</w:t>
            </w:r>
          </w:p>
          <w:p w:rsidR="00C0295A" w:rsidRPr="007F2DC8" w:rsidRDefault="00C0295A" w:rsidP="00C0295A">
            <w:pPr>
              <w:jc w:val="both"/>
              <w:rPr>
                <w:sz w:val="20"/>
                <w:szCs w:val="20"/>
              </w:rPr>
            </w:pPr>
            <w:r w:rsidRPr="007F2DC8">
              <w:rPr>
                <w:sz w:val="20"/>
                <w:szCs w:val="20"/>
              </w:rPr>
              <w:t xml:space="preserve">Relazione il Consigliere Comunale C. </w:t>
            </w:r>
            <w:proofErr w:type="spellStart"/>
            <w:r w:rsidRPr="007F2DC8">
              <w:rPr>
                <w:sz w:val="20"/>
                <w:szCs w:val="20"/>
              </w:rPr>
              <w:t>Zocco</w:t>
            </w:r>
            <w:proofErr w:type="spellEnd"/>
            <w:r w:rsidRPr="007F2DC8">
              <w:rPr>
                <w:sz w:val="20"/>
                <w:szCs w:val="20"/>
              </w:rPr>
              <w:t>.</w:t>
            </w:r>
          </w:p>
          <w:p w:rsidR="00C0295A" w:rsidRPr="007F2DC8" w:rsidRDefault="00C0295A" w:rsidP="00C0295A">
            <w:pPr>
              <w:jc w:val="both"/>
              <w:rPr>
                <w:sz w:val="20"/>
                <w:szCs w:val="20"/>
              </w:rPr>
            </w:pPr>
          </w:p>
          <w:p w:rsidR="00C0295A" w:rsidRPr="007F2DC8" w:rsidRDefault="00C0295A" w:rsidP="00C0295A">
            <w:pPr>
              <w:jc w:val="both"/>
              <w:rPr>
                <w:sz w:val="20"/>
                <w:szCs w:val="20"/>
              </w:rPr>
            </w:pPr>
            <w:r w:rsidRPr="007F2DC8">
              <w:rPr>
                <w:sz w:val="20"/>
                <w:szCs w:val="20"/>
              </w:rPr>
              <w:t>Segue la discussione la cui trascrizione integrale è allegata alla presente.</w:t>
            </w:r>
          </w:p>
          <w:p w:rsidR="00C0295A" w:rsidRPr="007F2DC8" w:rsidRDefault="00C0295A" w:rsidP="00C0295A">
            <w:pPr>
              <w:jc w:val="both"/>
              <w:rPr>
                <w:sz w:val="20"/>
                <w:szCs w:val="20"/>
              </w:rPr>
            </w:pPr>
          </w:p>
          <w:p w:rsidR="00C0295A" w:rsidRPr="007F2DC8" w:rsidRDefault="00C0295A" w:rsidP="00C0295A">
            <w:pPr>
              <w:jc w:val="both"/>
              <w:rPr>
                <w:sz w:val="20"/>
                <w:szCs w:val="20"/>
              </w:rPr>
            </w:pPr>
            <w:r w:rsidRPr="007F2DC8">
              <w:rPr>
                <w:sz w:val="20"/>
                <w:szCs w:val="20"/>
              </w:rPr>
              <w:t xml:space="preserve">Prima della votazione si allontanano dall’aula i Consiglieri </w:t>
            </w:r>
            <w:proofErr w:type="spellStart"/>
            <w:r w:rsidRPr="007F2DC8">
              <w:rPr>
                <w:sz w:val="20"/>
                <w:szCs w:val="20"/>
              </w:rPr>
              <w:t>Zocco</w:t>
            </w:r>
            <w:proofErr w:type="spellEnd"/>
            <w:r w:rsidRPr="007F2DC8">
              <w:rPr>
                <w:sz w:val="20"/>
                <w:szCs w:val="20"/>
              </w:rPr>
              <w:t xml:space="preserve"> Vito, N. Dell’Abate e G. </w:t>
            </w:r>
            <w:proofErr w:type="spellStart"/>
            <w:r w:rsidRPr="007F2DC8">
              <w:rPr>
                <w:sz w:val="20"/>
                <w:szCs w:val="20"/>
              </w:rPr>
              <w:t>Alfarano</w:t>
            </w:r>
            <w:proofErr w:type="spellEnd"/>
            <w:r w:rsidRPr="007F2DC8">
              <w:rPr>
                <w:sz w:val="20"/>
                <w:szCs w:val="20"/>
              </w:rPr>
              <w:t>.</w:t>
            </w:r>
          </w:p>
          <w:p w:rsidR="00C0295A" w:rsidRPr="007F2DC8" w:rsidRDefault="00C0295A" w:rsidP="00C0295A">
            <w:pPr>
              <w:jc w:val="both"/>
              <w:rPr>
                <w:sz w:val="20"/>
                <w:szCs w:val="20"/>
              </w:rPr>
            </w:pPr>
          </w:p>
          <w:p w:rsidR="00C0295A" w:rsidRPr="007F2DC8" w:rsidRDefault="00C0295A" w:rsidP="00C0295A">
            <w:pPr>
              <w:jc w:val="both"/>
              <w:rPr>
                <w:sz w:val="20"/>
                <w:szCs w:val="20"/>
              </w:rPr>
            </w:pPr>
            <w:r w:rsidRPr="007F2DC8">
              <w:rPr>
                <w:sz w:val="20"/>
                <w:szCs w:val="20"/>
              </w:rPr>
              <w:t>Si Passa alla votazione:</w:t>
            </w:r>
          </w:p>
          <w:p w:rsidR="00C0295A" w:rsidRPr="007F2DC8" w:rsidRDefault="00C0295A" w:rsidP="00C0295A">
            <w:pPr>
              <w:jc w:val="both"/>
              <w:rPr>
                <w:sz w:val="20"/>
                <w:szCs w:val="20"/>
              </w:rPr>
            </w:pPr>
            <w:r w:rsidRPr="007F2DC8">
              <w:rPr>
                <w:sz w:val="20"/>
                <w:szCs w:val="20"/>
              </w:rPr>
              <w:t>Presenti e votanti n. 9</w:t>
            </w:r>
          </w:p>
          <w:p w:rsidR="00C0295A" w:rsidRPr="007F2DC8" w:rsidRDefault="00C0295A" w:rsidP="00C0295A">
            <w:pPr>
              <w:jc w:val="both"/>
              <w:rPr>
                <w:sz w:val="20"/>
                <w:szCs w:val="20"/>
              </w:rPr>
            </w:pPr>
            <w:r w:rsidRPr="007F2DC8">
              <w:rPr>
                <w:sz w:val="20"/>
                <w:szCs w:val="20"/>
              </w:rPr>
              <w:t xml:space="preserve">Favorevoli: all’unanimità </w:t>
            </w:r>
          </w:p>
          <w:p w:rsidR="00C0295A" w:rsidRPr="007F2DC8" w:rsidRDefault="00C0295A" w:rsidP="00C0295A">
            <w:pPr>
              <w:jc w:val="both"/>
              <w:rPr>
                <w:sz w:val="20"/>
                <w:szCs w:val="20"/>
              </w:rPr>
            </w:pPr>
          </w:p>
          <w:p w:rsidR="00C0295A" w:rsidRPr="007F2DC8" w:rsidRDefault="00C0295A" w:rsidP="00C0295A">
            <w:pPr>
              <w:jc w:val="both"/>
              <w:rPr>
                <w:sz w:val="20"/>
                <w:szCs w:val="20"/>
              </w:rPr>
            </w:pPr>
            <w:r w:rsidRPr="007F2DC8">
              <w:rPr>
                <w:sz w:val="20"/>
                <w:szCs w:val="20"/>
              </w:rPr>
              <w:t xml:space="preserve">Successivamente si passa </w:t>
            </w:r>
            <w:proofErr w:type="spellStart"/>
            <w:r w:rsidRPr="007F2DC8">
              <w:rPr>
                <w:sz w:val="20"/>
                <w:szCs w:val="20"/>
              </w:rPr>
              <w:t>all</w:t>
            </w:r>
            <w:proofErr w:type="spellEnd"/>
            <w:r w:rsidRPr="007F2DC8">
              <w:rPr>
                <w:sz w:val="20"/>
                <w:szCs w:val="20"/>
              </w:rPr>
              <w:t xml:space="preserve"> votazione per la </w:t>
            </w:r>
            <w:proofErr w:type="spellStart"/>
            <w:r w:rsidRPr="007F2DC8">
              <w:rPr>
                <w:sz w:val="20"/>
                <w:szCs w:val="20"/>
              </w:rPr>
              <w:t>I.E.</w:t>
            </w:r>
            <w:proofErr w:type="spellEnd"/>
            <w:r w:rsidRPr="007F2DC8">
              <w:rPr>
                <w:sz w:val="20"/>
                <w:szCs w:val="20"/>
              </w:rPr>
              <w:t xml:space="preserve"> – Votazione</w:t>
            </w:r>
          </w:p>
          <w:p w:rsidR="00C0295A" w:rsidRPr="007F2DC8" w:rsidRDefault="00C0295A" w:rsidP="00C0295A">
            <w:pPr>
              <w:jc w:val="both"/>
              <w:rPr>
                <w:sz w:val="20"/>
                <w:szCs w:val="20"/>
              </w:rPr>
            </w:pPr>
            <w:r w:rsidRPr="007F2DC8">
              <w:rPr>
                <w:sz w:val="20"/>
                <w:szCs w:val="20"/>
              </w:rPr>
              <w:t>Presenti e votanti n. 9</w:t>
            </w:r>
          </w:p>
          <w:p w:rsidR="00C0295A" w:rsidRPr="007F2DC8" w:rsidRDefault="00C0295A" w:rsidP="00C0295A">
            <w:pPr>
              <w:jc w:val="both"/>
              <w:rPr>
                <w:sz w:val="20"/>
                <w:szCs w:val="20"/>
              </w:rPr>
            </w:pPr>
            <w:r w:rsidRPr="007F2DC8">
              <w:rPr>
                <w:sz w:val="20"/>
                <w:szCs w:val="20"/>
              </w:rPr>
              <w:t xml:space="preserve">Favorevoli: all’unanimità </w:t>
            </w:r>
          </w:p>
          <w:p w:rsidR="00C0295A" w:rsidRPr="007F2DC8" w:rsidRDefault="00C0295A" w:rsidP="00C0295A">
            <w:pPr>
              <w:jc w:val="both"/>
              <w:rPr>
                <w:sz w:val="20"/>
                <w:szCs w:val="20"/>
              </w:rPr>
            </w:pPr>
          </w:p>
          <w:p w:rsidR="00C0295A" w:rsidRPr="007F2DC8" w:rsidRDefault="00C0295A" w:rsidP="00C0295A">
            <w:pPr>
              <w:jc w:val="both"/>
              <w:rPr>
                <w:b/>
                <w:bCs/>
                <w:sz w:val="20"/>
                <w:szCs w:val="20"/>
              </w:rPr>
            </w:pPr>
          </w:p>
          <w:p w:rsidR="00C0295A" w:rsidRPr="007F2DC8" w:rsidRDefault="00C0295A" w:rsidP="00C0295A">
            <w:pPr>
              <w:pStyle w:val="Titolo1"/>
              <w:jc w:val="center"/>
              <w:outlineLvl w:val="0"/>
              <w:rPr>
                <w:rFonts w:asciiTheme="minorHAnsi" w:hAnsiTheme="minorHAnsi"/>
                <w:b/>
                <w:bCs/>
                <w:sz w:val="20"/>
              </w:rPr>
            </w:pPr>
            <w:r w:rsidRPr="007F2DC8">
              <w:rPr>
                <w:rFonts w:asciiTheme="minorHAnsi" w:hAnsiTheme="minorHAnsi"/>
                <w:b/>
                <w:bCs/>
                <w:sz w:val="20"/>
              </w:rPr>
              <w:t>IL CONSIGLIO COMUNALE</w:t>
            </w:r>
          </w:p>
          <w:p w:rsidR="00C0295A" w:rsidRPr="007F2DC8" w:rsidRDefault="00C0295A" w:rsidP="00C0295A">
            <w:pPr>
              <w:jc w:val="both"/>
              <w:rPr>
                <w:sz w:val="20"/>
                <w:szCs w:val="20"/>
              </w:rPr>
            </w:pPr>
          </w:p>
          <w:p w:rsidR="00C0295A" w:rsidRPr="007F2DC8" w:rsidRDefault="00C0295A" w:rsidP="00C0295A">
            <w:pPr>
              <w:jc w:val="both"/>
              <w:rPr>
                <w:sz w:val="20"/>
                <w:szCs w:val="20"/>
              </w:rPr>
            </w:pPr>
            <w:r w:rsidRPr="007F2DC8">
              <w:rPr>
                <w:sz w:val="20"/>
                <w:szCs w:val="20"/>
              </w:rPr>
              <w:t xml:space="preserve">Premesso: </w:t>
            </w: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 xml:space="preserve">che il Presidente della Provincia di Lecce, con nota del 25/07/2014 ha comunicato a questa Amministrazione la trasformazione dell'Istituto di Culture Mediterranee della Provincia di Lecce. da istituzione costituita ai sensi dell'art. 22, comma 3, lettera d, della legge 142/90, nella forma giuridica di Associazione di Enti Locali, chiedendo a questo Comune l'adesione a detta Associazione; </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che l'</w:t>
            </w:r>
            <w:proofErr w:type="spellStart"/>
            <w:r w:rsidRPr="007F2DC8">
              <w:rPr>
                <w:rFonts w:asciiTheme="minorHAnsi" w:hAnsiTheme="minorHAnsi"/>
                <w:sz w:val="20"/>
                <w:szCs w:val="20"/>
              </w:rPr>
              <w:t>istituenda</w:t>
            </w:r>
            <w:proofErr w:type="spellEnd"/>
            <w:r w:rsidRPr="007F2DC8">
              <w:rPr>
                <w:rFonts w:asciiTheme="minorHAnsi" w:hAnsiTheme="minorHAnsi"/>
                <w:sz w:val="20"/>
                <w:szCs w:val="20"/>
              </w:rPr>
              <w:t xml:space="preserve"> associazione denominata Istituto di Culture Mediterranee è composta da Soci promotori e Soci sostenitori, e sono soci promotori: La Provincia di Lecce che la istituisce, le amministrazioni comunali, le unioni di comuni, altri soggetti pubblici che ne condividono le finalità; </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che con deliberazione del Consiglio Comunale n.31 del 19.8.2014   il Comune di Tricase ha aderito alla Associazione denominata Istituto di Culture Mediterranee e ha approvato la bozza di Statuto dell’Associazione;</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che per regolare i rapporti tra gli Enti è necessario procedere alla stipula di una convenzione ex art.30 del TUEL previa approvazione della relativa bozza;</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Vista la bozza di convenzione  disciplinante  l’attività dell’Istituto di Culture Mediterranee in forma associata ex art.30 TUEL;</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tabs>
                <w:tab w:val="left" w:pos="8789"/>
              </w:tabs>
              <w:ind w:right="567"/>
              <w:rPr>
                <w:sz w:val="20"/>
                <w:szCs w:val="20"/>
              </w:rPr>
            </w:pPr>
            <w:r w:rsidRPr="007F2DC8">
              <w:rPr>
                <w:sz w:val="20"/>
                <w:szCs w:val="20"/>
              </w:rPr>
              <w:lastRenderedPageBreak/>
              <w:t xml:space="preserve"> “- Acquisito il  seguente parere di regolarità tecnica del Responsabile del Servizio interessato:” Esaminata la proposta con riferimento: </w:t>
            </w:r>
          </w:p>
          <w:p w:rsidR="00C0295A" w:rsidRPr="007F2DC8" w:rsidRDefault="00C0295A" w:rsidP="00C0295A">
            <w:pPr>
              <w:tabs>
                <w:tab w:val="left" w:pos="8789"/>
              </w:tabs>
              <w:ind w:left="567" w:right="567"/>
              <w:rPr>
                <w:i/>
                <w:sz w:val="20"/>
                <w:szCs w:val="20"/>
              </w:rPr>
            </w:pPr>
            <w:r w:rsidRPr="007F2DC8">
              <w:rPr>
                <w:i/>
                <w:sz w:val="20"/>
                <w:szCs w:val="20"/>
              </w:rPr>
              <w:t>a) Al rispetto delle normative comunitarie, statali, regionali e regolamentari, generali e di settore;</w:t>
            </w:r>
          </w:p>
          <w:p w:rsidR="00C0295A" w:rsidRPr="007F2DC8" w:rsidRDefault="00C0295A" w:rsidP="00C0295A">
            <w:pPr>
              <w:tabs>
                <w:tab w:val="left" w:pos="8789"/>
              </w:tabs>
              <w:ind w:left="567" w:right="567"/>
              <w:rPr>
                <w:i/>
                <w:sz w:val="20"/>
                <w:szCs w:val="20"/>
              </w:rPr>
            </w:pPr>
            <w:r w:rsidRPr="007F2DC8">
              <w:rPr>
                <w:i/>
                <w:sz w:val="20"/>
                <w:szCs w:val="20"/>
              </w:rPr>
              <w:t>b) Alla correttezza e regolarità della procedura;</w:t>
            </w:r>
          </w:p>
          <w:p w:rsidR="00C0295A" w:rsidRPr="007F2DC8" w:rsidRDefault="00C0295A" w:rsidP="00C0295A">
            <w:pPr>
              <w:tabs>
                <w:tab w:val="left" w:pos="8789"/>
              </w:tabs>
              <w:ind w:left="567" w:right="567"/>
              <w:rPr>
                <w:i/>
                <w:sz w:val="20"/>
                <w:szCs w:val="20"/>
              </w:rPr>
            </w:pPr>
            <w:r w:rsidRPr="007F2DC8">
              <w:rPr>
                <w:i/>
                <w:sz w:val="20"/>
                <w:szCs w:val="20"/>
              </w:rPr>
              <w:t>c) Alla correttezza formale nella redazione dell’atto;</w:t>
            </w:r>
          </w:p>
          <w:p w:rsidR="00C0295A" w:rsidRPr="007F2DC8" w:rsidRDefault="00C0295A" w:rsidP="00C0295A">
            <w:pPr>
              <w:tabs>
                <w:tab w:val="left" w:pos="8789"/>
              </w:tabs>
              <w:ind w:right="567"/>
              <w:rPr>
                <w:sz w:val="20"/>
                <w:szCs w:val="20"/>
              </w:rPr>
            </w:pPr>
            <w:r w:rsidRPr="007F2DC8">
              <w:rPr>
                <w:sz w:val="20"/>
                <w:szCs w:val="20"/>
              </w:rPr>
              <w:t>esprime parere favorevole”;</w:t>
            </w:r>
          </w:p>
          <w:p w:rsidR="00C0295A" w:rsidRPr="007F2DC8" w:rsidRDefault="00C0295A" w:rsidP="00C0295A">
            <w:pPr>
              <w:tabs>
                <w:tab w:val="left" w:pos="8789"/>
              </w:tabs>
              <w:ind w:right="567"/>
              <w:rPr>
                <w:sz w:val="20"/>
                <w:szCs w:val="20"/>
              </w:rPr>
            </w:pPr>
            <w:r w:rsidRPr="007F2DC8">
              <w:rPr>
                <w:sz w:val="20"/>
                <w:szCs w:val="20"/>
              </w:rPr>
              <w:t>- Acquisito il seguente parere sulla regolarità contabile espresso dal Responsabile dei Servizi Finanziari: “favorevole” “;</w:t>
            </w:r>
          </w:p>
          <w:p w:rsidR="00C0295A" w:rsidRPr="007F2DC8" w:rsidRDefault="00C0295A" w:rsidP="00C0295A">
            <w:pPr>
              <w:widowControl w:val="0"/>
              <w:ind w:right="680"/>
              <w:jc w:val="both"/>
              <w:rPr>
                <w:snapToGrid w:val="0"/>
                <w:sz w:val="20"/>
                <w:szCs w:val="20"/>
              </w:rPr>
            </w:pPr>
          </w:p>
          <w:p w:rsidR="00C0295A" w:rsidRPr="007F2DC8" w:rsidRDefault="00C0295A" w:rsidP="00C0295A">
            <w:pPr>
              <w:widowControl w:val="0"/>
              <w:ind w:right="680"/>
              <w:jc w:val="both"/>
              <w:rPr>
                <w:snapToGrid w:val="0"/>
                <w:sz w:val="20"/>
                <w:szCs w:val="20"/>
              </w:rPr>
            </w:pPr>
            <w:r w:rsidRPr="007F2DC8">
              <w:rPr>
                <w:snapToGrid w:val="0"/>
                <w:sz w:val="20"/>
                <w:szCs w:val="20"/>
              </w:rPr>
              <w:t xml:space="preserve">      Visto il </w:t>
            </w:r>
            <w:proofErr w:type="spellStart"/>
            <w:r w:rsidRPr="007F2DC8">
              <w:rPr>
                <w:snapToGrid w:val="0"/>
                <w:sz w:val="20"/>
                <w:szCs w:val="20"/>
              </w:rPr>
              <w:t>D.to</w:t>
            </w:r>
            <w:proofErr w:type="spellEnd"/>
            <w:r w:rsidRPr="007F2DC8">
              <w:rPr>
                <w:snapToGrid w:val="0"/>
                <w:sz w:val="20"/>
                <w:szCs w:val="20"/>
              </w:rPr>
              <w:t xml:space="preserve"> </w:t>
            </w:r>
            <w:proofErr w:type="spellStart"/>
            <w:r w:rsidRPr="007F2DC8">
              <w:rPr>
                <w:snapToGrid w:val="0"/>
                <w:sz w:val="20"/>
                <w:szCs w:val="20"/>
              </w:rPr>
              <w:t>Leg.vo</w:t>
            </w:r>
            <w:proofErr w:type="spellEnd"/>
            <w:r w:rsidRPr="007F2DC8">
              <w:rPr>
                <w:snapToGrid w:val="0"/>
                <w:sz w:val="20"/>
                <w:szCs w:val="20"/>
              </w:rPr>
              <w:t xml:space="preserve"> n. 267/2000;</w:t>
            </w:r>
          </w:p>
          <w:p w:rsidR="00C0295A" w:rsidRPr="007F2DC8" w:rsidRDefault="00C0295A" w:rsidP="00C0295A">
            <w:pPr>
              <w:widowControl w:val="0"/>
              <w:ind w:right="680"/>
              <w:jc w:val="both"/>
              <w:rPr>
                <w:snapToGrid w:val="0"/>
                <w:sz w:val="20"/>
                <w:szCs w:val="20"/>
              </w:rPr>
            </w:pPr>
          </w:p>
          <w:p w:rsidR="00C0295A" w:rsidRPr="007F2DC8" w:rsidRDefault="00C0295A" w:rsidP="00C0295A">
            <w:pPr>
              <w:widowControl w:val="0"/>
              <w:ind w:right="680"/>
              <w:jc w:val="both"/>
              <w:rPr>
                <w:snapToGrid w:val="0"/>
                <w:sz w:val="20"/>
                <w:szCs w:val="20"/>
              </w:rPr>
            </w:pPr>
            <w:r w:rsidRPr="007F2DC8">
              <w:rPr>
                <w:snapToGrid w:val="0"/>
                <w:sz w:val="20"/>
                <w:szCs w:val="20"/>
              </w:rPr>
              <w:t>Visto l’esito della votazione:</w:t>
            </w:r>
          </w:p>
          <w:p w:rsidR="00C0295A" w:rsidRPr="007F2DC8" w:rsidRDefault="00C0295A" w:rsidP="00C0295A">
            <w:pPr>
              <w:pStyle w:val="Nessunaspaziatura"/>
              <w:jc w:val="center"/>
              <w:rPr>
                <w:rFonts w:asciiTheme="minorHAnsi" w:hAnsiTheme="minorHAnsi"/>
                <w:b/>
                <w:sz w:val="20"/>
                <w:szCs w:val="20"/>
              </w:rPr>
            </w:pPr>
            <w:r w:rsidRPr="007F2DC8">
              <w:rPr>
                <w:rFonts w:asciiTheme="minorHAnsi" w:hAnsiTheme="minorHAnsi"/>
                <w:b/>
                <w:sz w:val="20"/>
                <w:szCs w:val="20"/>
              </w:rPr>
              <w:t>DELIBERA</w:t>
            </w:r>
          </w:p>
          <w:p w:rsidR="00C0295A" w:rsidRPr="007F2DC8" w:rsidRDefault="00C0295A" w:rsidP="00C0295A">
            <w:pPr>
              <w:pStyle w:val="Nessunaspaziatura"/>
              <w:jc w:val="both"/>
              <w:rPr>
                <w:rFonts w:asciiTheme="minorHAnsi" w:hAnsiTheme="minorHAnsi"/>
                <w:sz w:val="20"/>
                <w:szCs w:val="20"/>
              </w:rPr>
            </w:pPr>
          </w:p>
          <w:p w:rsidR="00C0295A" w:rsidRPr="007F2DC8" w:rsidRDefault="00C0295A" w:rsidP="00C0295A">
            <w:pPr>
              <w:pStyle w:val="Nessunaspaziatura"/>
              <w:jc w:val="both"/>
              <w:rPr>
                <w:rFonts w:asciiTheme="minorHAnsi" w:hAnsiTheme="minorHAnsi"/>
                <w:sz w:val="20"/>
                <w:szCs w:val="20"/>
              </w:rPr>
            </w:pPr>
            <w:r w:rsidRPr="007F2DC8">
              <w:rPr>
                <w:rFonts w:asciiTheme="minorHAnsi" w:hAnsiTheme="minorHAnsi"/>
                <w:sz w:val="20"/>
                <w:szCs w:val="20"/>
              </w:rPr>
              <w:t>1) Approvare lo schema di convenzione ex art.30 del TUEL, allegato alla presente, disciplinante l’attività dell’Istituto di Culture Mediterranee;</w:t>
            </w:r>
          </w:p>
          <w:p w:rsidR="00C0295A" w:rsidRPr="007F2DC8" w:rsidRDefault="00C0295A" w:rsidP="00C0295A">
            <w:pPr>
              <w:shd w:val="clear" w:color="auto" w:fill="FFFFFF"/>
              <w:ind w:left="993" w:right="567" w:hanging="426"/>
              <w:jc w:val="both"/>
              <w:rPr>
                <w:sz w:val="20"/>
                <w:szCs w:val="20"/>
              </w:rPr>
            </w:pPr>
          </w:p>
          <w:p w:rsidR="00C0295A" w:rsidRPr="007F2DC8" w:rsidRDefault="00C0295A" w:rsidP="00C0295A">
            <w:pPr>
              <w:shd w:val="clear" w:color="auto" w:fill="FFFFFF"/>
              <w:ind w:right="567"/>
              <w:jc w:val="both"/>
              <w:rPr>
                <w:sz w:val="20"/>
                <w:szCs w:val="20"/>
              </w:rPr>
            </w:pPr>
            <w:r w:rsidRPr="007F2DC8">
              <w:rPr>
                <w:sz w:val="20"/>
                <w:szCs w:val="20"/>
              </w:rPr>
              <w:t xml:space="preserve">2) </w:t>
            </w:r>
            <w:r w:rsidRPr="007F2DC8">
              <w:rPr>
                <w:iCs/>
                <w:sz w:val="20"/>
                <w:szCs w:val="20"/>
              </w:rPr>
              <w:t xml:space="preserve">DICHIARARE di immediata esecuzione il presente provvedimento ai sensi dell'art 134 comma 4 del </w:t>
            </w:r>
            <w:proofErr w:type="spellStart"/>
            <w:r w:rsidRPr="007F2DC8">
              <w:rPr>
                <w:iCs/>
                <w:sz w:val="20"/>
                <w:szCs w:val="20"/>
              </w:rPr>
              <w:t>D.Lgs.</w:t>
            </w:r>
            <w:proofErr w:type="spellEnd"/>
            <w:r w:rsidRPr="007F2DC8">
              <w:rPr>
                <w:iCs/>
                <w:sz w:val="20"/>
                <w:szCs w:val="20"/>
              </w:rPr>
              <w:t xml:space="preserve"> 267/00.</w:t>
            </w:r>
          </w:p>
          <w:p w:rsidR="00C0295A" w:rsidRPr="007F2DC8" w:rsidRDefault="00C0295A" w:rsidP="00C0295A">
            <w:pPr>
              <w:pStyle w:val="Nessunaspaziatura"/>
              <w:rPr>
                <w:rFonts w:asciiTheme="minorHAnsi" w:hAnsiTheme="minorHAnsi"/>
                <w:sz w:val="20"/>
                <w:szCs w:val="20"/>
              </w:rPr>
            </w:pPr>
          </w:p>
          <w:p w:rsidR="00C0295A" w:rsidRPr="007F2DC8" w:rsidRDefault="00C0295A" w:rsidP="00C0295A">
            <w:pPr>
              <w:rPr>
                <w:sz w:val="20"/>
                <w:szCs w:val="20"/>
              </w:rPr>
            </w:pPr>
          </w:p>
          <w:p w:rsidR="00C0295A" w:rsidRPr="007F2DC8" w:rsidRDefault="00C0295A" w:rsidP="00C0295A">
            <w:pPr>
              <w:ind w:firstLine="426"/>
              <w:jc w:val="both"/>
              <w:rPr>
                <w:snapToGrid w:val="0"/>
                <w:sz w:val="20"/>
                <w:szCs w:val="20"/>
              </w:rPr>
            </w:pPr>
          </w:p>
          <w:p w:rsidR="00C0295A" w:rsidRPr="007F2DC8" w:rsidRDefault="00C0295A" w:rsidP="00C0295A">
            <w:pPr>
              <w:rPr>
                <w:sz w:val="20"/>
                <w:szCs w:val="20"/>
              </w:rPr>
            </w:pPr>
          </w:p>
          <w:p w:rsidR="00C0295A" w:rsidRPr="007F2DC8" w:rsidRDefault="00C0295A" w:rsidP="006B1FF8">
            <w:pPr>
              <w:rPr>
                <w:b/>
                <w:sz w:val="20"/>
                <w:szCs w:val="20"/>
              </w:rPr>
            </w:pPr>
          </w:p>
          <w:p w:rsidR="00C0295A" w:rsidRPr="007F2DC8" w:rsidRDefault="00C0295A" w:rsidP="006B1FF8">
            <w:pPr>
              <w:rPr>
                <w:b/>
                <w:sz w:val="20"/>
                <w:szCs w:val="20"/>
                <w:lang w:val="de-DE"/>
              </w:rPr>
            </w:pPr>
            <w:r w:rsidRPr="007F2DC8">
              <w:rPr>
                <w:b/>
                <w:sz w:val="20"/>
                <w:szCs w:val="20"/>
                <w:lang w:val="de-DE"/>
              </w:rPr>
              <w:t>[…]</w:t>
            </w:r>
          </w:p>
        </w:tc>
        <w:tc>
          <w:tcPr>
            <w:tcW w:w="1029" w:type="dxa"/>
          </w:tcPr>
          <w:p w:rsidR="00D61B7E" w:rsidRPr="007F2DC8" w:rsidRDefault="00D61B7E" w:rsidP="006B1FF8">
            <w:pPr>
              <w:pStyle w:val="Standard"/>
              <w:jc w:val="both"/>
              <w:rPr>
                <w:rFonts w:asciiTheme="minorHAnsi" w:hAnsiTheme="minorHAnsi" w:cs="Arial"/>
                <w:sz w:val="20"/>
                <w:szCs w:val="20"/>
              </w:rPr>
            </w:pPr>
          </w:p>
        </w:tc>
        <w:tc>
          <w:tcPr>
            <w:tcW w:w="2657" w:type="dxa"/>
          </w:tcPr>
          <w:p w:rsidR="00CE4C35" w:rsidRPr="007F2DC8" w:rsidRDefault="00CE4C35" w:rsidP="006B1FF8">
            <w:pPr>
              <w:pStyle w:val="Standard"/>
              <w:jc w:val="both"/>
              <w:rPr>
                <w:rFonts w:asciiTheme="minorHAnsi" w:hAnsiTheme="minorHAnsi"/>
                <w:sz w:val="20"/>
                <w:szCs w:val="20"/>
              </w:rPr>
            </w:pPr>
            <w:proofErr w:type="spellStart"/>
            <w:r w:rsidRPr="007F2DC8">
              <w:rPr>
                <w:rFonts w:asciiTheme="minorHAnsi" w:hAnsiTheme="minorHAnsi"/>
                <w:sz w:val="20"/>
                <w:szCs w:val="20"/>
              </w:rPr>
              <w:t>nota</w:t>
            </w:r>
            <w:proofErr w:type="spellEnd"/>
            <w:r w:rsidRPr="007F2DC8">
              <w:rPr>
                <w:rFonts w:asciiTheme="minorHAnsi" w:hAnsiTheme="minorHAnsi"/>
                <w:sz w:val="20"/>
                <w:szCs w:val="20"/>
              </w:rPr>
              <w:t xml:space="preserve"> del Presidente della </w:t>
            </w:r>
            <w:proofErr w:type="spellStart"/>
            <w:r w:rsidRPr="007F2DC8">
              <w:rPr>
                <w:rFonts w:asciiTheme="minorHAnsi" w:hAnsiTheme="minorHAnsi"/>
                <w:sz w:val="20"/>
                <w:szCs w:val="20"/>
              </w:rPr>
              <w:t>Provincia</w:t>
            </w:r>
            <w:proofErr w:type="spellEnd"/>
            <w:r w:rsidRPr="007F2DC8">
              <w:rPr>
                <w:rFonts w:asciiTheme="minorHAnsi" w:hAnsiTheme="minorHAnsi"/>
                <w:sz w:val="20"/>
                <w:szCs w:val="20"/>
              </w:rPr>
              <w:t xml:space="preserve"> di Lecce del 25/07/2014, </w:t>
            </w:r>
            <w:proofErr w:type="spellStart"/>
            <w:r w:rsidRPr="007F2DC8">
              <w:rPr>
                <w:rFonts w:asciiTheme="minorHAnsi" w:hAnsiTheme="minorHAnsi"/>
                <w:sz w:val="20"/>
                <w:szCs w:val="20"/>
              </w:rPr>
              <w:t>con</w:t>
            </w:r>
            <w:proofErr w:type="spellEnd"/>
            <w:r w:rsidRPr="007F2DC8">
              <w:rPr>
                <w:rFonts w:asciiTheme="minorHAnsi" w:hAnsiTheme="minorHAnsi"/>
                <w:sz w:val="20"/>
                <w:szCs w:val="20"/>
              </w:rPr>
              <w:t xml:space="preserve"> la</w:t>
            </w:r>
            <w:r w:rsidR="00104D96">
              <w:rPr>
                <w:rFonts w:asciiTheme="minorHAnsi" w:hAnsiTheme="minorHAnsi"/>
                <w:sz w:val="20"/>
                <w:szCs w:val="20"/>
              </w:rPr>
              <w:t xml:space="preserve"> </w:t>
            </w:r>
            <w:proofErr w:type="spellStart"/>
            <w:r w:rsidR="00104D96">
              <w:rPr>
                <w:rFonts w:asciiTheme="minorHAnsi" w:hAnsiTheme="minorHAnsi"/>
                <w:sz w:val="20"/>
                <w:szCs w:val="20"/>
              </w:rPr>
              <w:t>quale</w:t>
            </w:r>
            <w:proofErr w:type="spellEnd"/>
            <w:r w:rsidR="00104D96">
              <w:rPr>
                <w:rFonts w:asciiTheme="minorHAnsi" w:hAnsiTheme="minorHAnsi"/>
                <w:sz w:val="20"/>
                <w:szCs w:val="20"/>
              </w:rPr>
              <w:t xml:space="preserve">  </w:t>
            </w:r>
            <w:r w:rsidRPr="007F2DC8">
              <w:rPr>
                <w:rFonts w:asciiTheme="minorHAnsi" w:hAnsiTheme="minorHAnsi"/>
                <w:sz w:val="20"/>
                <w:szCs w:val="20"/>
              </w:rPr>
              <w:t xml:space="preserve"> </w:t>
            </w:r>
            <w:proofErr w:type="spellStart"/>
            <w:r w:rsidRPr="007F2DC8">
              <w:rPr>
                <w:rFonts w:asciiTheme="minorHAnsi" w:hAnsiTheme="minorHAnsi"/>
                <w:sz w:val="20"/>
                <w:szCs w:val="20"/>
              </w:rPr>
              <w:t>comunica</w:t>
            </w:r>
            <w:proofErr w:type="spellEnd"/>
            <w:r w:rsidRPr="007F2DC8">
              <w:rPr>
                <w:rFonts w:asciiTheme="minorHAnsi" w:hAnsiTheme="minorHAnsi"/>
                <w:sz w:val="20"/>
                <w:szCs w:val="20"/>
              </w:rPr>
              <w:t xml:space="preserve"> a </w:t>
            </w:r>
            <w:proofErr w:type="spellStart"/>
            <w:r w:rsidRPr="007F2DC8">
              <w:rPr>
                <w:rFonts w:asciiTheme="minorHAnsi" w:hAnsiTheme="minorHAnsi"/>
                <w:sz w:val="20"/>
                <w:szCs w:val="20"/>
              </w:rPr>
              <w:t>questa</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Amministrazione</w:t>
            </w:r>
            <w:proofErr w:type="spellEnd"/>
            <w:r w:rsidRPr="007F2DC8">
              <w:rPr>
                <w:rFonts w:asciiTheme="minorHAnsi" w:hAnsiTheme="minorHAnsi"/>
                <w:sz w:val="20"/>
                <w:szCs w:val="20"/>
              </w:rPr>
              <w:t xml:space="preserve"> la </w:t>
            </w:r>
            <w:proofErr w:type="spellStart"/>
            <w:r w:rsidRPr="007F2DC8">
              <w:rPr>
                <w:rFonts w:asciiTheme="minorHAnsi" w:hAnsiTheme="minorHAnsi"/>
                <w:sz w:val="20"/>
                <w:szCs w:val="20"/>
              </w:rPr>
              <w:t>trasformazione</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dell'Istituto</w:t>
            </w:r>
            <w:proofErr w:type="spellEnd"/>
            <w:r w:rsidRPr="007F2DC8">
              <w:rPr>
                <w:rFonts w:asciiTheme="minorHAnsi" w:hAnsiTheme="minorHAnsi"/>
                <w:sz w:val="20"/>
                <w:szCs w:val="20"/>
              </w:rPr>
              <w:t xml:space="preserve"> di Culture </w:t>
            </w:r>
            <w:proofErr w:type="spellStart"/>
            <w:r w:rsidRPr="007F2DC8">
              <w:rPr>
                <w:rFonts w:asciiTheme="minorHAnsi" w:hAnsiTheme="minorHAnsi"/>
                <w:sz w:val="20"/>
                <w:szCs w:val="20"/>
              </w:rPr>
              <w:t>Mediterranee</w:t>
            </w:r>
            <w:proofErr w:type="spellEnd"/>
            <w:r w:rsidRPr="007F2DC8">
              <w:rPr>
                <w:rFonts w:asciiTheme="minorHAnsi" w:hAnsiTheme="minorHAnsi"/>
                <w:sz w:val="20"/>
                <w:szCs w:val="20"/>
              </w:rPr>
              <w:t xml:space="preserve"> della </w:t>
            </w:r>
            <w:proofErr w:type="spellStart"/>
            <w:r w:rsidRPr="007F2DC8">
              <w:rPr>
                <w:rFonts w:asciiTheme="minorHAnsi" w:hAnsiTheme="minorHAnsi"/>
                <w:sz w:val="20"/>
                <w:szCs w:val="20"/>
              </w:rPr>
              <w:t>Provincia</w:t>
            </w:r>
            <w:proofErr w:type="spellEnd"/>
            <w:r w:rsidRPr="007F2DC8">
              <w:rPr>
                <w:rFonts w:asciiTheme="minorHAnsi" w:hAnsiTheme="minorHAnsi"/>
                <w:sz w:val="20"/>
                <w:szCs w:val="20"/>
              </w:rPr>
              <w:t xml:space="preserve"> di Lecce. da </w:t>
            </w:r>
            <w:proofErr w:type="spellStart"/>
            <w:r w:rsidRPr="007F2DC8">
              <w:rPr>
                <w:rFonts w:asciiTheme="minorHAnsi" w:hAnsiTheme="minorHAnsi"/>
                <w:sz w:val="20"/>
                <w:szCs w:val="20"/>
              </w:rPr>
              <w:t>istituzione</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costituita</w:t>
            </w:r>
            <w:proofErr w:type="spellEnd"/>
            <w:r w:rsidRPr="007F2DC8">
              <w:rPr>
                <w:rFonts w:asciiTheme="minorHAnsi" w:hAnsiTheme="minorHAnsi"/>
                <w:sz w:val="20"/>
                <w:szCs w:val="20"/>
              </w:rPr>
              <w:t xml:space="preserve"> ai </w:t>
            </w:r>
            <w:proofErr w:type="spellStart"/>
            <w:r w:rsidRPr="007F2DC8">
              <w:rPr>
                <w:rFonts w:asciiTheme="minorHAnsi" w:hAnsiTheme="minorHAnsi"/>
                <w:sz w:val="20"/>
                <w:szCs w:val="20"/>
              </w:rPr>
              <w:t>sensi</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dell'art</w:t>
            </w:r>
            <w:proofErr w:type="spellEnd"/>
            <w:r w:rsidRPr="007F2DC8">
              <w:rPr>
                <w:rFonts w:asciiTheme="minorHAnsi" w:hAnsiTheme="minorHAnsi"/>
                <w:sz w:val="20"/>
                <w:szCs w:val="20"/>
              </w:rPr>
              <w:t xml:space="preserve">. 22, </w:t>
            </w:r>
            <w:proofErr w:type="spellStart"/>
            <w:r w:rsidRPr="007F2DC8">
              <w:rPr>
                <w:rFonts w:asciiTheme="minorHAnsi" w:hAnsiTheme="minorHAnsi"/>
                <w:sz w:val="20"/>
                <w:szCs w:val="20"/>
              </w:rPr>
              <w:t>comma</w:t>
            </w:r>
            <w:proofErr w:type="spellEnd"/>
            <w:r w:rsidRPr="007F2DC8">
              <w:rPr>
                <w:rFonts w:asciiTheme="minorHAnsi" w:hAnsiTheme="minorHAnsi"/>
                <w:sz w:val="20"/>
                <w:szCs w:val="20"/>
              </w:rPr>
              <w:t xml:space="preserve"> 3, </w:t>
            </w:r>
            <w:proofErr w:type="spellStart"/>
            <w:r w:rsidRPr="007F2DC8">
              <w:rPr>
                <w:rFonts w:asciiTheme="minorHAnsi" w:hAnsiTheme="minorHAnsi"/>
                <w:sz w:val="20"/>
                <w:szCs w:val="20"/>
              </w:rPr>
              <w:t>lettera</w:t>
            </w:r>
            <w:proofErr w:type="spellEnd"/>
            <w:r w:rsidRPr="007F2DC8">
              <w:rPr>
                <w:rFonts w:asciiTheme="minorHAnsi" w:hAnsiTheme="minorHAnsi"/>
                <w:sz w:val="20"/>
                <w:szCs w:val="20"/>
              </w:rPr>
              <w:t xml:space="preserve"> d, della </w:t>
            </w:r>
            <w:proofErr w:type="spellStart"/>
            <w:r w:rsidRPr="007F2DC8">
              <w:rPr>
                <w:rFonts w:asciiTheme="minorHAnsi" w:hAnsiTheme="minorHAnsi"/>
                <w:sz w:val="20"/>
                <w:szCs w:val="20"/>
              </w:rPr>
              <w:t>legge</w:t>
            </w:r>
            <w:proofErr w:type="spellEnd"/>
            <w:r w:rsidRPr="007F2DC8">
              <w:rPr>
                <w:rFonts w:asciiTheme="minorHAnsi" w:hAnsiTheme="minorHAnsi"/>
                <w:sz w:val="20"/>
                <w:szCs w:val="20"/>
              </w:rPr>
              <w:t xml:space="preserve"> 142/90, </w:t>
            </w:r>
            <w:proofErr w:type="spellStart"/>
            <w:r w:rsidRPr="007F2DC8">
              <w:rPr>
                <w:rFonts w:asciiTheme="minorHAnsi" w:hAnsiTheme="minorHAnsi"/>
                <w:sz w:val="20"/>
                <w:szCs w:val="20"/>
              </w:rPr>
              <w:t>nella</w:t>
            </w:r>
            <w:proofErr w:type="spellEnd"/>
            <w:r w:rsidRPr="007F2DC8">
              <w:rPr>
                <w:rFonts w:asciiTheme="minorHAnsi" w:hAnsiTheme="minorHAnsi"/>
                <w:sz w:val="20"/>
                <w:szCs w:val="20"/>
              </w:rPr>
              <w:t xml:space="preserve"> forma </w:t>
            </w:r>
            <w:proofErr w:type="spellStart"/>
            <w:r w:rsidRPr="007F2DC8">
              <w:rPr>
                <w:rFonts w:asciiTheme="minorHAnsi" w:hAnsiTheme="minorHAnsi"/>
                <w:sz w:val="20"/>
                <w:szCs w:val="20"/>
              </w:rPr>
              <w:t>giuridica</w:t>
            </w:r>
            <w:proofErr w:type="spellEnd"/>
            <w:r w:rsidRPr="007F2DC8">
              <w:rPr>
                <w:rFonts w:asciiTheme="minorHAnsi" w:hAnsiTheme="minorHAnsi"/>
                <w:sz w:val="20"/>
                <w:szCs w:val="20"/>
              </w:rPr>
              <w:t xml:space="preserve"> di </w:t>
            </w:r>
            <w:proofErr w:type="spellStart"/>
            <w:r w:rsidRPr="007F2DC8">
              <w:rPr>
                <w:rFonts w:asciiTheme="minorHAnsi" w:hAnsiTheme="minorHAnsi"/>
                <w:sz w:val="20"/>
                <w:szCs w:val="20"/>
              </w:rPr>
              <w:t>Associazione</w:t>
            </w:r>
            <w:proofErr w:type="spellEnd"/>
            <w:r w:rsidRPr="007F2DC8">
              <w:rPr>
                <w:rFonts w:asciiTheme="minorHAnsi" w:hAnsiTheme="minorHAnsi"/>
                <w:sz w:val="20"/>
                <w:szCs w:val="20"/>
              </w:rPr>
              <w:t xml:space="preserve"> di </w:t>
            </w:r>
            <w:proofErr w:type="spellStart"/>
            <w:r w:rsidRPr="007F2DC8">
              <w:rPr>
                <w:rFonts w:asciiTheme="minorHAnsi" w:hAnsiTheme="minorHAnsi"/>
                <w:sz w:val="20"/>
                <w:szCs w:val="20"/>
              </w:rPr>
              <w:t>Enti</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Locali</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chiedendo</w:t>
            </w:r>
            <w:proofErr w:type="spellEnd"/>
            <w:r w:rsidRPr="007F2DC8">
              <w:rPr>
                <w:rFonts w:asciiTheme="minorHAnsi" w:hAnsiTheme="minorHAnsi"/>
                <w:sz w:val="20"/>
                <w:szCs w:val="20"/>
              </w:rPr>
              <w:t xml:space="preserve"> a </w:t>
            </w:r>
            <w:proofErr w:type="spellStart"/>
            <w:r w:rsidRPr="007F2DC8">
              <w:rPr>
                <w:rFonts w:asciiTheme="minorHAnsi" w:hAnsiTheme="minorHAnsi"/>
                <w:sz w:val="20"/>
                <w:szCs w:val="20"/>
              </w:rPr>
              <w:t>questo</w:t>
            </w:r>
            <w:proofErr w:type="spellEnd"/>
            <w:r w:rsidRPr="007F2DC8">
              <w:rPr>
                <w:rFonts w:asciiTheme="minorHAnsi" w:hAnsiTheme="minorHAnsi"/>
                <w:sz w:val="20"/>
                <w:szCs w:val="20"/>
              </w:rPr>
              <w:t xml:space="preserve"> Comune </w:t>
            </w:r>
            <w:proofErr w:type="spellStart"/>
            <w:r w:rsidRPr="007F2DC8">
              <w:rPr>
                <w:rFonts w:asciiTheme="minorHAnsi" w:hAnsiTheme="minorHAnsi"/>
                <w:sz w:val="20"/>
                <w:szCs w:val="20"/>
              </w:rPr>
              <w:t>l'adesione</w:t>
            </w:r>
            <w:proofErr w:type="spellEnd"/>
            <w:r w:rsidRPr="007F2DC8">
              <w:rPr>
                <w:rFonts w:asciiTheme="minorHAnsi" w:hAnsiTheme="minorHAnsi"/>
                <w:sz w:val="20"/>
                <w:szCs w:val="20"/>
              </w:rPr>
              <w:t xml:space="preserve"> a </w:t>
            </w:r>
            <w:proofErr w:type="spellStart"/>
            <w:r w:rsidRPr="007F2DC8">
              <w:rPr>
                <w:rFonts w:asciiTheme="minorHAnsi" w:hAnsiTheme="minorHAnsi"/>
                <w:sz w:val="20"/>
                <w:szCs w:val="20"/>
              </w:rPr>
              <w:t>detta</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Associazione</w:t>
            </w:r>
            <w:proofErr w:type="spellEnd"/>
          </w:p>
          <w:p w:rsidR="00CE4C35" w:rsidRPr="007F2DC8" w:rsidRDefault="00CE4C35" w:rsidP="006B1FF8">
            <w:pPr>
              <w:pStyle w:val="Standard"/>
              <w:jc w:val="both"/>
              <w:rPr>
                <w:rFonts w:asciiTheme="minorHAnsi" w:hAnsiTheme="minorHAnsi"/>
                <w:sz w:val="20"/>
                <w:szCs w:val="20"/>
              </w:rPr>
            </w:pPr>
          </w:p>
          <w:p w:rsidR="00D61B7E" w:rsidRPr="007F2DC8" w:rsidRDefault="00C0295A" w:rsidP="006B1FF8">
            <w:pPr>
              <w:pStyle w:val="Standard"/>
              <w:jc w:val="both"/>
              <w:rPr>
                <w:rFonts w:asciiTheme="minorHAnsi" w:hAnsiTheme="minorHAnsi" w:cs="Arial"/>
                <w:sz w:val="20"/>
                <w:szCs w:val="20"/>
              </w:rPr>
            </w:pPr>
            <w:proofErr w:type="spellStart"/>
            <w:r w:rsidRPr="007F2DC8">
              <w:rPr>
                <w:rFonts w:asciiTheme="minorHAnsi" w:hAnsiTheme="minorHAnsi"/>
                <w:sz w:val="20"/>
                <w:szCs w:val="20"/>
              </w:rPr>
              <w:t>schema</w:t>
            </w:r>
            <w:proofErr w:type="spellEnd"/>
            <w:r w:rsidRPr="007F2DC8">
              <w:rPr>
                <w:rFonts w:asciiTheme="minorHAnsi" w:hAnsiTheme="minorHAnsi"/>
                <w:sz w:val="20"/>
                <w:szCs w:val="20"/>
              </w:rPr>
              <w:t xml:space="preserve"> di </w:t>
            </w:r>
            <w:proofErr w:type="spellStart"/>
            <w:r w:rsidRPr="007F2DC8">
              <w:rPr>
                <w:rFonts w:asciiTheme="minorHAnsi" w:hAnsiTheme="minorHAnsi"/>
                <w:sz w:val="20"/>
                <w:szCs w:val="20"/>
              </w:rPr>
              <w:t>convenzione</w:t>
            </w:r>
            <w:proofErr w:type="spellEnd"/>
            <w:r w:rsidRPr="007F2DC8">
              <w:rPr>
                <w:rFonts w:asciiTheme="minorHAnsi" w:hAnsiTheme="minorHAnsi"/>
                <w:sz w:val="20"/>
                <w:szCs w:val="20"/>
              </w:rPr>
              <w:t xml:space="preserve"> ex art.30 del TUEL,  </w:t>
            </w:r>
            <w:proofErr w:type="spellStart"/>
            <w:r w:rsidRPr="007F2DC8">
              <w:rPr>
                <w:rFonts w:asciiTheme="minorHAnsi" w:hAnsiTheme="minorHAnsi"/>
                <w:sz w:val="20"/>
                <w:szCs w:val="20"/>
              </w:rPr>
              <w:t>disciplinante</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l’attività</w:t>
            </w:r>
            <w:proofErr w:type="spellEnd"/>
            <w:r w:rsidRPr="007F2DC8">
              <w:rPr>
                <w:rFonts w:asciiTheme="minorHAnsi" w:hAnsiTheme="minorHAnsi"/>
                <w:sz w:val="20"/>
                <w:szCs w:val="20"/>
              </w:rPr>
              <w:t xml:space="preserve"> </w:t>
            </w:r>
            <w:proofErr w:type="spellStart"/>
            <w:r w:rsidRPr="007F2DC8">
              <w:rPr>
                <w:rFonts w:asciiTheme="minorHAnsi" w:hAnsiTheme="minorHAnsi"/>
                <w:sz w:val="20"/>
                <w:szCs w:val="20"/>
              </w:rPr>
              <w:t>dell’Istituto</w:t>
            </w:r>
            <w:proofErr w:type="spellEnd"/>
            <w:r w:rsidRPr="007F2DC8">
              <w:rPr>
                <w:rFonts w:asciiTheme="minorHAnsi" w:hAnsiTheme="minorHAnsi"/>
                <w:sz w:val="20"/>
                <w:szCs w:val="20"/>
              </w:rPr>
              <w:t xml:space="preserve"> di Culture </w:t>
            </w:r>
            <w:proofErr w:type="spellStart"/>
            <w:r w:rsidRPr="007F2DC8">
              <w:rPr>
                <w:rFonts w:asciiTheme="minorHAnsi" w:hAnsiTheme="minorHAnsi"/>
                <w:sz w:val="20"/>
                <w:szCs w:val="20"/>
              </w:rPr>
              <w:t>Mediterranee</w:t>
            </w:r>
            <w:proofErr w:type="spellEnd"/>
          </w:p>
        </w:tc>
      </w:tr>
      <w:tr w:rsidR="00D61B7E" w:rsidRPr="00B672B4" w:rsidTr="006F755A">
        <w:tc>
          <w:tcPr>
            <w:tcW w:w="1512" w:type="dxa"/>
          </w:tcPr>
          <w:p w:rsidR="00D61B7E" w:rsidRPr="00547ACB" w:rsidRDefault="00D61B7E" w:rsidP="006B1FF8">
            <w:pPr>
              <w:rPr>
                <w:b/>
                <w:sz w:val="20"/>
                <w:szCs w:val="20"/>
              </w:rPr>
            </w:pPr>
            <w:r w:rsidRPr="00547ACB">
              <w:rPr>
                <w:b/>
                <w:sz w:val="20"/>
                <w:szCs w:val="20"/>
              </w:rPr>
              <w:lastRenderedPageBreak/>
              <w:t>CONSIGLIO COMUNALE</w:t>
            </w:r>
          </w:p>
        </w:tc>
        <w:tc>
          <w:tcPr>
            <w:tcW w:w="1148" w:type="dxa"/>
          </w:tcPr>
          <w:p w:rsidR="00D61B7E" w:rsidRPr="00547ACB" w:rsidRDefault="00D61B7E" w:rsidP="006B1FF8">
            <w:pPr>
              <w:rPr>
                <w:b/>
                <w:sz w:val="20"/>
                <w:szCs w:val="20"/>
              </w:rPr>
            </w:pPr>
            <w:r w:rsidRPr="00547ACB">
              <w:rPr>
                <w:b/>
                <w:sz w:val="20"/>
                <w:szCs w:val="20"/>
              </w:rPr>
              <w:t>DELIBERA</w:t>
            </w:r>
          </w:p>
        </w:tc>
        <w:tc>
          <w:tcPr>
            <w:tcW w:w="1134" w:type="dxa"/>
          </w:tcPr>
          <w:p w:rsidR="00D61B7E" w:rsidRPr="00547ACB" w:rsidRDefault="006221E3" w:rsidP="006B1FF8">
            <w:pPr>
              <w:rPr>
                <w:b/>
                <w:sz w:val="20"/>
                <w:szCs w:val="20"/>
              </w:rPr>
            </w:pPr>
            <w:r w:rsidRPr="00547ACB">
              <w:rPr>
                <w:b/>
                <w:sz w:val="20"/>
                <w:szCs w:val="20"/>
              </w:rPr>
              <w:t>n.18 dell’11.8.2015</w:t>
            </w:r>
          </w:p>
        </w:tc>
        <w:tc>
          <w:tcPr>
            <w:tcW w:w="2322" w:type="dxa"/>
          </w:tcPr>
          <w:p w:rsidR="00D61B7E" w:rsidRPr="00547ACB" w:rsidRDefault="006221E3" w:rsidP="006B1FF8">
            <w:pPr>
              <w:rPr>
                <w:b/>
                <w:sz w:val="20"/>
                <w:szCs w:val="20"/>
              </w:rPr>
            </w:pPr>
            <w:r w:rsidRPr="00547ACB">
              <w:rPr>
                <w:b/>
                <w:sz w:val="20"/>
                <w:szCs w:val="20"/>
              </w:rPr>
              <w:t xml:space="preserve">CONVENZIONE TRA IL COMUNE </w:t>
            </w:r>
            <w:proofErr w:type="spellStart"/>
            <w:r w:rsidRPr="00547ACB">
              <w:rPr>
                <w:b/>
                <w:sz w:val="20"/>
                <w:szCs w:val="20"/>
              </w:rPr>
              <w:t>DI</w:t>
            </w:r>
            <w:proofErr w:type="spellEnd"/>
            <w:r w:rsidRPr="00547ACB">
              <w:rPr>
                <w:b/>
                <w:sz w:val="20"/>
                <w:szCs w:val="20"/>
              </w:rPr>
              <w:t xml:space="preserve"> TRICASE E IL CIHEAM - IAMB BARI  E IL </w:t>
            </w:r>
            <w:proofErr w:type="spellStart"/>
            <w:r w:rsidRPr="00547ACB">
              <w:rPr>
                <w:b/>
                <w:sz w:val="20"/>
                <w:szCs w:val="20"/>
              </w:rPr>
              <w:t>DISTeBA</w:t>
            </w:r>
            <w:proofErr w:type="spellEnd"/>
            <w:r w:rsidRPr="00547ACB">
              <w:rPr>
                <w:b/>
                <w:sz w:val="20"/>
                <w:szCs w:val="20"/>
              </w:rPr>
              <w:t xml:space="preserve"> DELL'UNIVERSITA' DEL SALENTO PER COLLABORAZIONE ALL'ATTIVAZIONE, GESTIONE E VALORIZZAZIONE DEL LABORATORIO </w:t>
            </w:r>
            <w:proofErr w:type="spellStart"/>
            <w:r w:rsidRPr="00547ACB">
              <w:rPr>
                <w:b/>
                <w:sz w:val="20"/>
                <w:szCs w:val="20"/>
              </w:rPr>
              <w:t>DI</w:t>
            </w:r>
            <w:proofErr w:type="spellEnd"/>
            <w:r w:rsidRPr="00547ACB">
              <w:rPr>
                <w:b/>
                <w:sz w:val="20"/>
                <w:szCs w:val="20"/>
              </w:rPr>
              <w:t xml:space="preserve"> STUDIO E MONITORAGGIO DELLA BIODIVERSITA' DEGLI ECOSISTEMI MARINI E COSTIERI.</w:t>
            </w:r>
          </w:p>
        </w:tc>
        <w:tc>
          <w:tcPr>
            <w:tcW w:w="3673" w:type="dxa"/>
          </w:tcPr>
          <w:p w:rsidR="00D61B7E" w:rsidRPr="00547ACB" w:rsidRDefault="006221E3" w:rsidP="006B1FF8">
            <w:pPr>
              <w:rPr>
                <w:b/>
                <w:sz w:val="20"/>
                <w:szCs w:val="20"/>
              </w:rPr>
            </w:pPr>
            <w:r w:rsidRPr="00547ACB">
              <w:rPr>
                <w:b/>
                <w:sz w:val="20"/>
                <w:szCs w:val="20"/>
              </w:rPr>
              <w:t>[…]</w:t>
            </w:r>
          </w:p>
          <w:p w:rsidR="006221E3" w:rsidRPr="00547ACB" w:rsidRDefault="006221E3" w:rsidP="006221E3">
            <w:pPr>
              <w:rPr>
                <w:sz w:val="20"/>
                <w:szCs w:val="20"/>
              </w:rPr>
            </w:pPr>
            <w:r w:rsidRPr="00547ACB">
              <w:rPr>
                <w:sz w:val="20"/>
                <w:szCs w:val="20"/>
              </w:rPr>
              <w:t xml:space="preserve">Relaziona sull’argomento  il Consigliere C. </w:t>
            </w:r>
            <w:proofErr w:type="spellStart"/>
            <w:r w:rsidRPr="00547ACB">
              <w:rPr>
                <w:sz w:val="20"/>
                <w:szCs w:val="20"/>
              </w:rPr>
              <w:t>Zocco</w:t>
            </w:r>
            <w:proofErr w:type="spellEnd"/>
            <w:r w:rsidRPr="00547ACB">
              <w:rPr>
                <w:sz w:val="20"/>
                <w:szCs w:val="20"/>
              </w:rPr>
              <w:t>;</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Segue un’ampia discussione il cui contenuto è riportato in trascrizione integrale allegata alla presente durante la discussione entra in aula il Cons. V. </w:t>
            </w:r>
            <w:proofErr w:type="spellStart"/>
            <w:r w:rsidRPr="00547ACB">
              <w:rPr>
                <w:sz w:val="20"/>
                <w:szCs w:val="20"/>
              </w:rPr>
              <w:t>Zocco</w:t>
            </w:r>
            <w:proofErr w:type="spellEnd"/>
            <w:r w:rsidRPr="00547ACB">
              <w:rPr>
                <w:sz w:val="20"/>
                <w:szCs w:val="20"/>
              </w:rPr>
              <w:t>;</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Cons. </w:t>
            </w:r>
            <w:proofErr w:type="spellStart"/>
            <w:r w:rsidRPr="00547ACB">
              <w:rPr>
                <w:sz w:val="20"/>
                <w:szCs w:val="20"/>
              </w:rPr>
              <w:t>C.Zocco</w:t>
            </w:r>
            <w:proofErr w:type="spellEnd"/>
            <w:r w:rsidRPr="00547ACB">
              <w:rPr>
                <w:sz w:val="20"/>
                <w:szCs w:val="20"/>
              </w:rPr>
              <w:t xml:space="preserve"> propone di fare degli emendamenti alla proposta di delibera così come depositata, in particolare: aggiungere il punto n.3) del dispositivo della delibera: “Impegnare le parti a monitorare le spese di gestione in fase di avviamento allo scadere del primo anno della convenzione allo scopo di introdurre eventuali correttivi” nonché nella bozza di convenzione la parola “straordinaria” dopo la parola”manutenzione” alla </w:t>
            </w:r>
            <w:proofErr w:type="spellStart"/>
            <w:r w:rsidRPr="00547ACB">
              <w:rPr>
                <w:sz w:val="20"/>
                <w:szCs w:val="20"/>
              </w:rPr>
              <w:t>lett.C</w:t>
            </w:r>
            <w:proofErr w:type="spellEnd"/>
            <w:r w:rsidRPr="00547ACB">
              <w:rPr>
                <w:sz w:val="20"/>
                <w:szCs w:val="20"/>
              </w:rPr>
              <w:t>) dell’art.3 poiché si tratta di correggere un refuso;</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Il Cons. </w:t>
            </w:r>
            <w:proofErr w:type="spellStart"/>
            <w:r w:rsidRPr="00547ACB">
              <w:rPr>
                <w:sz w:val="20"/>
                <w:szCs w:val="20"/>
              </w:rPr>
              <w:t>N.Dell</w:t>
            </w:r>
            <w:proofErr w:type="spellEnd"/>
            <w:r w:rsidRPr="00547ACB">
              <w:rPr>
                <w:sz w:val="20"/>
                <w:szCs w:val="20"/>
              </w:rPr>
              <w:t>’Abate chiede una breve sospensione del Consiglio;</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Il Presidente mette ai voti la proposta di sospensione del Consiglio che viene approvata all’unanimità dei presenti;</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Alla ripresa il Segretario procede all’appello nominale nel quale risultano presenti n.10 Consiglieri (A. Coppola, </w:t>
            </w:r>
            <w:proofErr w:type="spellStart"/>
            <w:r w:rsidRPr="00547ACB">
              <w:rPr>
                <w:sz w:val="20"/>
                <w:szCs w:val="20"/>
              </w:rPr>
              <w:t>R.Indino</w:t>
            </w:r>
            <w:proofErr w:type="spellEnd"/>
            <w:r w:rsidRPr="00547ACB">
              <w:rPr>
                <w:sz w:val="20"/>
                <w:szCs w:val="20"/>
              </w:rPr>
              <w:t xml:space="preserve">, G. </w:t>
            </w:r>
            <w:proofErr w:type="spellStart"/>
            <w:r w:rsidRPr="00547ACB">
              <w:rPr>
                <w:sz w:val="20"/>
                <w:szCs w:val="20"/>
              </w:rPr>
              <w:t>Alfarano</w:t>
            </w:r>
            <w:proofErr w:type="spellEnd"/>
            <w:r w:rsidRPr="00547ACB">
              <w:rPr>
                <w:sz w:val="20"/>
                <w:szCs w:val="20"/>
              </w:rPr>
              <w:t xml:space="preserve">, </w:t>
            </w:r>
            <w:proofErr w:type="spellStart"/>
            <w:r w:rsidRPr="00547ACB">
              <w:rPr>
                <w:sz w:val="20"/>
                <w:szCs w:val="20"/>
              </w:rPr>
              <w:t>A.Ardito</w:t>
            </w:r>
            <w:proofErr w:type="spellEnd"/>
            <w:r w:rsidRPr="00547ACB">
              <w:rPr>
                <w:sz w:val="20"/>
                <w:szCs w:val="20"/>
              </w:rPr>
              <w:t xml:space="preserve">, </w:t>
            </w:r>
            <w:proofErr w:type="spellStart"/>
            <w:r w:rsidRPr="00547ACB">
              <w:rPr>
                <w:sz w:val="20"/>
                <w:szCs w:val="20"/>
              </w:rPr>
              <w:t>F.Chiuri</w:t>
            </w:r>
            <w:proofErr w:type="spellEnd"/>
            <w:r w:rsidRPr="00547ACB">
              <w:rPr>
                <w:sz w:val="20"/>
                <w:szCs w:val="20"/>
              </w:rPr>
              <w:t xml:space="preserve">, </w:t>
            </w:r>
            <w:proofErr w:type="spellStart"/>
            <w:r w:rsidRPr="00547ACB">
              <w:rPr>
                <w:sz w:val="20"/>
                <w:szCs w:val="20"/>
              </w:rPr>
              <w:t>V.Fornaro</w:t>
            </w:r>
            <w:proofErr w:type="spellEnd"/>
            <w:r w:rsidRPr="00547ACB">
              <w:rPr>
                <w:sz w:val="20"/>
                <w:szCs w:val="20"/>
              </w:rPr>
              <w:t xml:space="preserve">, </w:t>
            </w:r>
            <w:proofErr w:type="spellStart"/>
            <w:r w:rsidRPr="00547ACB">
              <w:rPr>
                <w:sz w:val="20"/>
                <w:szCs w:val="20"/>
              </w:rPr>
              <w:t>A.Ianni</w:t>
            </w:r>
            <w:proofErr w:type="spellEnd"/>
            <w:r w:rsidRPr="00547ACB">
              <w:rPr>
                <w:sz w:val="20"/>
                <w:szCs w:val="20"/>
              </w:rPr>
              <w:t xml:space="preserve">, </w:t>
            </w:r>
            <w:proofErr w:type="spellStart"/>
            <w:r w:rsidRPr="00547ACB">
              <w:rPr>
                <w:sz w:val="20"/>
                <w:szCs w:val="20"/>
              </w:rPr>
              <w:t>R.Marra</w:t>
            </w:r>
            <w:proofErr w:type="spellEnd"/>
            <w:r w:rsidRPr="00547ACB">
              <w:rPr>
                <w:sz w:val="20"/>
                <w:szCs w:val="20"/>
              </w:rPr>
              <w:t xml:space="preserve">, </w:t>
            </w:r>
            <w:proofErr w:type="spellStart"/>
            <w:r w:rsidRPr="00547ACB">
              <w:rPr>
                <w:sz w:val="20"/>
                <w:szCs w:val="20"/>
              </w:rPr>
              <w:t>A.Nuccio</w:t>
            </w:r>
            <w:proofErr w:type="spellEnd"/>
            <w:r w:rsidRPr="00547ACB">
              <w:rPr>
                <w:sz w:val="20"/>
                <w:szCs w:val="20"/>
              </w:rPr>
              <w:t xml:space="preserve"> e </w:t>
            </w:r>
            <w:proofErr w:type="spellStart"/>
            <w:r w:rsidRPr="00547ACB">
              <w:rPr>
                <w:sz w:val="20"/>
                <w:szCs w:val="20"/>
              </w:rPr>
              <w:t>C.Zocco</w:t>
            </w:r>
            <w:proofErr w:type="spellEnd"/>
            <w:r w:rsidRPr="00547ACB">
              <w:rPr>
                <w:sz w:val="20"/>
                <w:szCs w:val="20"/>
              </w:rPr>
              <w:t>);</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lastRenderedPageBreak/>
              <w:t>Il Presidente constatato il numero legale dichiara riaperta la seduta;</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Prosegue la discussione al termine della quale si passa alla votazione sull’emendamento proposto dal </w:t>
            </w:r>
            <w:proofErr w:type="spellStart"/>
            <w:r w:rsidRPr="00547ACB">
              <w:rPr>
                <w:sz w:val="20"/>
                <w:szCs w:val="20"/>
              </w:rPr>
              <w:t>Cons.C.Zocco</w:t>
            </w:r>
            <w:proofErr w:type="spellEnd"/>
            <w:r w:rsidRPr="00547ACB">
              <w:rPr>
                <w:sz w:val="20"/>
                <w:szCs w:val="20"/>
              </w:rPr>
              <w:t>;</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Votazione sull’emendamento: favorevoli all’unanimità;</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Successivamente si passa alla votazione sulla proposta di delibera così come emendata: favorevoli all’unanimità;</w:t>
            </w:r>
          </w:p>
          <w:p w:rsidR="006221E3" w:rsidRPr="00547ACB" w:rsidRDefault="006221E3" w:rsidP="006221E3">
            <w:pPr>
              <w:rPr>
                <w:sz w:val="20"/>
                <w:szCs w:val="20"/>
              </w:rPr>
            </w:pPr>
          </w:p>
          <w:p w:rsidR="006221E3" w:rsidRPr="00547ACB" w:rsidRDefault="006221E3" w:rsidP="006221E3">
            <w:pPr>
              <w:rPr>
                <w:sz w:val="20"/>
                <w:szCs w:val="20"/>
              </w:rPr>
            </w:pPr>
            <w:r w:rsidRPr="00547ACB">
              <w:rPr>
                <w:sz w:val="20"/>
                <w:szCs w:val="20"/>
              </w:rPr>
              <w:t xml:space="preserve">Il Presidente propone di votare per la </w:t>
            </w:r>
            <w:proofErr w:type="spellStart"/>
            <w:r w:rsidRPr="00547ACB">
              <w:rPr>
                <w:sz w:val="20"/>
                <w:szCs w:val="20"/>
              </w:rPr>
              <w:t>I.E.</w:t>
            </w:r>
            <w:proofErr w:type="spellEnd"/>
            <w:r w:rsidRPr="00547ACB">
              <w:rPr>
                <w:sz w:val="20"/>
                <w:szCs w:val="20"/>
              </w:rPr>
              <w:t>: favorevoli all’unanimità;</w:t>
            </w:r>
          </w:p>
          <w:p w:rsidR="006221E3" w:rsidRPr="00547ACB" w:rsidRDefault="006221E3" w:rsidP="006221E3">
            <w:pPr>
              <w:rPr>
                <w:sz w:val="20"/>
                <w:szCs w:val="20"/>
              </w:rPr>
            </w:pPr>
          </w:p>
          <w:p w:rsidR="006221E3" w:rsidRPr="00547ACB" w:rsidRDefault="006221E3" w:rsidP="006221E3">
            <w:pPr>
              <w:jc w:val="center"/>
              <w:rPr>
                <w:b/>
                <w:sz w:val="20"/>
                <w:szCs w:val="20"/>
              </w:rPr>
            </w:pPr>
            <w:r w:rsidRPr="00547ACB">
              <w:rPr>
                <w:b/>
                <w:sz w:val="20"/>
                <w:szCs w:val="20"/>
              </w:rPr>
              <w:t>IL CONSIGLIO COMUNALE</w:t>
            </w:r>
          </w:p>
          <w:p w:rsidR="006221E3" w:rsidRPr="00547ACB" w:rsidRDefault="006221E3" w:rsidP="006221E3">
            <w:pPr>
              <w:tabs>
                <w:tab w:val="left" w:pos="9214"/>
                <w:tab w:val="left" w:pos="9498"/>
              </w:tabs>
              <w:ind w:right="-142"/>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Richiamata la precedente Deliberazione </w:t>
            </w:r>
          </w:p>
          <w:p w:rsidR="00C00436" w:rsidRDefault="006221E3" w:rsidP="006221E3">
            <w:pPr>
              <w:tabs>
                <w:tab w:val="left" w:pos="9214"/>
                <w:tab w:val="left" w:pos="9498"/>
              </w:tabs>
              <w:ind w:right="-142"/>
              <w:jc w:val="both"/>
              <w:rPr>
                <w:sz w:val="20"/>
                <w:szCs w:val="20"/>
              </w:rPr>
            </w:pPr>
            <w:r w:rsidRPr="00547ACB">
              <w:rPr>
                <w:sz w:val="20"/>
                <w:szCs w:val="20"/>
              </w:rPr>
              <w:t xml:space="preserve">del Consiglio Comunale n. 22 </w:t>
            </w:r>
          </w:p>
          <w:p w:rsidR="00C00436" w:rsidRDefault="006221E3" w:rsidP="006221E3">
            <w:pPr>
              <w:tabs>
                <w:tab w:val="left" w:pos="9214"/>
                <w:tab w:val="left" w:pos="9498"/>
              </w:tabs>
              <w:ind w:right="-142"/>
              <w:jc w:val="both"/>
              <w:rPr>
                <w:sz w:val="20"/>
                <w:szCs w:val="20"/>
              </w:rPr>
            </w:pPr>
            <w:r w:rsidRPr="00547ACB">
              <w:rPr>
                <w:sz w:val="20"/>
                <w:szCs w:val="20"/>
              </w:rPr>
              <w:t xml:space="preserve">del 27/05/2015 nelle cui premesse </w:t>
            </w:r>
          </w:p>
          <w:p w:rsidR="00C00436" w:rsidRDefault="006221E3" w:rsidP="006221E3">
            <w:pPr>
              <w:tabs>
                <w:tab w:val="left" w:pos="9214"/>
                <w:tab w:val="left" w:pos="9498"/>
              </w:tabs>
              <w:ind w:right="-142"/>
              <w:jc w:val="both"/>
              <w:rPr>
                <w:sz w:val="20"/>
                <w:szCs w:val="20"/>
              </w:rPr>
            </w:pPr>
            <w:r w:rsidRPr="00547ACB">
              <w:rPr>
                <w:sz w:val="20"/>
                <w:szCs w:val="20"/>
              </w:rPr>
              <w:t xml:space="preserve">viene indicato come il Comune di </w:t>
            </w:r>
          </w:p>
          <w:p w:rsidR="00C00436" w:rsidRDefault="006221E3" w:rsidP="006221E3">
            <w:pPr>
              <w:tabs>
                <w:tab w:val="left" w:pos="9214"/>
                <w:tab w:val="left" w:pos="9498"/>
              </w:tabs>
              <w:ind w:right="-142"/>
              <w:jc w:val="both"/>
              <w:rPr>
                <w:sz w:val="20"/>
                <w:szCs w:val="20"/>
              </w:rPr>
            </w:pPr>
            <w:r w:rsidRPr="00547ACB">
              <w:rPr>
                <w:sz w:val="20"/>
                <w:szCs w:val="20"/>
              </w:rPr>
              <w:t xml:space="preserve">Tricase, operando con l’intento </w:t>
            </w:r>
          </w:p>
          <w:p w:rsidR="00C00436" w:rsidRDefault="006221E3" w:rsidP="006221E3">
            <w:pPr>
              <w:tabs>
                <w:tab w:val="left" w:pos="9214"/>
                <w:tab w:val="left" w:pos="9498"/>
              </w:tabs>
              <w:ind w:right="-142"/>
              <w:jc w:val="both"/>
              <w:rPr>
                <w:sz w:val="20"/>
                <w:szCs w:val="20"/>
              </w:rPr>
            </w:pPr>
            <w:r w:rsidRPr="00547ACB">
              <w:rPr>
                <w:sz w:val="20"/>
                <w:szCs w:val="20"/>
              </w:rPr>
              <w:t>di promuovere e sviluppare iniziative</w:t>
            </w:r>
          </w:p>
          <w:p w:rsidR="00C00436" w:rsidRDefault="006221E3" w:rsidP="006221E3">
            <w:pPr>
              <w:tabs>
                <w:tab w:val="left" w:pos="9214"/>
                <w:tab w:val="left" w:pos="9498"/>
              </w:tabs>
              <w:ind w:right="-142"/>
              <w:jc w:val="both"/>
              <w:rPr>
                <w:sz w:val="20"/>
                <w:szCs w:val="20"/>
              </w:rPr>
            </w:pPr>
            <w:r w:rsidRPr="00547ACB">
              <w:rPr>
                <w:sz w:val="20"/>
                <w:szCs w:val="20"/>
              </w:rPr>
              <w:t xml:space="preserve"> mirate a sostenere e favorire una </w:t>
            </w:r>
          </w:p>
          <w:p w:rsidR="00C00436" w:rsidRDefault="006221E3" w:rsidP="006221E3">
            <w:pPr>
              <w:tabs>
                <w:tab w:val="left" w:pos="9214"/>
                <w:tab w:val="left" w:pos="9498"/>
              </w:tabs>
              <w:ind w:right="-142"/>
              <w:jc w:val="both"/>
              <w:rPr>
                <w:sz w:val="20"/>
                <w:szCs w:val="20"/>
              </w:rPr>
            </w:pPr>
            <w:r w:rsidRPr="00547ACB">
              <w:rPr>
                <w:sz w:val="20"/>
                <w:szCs w:val="20"/>
              </w:rPr>
              <w:t xml:space="preserve">strategia di sviluppo locale che </w:t>
            </w:r>
          </w:p>
          <w:p w:rsidR="00C00436" w:rsidRDefault="006221E3" w:rsidP="006221E3">
            <w:pPr>
              <w:tabs>
                <w:tab w:val="left" w:pos="9214"/>
                <w:tab w:val="left" w:pos="9498"/>
              </w:tabs>
              <w:ind w:right="-142"/>
              <w:jc w:val="both"/>
              <w:rPr>
                <w:sz w:val="20"/>
                <w:szCs w:val="20"/>
              </w:rPr>
            </w:pPr>
            <w:r w:rsidRPr="00547ACB">
              <w:rPr>
                <w:sz w:val="20"/>
                <w:szCs w:val="20"/>
              </w:rPr>
              <w:t xml:space="preserve">integri strumenti di intervento e </w:t>
            </w:r>
          </w:p>
          <w:p w:rsidR="00C00436" w:rsidRDefault="006221E3" w:rsidP="006221E3">
            <w:pPr>
              <w:tabs>
                <w:tab w:val="left" w:pos="9214"/>
                <w:tab w:val="left" w:pos="9498"/>
              </w:tabs>
              <w:ind w:right="-142"/>
              <w:jc w:val="both"/>
              <w:rPr>
                <w:sz w:val="20"/>
                <w:szCs w:val="20"/>
              </w:rPr>
            </w:pPr>
            <w:r w:rsidRPr="00547ACB">
              <w:rPr>
                <w:sz w:val="20"/>
                <w:szCs w:val="20"/>
              </w:rPr>
              <w:t xml:space="preserve">settori produttivi (sviluppo rurale e </w:t>
            </w:r>
          </w:p>
          <w:p w:rsidR="00C00436" w:rsidRDefault="006221E3" w:rsidP="006221E3">
            <w:pPr>
              <w:tabs>
                <w:tab w:val="left" w:pos="9214"/>
                <w:tab w:val="left" w:pos="9498"/>
              </w:tabs>
              <w:ind w:right="-142"/>
              <w:jc w:val="both"/>
              <w:rPr>
                <w:sz w:val="20"/>
                <w:szCs w:val="20"/>
              </w:rPr>
            </w:pPr>
            <w:r w:rsidRPr="00547ACB">
              <w:rPr>
                <w:sz w:val="20"/>
                <w:szCs w:val="20"/>
              </w:rPr>
              <w:t>costiero, agricoltura e pesca sostenibile), per la valorizzazione dei territori rurali e costieri, lo sviluppo sociale, economico</w:t>
            </w:r>
          </w:p>
          <w:p w:rsidR="00C00436" w:rsidRDefault="006221E3" w:rsidP="006221E3">
            <w:pPr>
              <w:tabs>
                <w:tab w:val="left" w:pos="9214"/>
                <w:tab w:val="left" w:pos="9498"/>
              </w:tabs>
              <w:ind w:right="-142"/>
              <w:jc w:val="both"/>
              <w:rPr>
                <w:sz w:val="20"/>
                <w:szCs w:val="20"/>
              </w:rPr>
            </w:pPr>
            <w:r w:rsidRPr="00547ACB">
              <w:rPr>
                <w:sz w:val="20"/>
                <w:szCs w:val="20"/>
              </w:rPr>
              <w:t xml:space="preserve"> e ambientale, in collaborazione </w:t>
            </w:r>
          </w:p>
          <w:p w:rsidR="00C00436" w:rsidRDefault="006221E3" w:rsidP="006221E3">
            <w:pPr>
              <w:tabs>
                <w:tab w:val="left" w:pos="9214"/>
                <w:tab w:val="left" w:pos="9498"/>
              </w:tabs>
              <w:ind w:right="-142"/>
              <w:jc w:val="both"/>
              <w:rPr>
                <w:sz w:val="20"/>
                <w:szCs w:val="20"/>
              </w:rPr>
            </w:pPr>
            <w:r w:rsidRPr="00547ACB">
              <w:rPr>
                <w:sz w:val="20"/>
                <w:szCs w:val="20"/>
              </w:rPr>
              <w:t xml:space="preserve">con Associazioni, Organizzazioni ed </w:t>
            </w:r>
          </w:p>
          <w:p w:rsidR="00C00436" w:rsidRDefault="006221E3" w:rsidP="006221E3">
            <w:pPr>
              <w:tabs>
                <w:tab w:val="left" w:pos="9214"/>
                <w:tab w:val="left" w:pos="9498"/>
              </w:tabs>
              <w:ind w:right="-142"/>
              <w:jc w:val="both"/>
              <w:rPr>
                <w:sz w:val="20"/>
                <w:szCs w:val="20"/>
              </w:rPr>
            </w:pPr>
            <w:r w:rsidRPr="00547ACB">
              <w:rPr>
                <w:sz w:val="20"/>
                <w:szCs w:val="20"/>
              </w:rPr>
              <w:t xml:space="preserve">Enti Istituzionali e di ricerca e, </w:t>
            </w:r>
          </w:p>
          <w:p w:rsidR="00C00436" w:rsidRDefault="006221E3" w:rsidP="006221E3">
            <w:pPr>
              <w:tabs>
                <w:tab w:val="left" w:pos="9214"/>
                <w:tab w:val="left" w:pos="9498"/>
              </w:tabs>
              <w:ind w:right="-142"/>
              <w:jc w:val="both"/>
              <w:rPr>
                <w:sz w:val="20"/>
                <w:szCs w:val="20"/>
              </w:rPr>
            </w:pPr>
            <w:r w:rsidRPr="00547ACB">
              <w:rPr>
                <w:sz w:val="20"/>
                <w:szCs w:val="20"/>
              </w:rPr>
              <w:t xml:space="preserve">nello specifico, attraverso il </w:t>
            </w:r>
          </w:p>
          <w:p w:rsidR="00C00436" w:rsidRDefault="006221E3" w:rsidP="006221E3">
            <w:pPr>
              <w:tabs>
                <w:tab w:val="left" w:pos="9214"/>
                <w:tab w:val="left" w:pos="9498"/>
              </w:tabs>
              <w:ind w:right="-142"/>
              <w:jc w:val="both"/>
              <w:rPr>
                <w:sz w:val="20"/>
                <w:szCs w:val="20"/>
              </w:rPr>
            </w:pPr>
            <w:r w:rsidRPr="00547ACB">
              <w:rPr>
                <w:sz w:val="20"/>
                <w:szCs w:val="20"/>
              </w:rPr>
              <w:t>rafforzamento delle collaborazioni già</w:t>
            </w:r>
          </w:p>
          <w:p w:rsidR="00C00436" w:rsidRDefault="006221E3" w:rsidP="006221E3">
            <w:pPr>
              <w:tabs>
                <w:tab w:val="left" w:pos="9214"/>
                <w:tab w:val="left" w:pos="9498"/>
              </w:tabs>
              <w:ind w:right="-142"/>
              <w:jc w:val="both"/>
              <w:rPr>
                <w:sz w:val="20"/>
                <w:szCs w:val="20"/>
              </w:rPr>
            </w:pPr>
            <w:r w:rsidRPr="00547ACB">
              <w:rPr>
                <w:sz w:val="20"/>
                <w:szCs w:val="20"/>
              </w:rPr>
              <w:t xml:space="preserve">attive con il Parco naturale regionale </w:t>
            </w:r>
          </w:p>
          <w:p w:rsidR="00C00436" w:rsidRDefault="006221E3" w:rsidP="006221E3">
            <w:pPr>
              <w:tabs>
                <w:tab w:val="left" w:pos="9214"/>
                <w:tab w:val="left" w:pos="9498"/>
              </w:tabs>
              <w:ind w:right="-142"/>
              <w:jc w:val="both"/>
              <w:rPr>
                <w:sz w:val="20"/>
                <w:szCs w:val="20"/>
              </w:rPr>
            </w:pPr>
            <w:r w:rsidRPr="00547ACB">
              <w:rPr>
                <w:sz w:val="20"/>
                <w:szCs w:val="20"/>
              </w:rPr>
              <w:lastRenderedPageBreak/>
              <w:t xml:space="preserve">Costa Otranto - Santa Maria di </w:t>
            </w:r>
            <w:proofErr w:type="spellStart"/>
            <w:r w:rsidRPr="00547ACB">
              <w:rPr>
                <w:sz w:val="20"/>
                <w:szCs w:val="20"/>
              </w:rPr>
              <w:t>Leuca</w:t>
            </w:r>
            <w:proofErr w:type="spellEnd"/>
          </w:p>
          <w:p w:rsidR="00C00436" w:rsidRDefault="006221E3" w:rsidP="006221E3">
            <w:pPr>
              <w:tabs>
                <w:tab w:val="left" w:pos="9214"/>
                <w:tab w:val="left" w:pos="9498"/>
              </w:tabs>
              <w:ind w:right="-142"/>
              <w:jc w:val="both"/>
              <w:rPr>
                <w:sz w:val="20"/>
                <w:szCs w:val="20"/>
              </w:rPr>
            </w:pPr>
            <w:r w:rsidRPr="00547ACB">
              <w:rPr>
                <w:sz w:val="20"/>
                <w:szCs w:val="20"/>
              </w:rPr>
              <w:t xml:space="preserve"> e Bosco di Tricase,  l’Associazione </w:t>
            </w:r>
          </w:p>
          <w:p w:rsidR="00C00436" w:rsidRDefault="006221E3" w:rsidP="006221E3">
            <w:pPr>
              <w:tabs>
                <w:tab w:val="left" w:pos="9214"/>
                <w:tab w:val="left" w:pos="9498"/>
              </w:tabs>
              <w:ind w:right="-142"/>
              <w:jc w:val="both"/>
              <w:rPr>
                <w:sz w:val="20"/>
                <w:szCs w:val="20"/>
              </w:rPr>
            </w:pPr>
            <w:r w:rsidRPr="00547ACB">
              <w:rPr>
                <w:sz w:val="20"/>
                <w:szCs w:val="20"/>
              </w:rPr>
              <w:t xml:space="preserve">Magna Grecia Mare – </w:t>
            </w:r>
            <w:proofErr w:type="spellStart"/>
            <w:r w:rsidRPr="00547ACB">
              <w:rPr>
                <w:sz w:val="20"/>
                <w:szCs w:val="20"/>
              </w:rPr>
              <w:t>Portus</w:t>
            </w:r>
            <w:proofErr w:type="spellEnd"/>
            <w:r w:rsidRPr="00547ACB">
              <w:rPr>
                <w:sz w:val="20"/>
                <w:szCs w:val="20"/>
              </w:rPr>
              <w:t xml:space="preserve"> </w:t>
            </w:r>
            <w:proofErr w:type="spellStart"/>
            <w:r w:rsidRPr="00547ACB">
              <w:rPr>
                <w:sz w:val="20"/>
                <w:szCs w:val="20"/>
              </w:rPr>
              <w:t>Veneris</w:t>
            </w:r>
            <w:proofErr w:type="spellEnd"/>
            <w:r w:rsidRPr="00547ACB">
              <w:rPr>
                <w:sz w:val="20"/>
                <w:szCs w:val="20"/>
              </w:rPr>
              <w:t xml:space="preserve"> </w:t>
            </w:r>
          </w:p>
          <w:p w:rsidR="00C00436" w:rsidRDefault="006221E3" w:rsidP="006221E3">
            <w:pPr>
              <w:tabs>
                <w:tab w:val="left" w:pos="9214"/>
                <w:tab w:val="left" w:pos="9498"/>
              </w:tabs>
              <w:ind w:right="-142"/>
              <w:jc w:val="both"/>
              <w:rPr>
                <w:sz w:val="20"/>
                <w:szCs w:val="20"/>
              </w:rPr>
            </w:pPr>
            <w:r w:rsidRPr="00547ACB">
              <w:rPr>
                <w:sz w:val="20"/>
                <w:szCs w:val="20"/>
              </w:rPr>
              <w:t>di Tricase e l’Università del Salento</w:t>
            </w:r>
          </w:p>
          <w:p w:rsidR="00C00436" w:rsidRDefault="006221E3" w:rsidP="006221E3">
            <w:pPr>
              <w:tabs>
                <w:tab w:val="left" w:pos="9214"/>
                <w:tab w:val="left" w:pos="9498"/>
              </w:tabs>
              <w:ind w:right="-142"/>
              <w:jc w:val="both"/>
              <w:rPr>
                <w:sz w:val="20"/>
                <w:szCs w:val="20"/>
              </w:rPr>
            </w:pPr>
            <w:r w:rsidRPr="00547ACB">
              <w:rPr>
                <w:sz w:val="20"/>
                <w:szCs w:val="20"/>
              </w:rPr>
              <w:t xml:space="preserve"> intenda proseguire nel </w:t>
            </w:r>
          </w:p>
          <w:p w:rsidR="006221E3" w:rsidRPr="00547ACB" w:rsidRDefault="006221E3" w:rsidP="006221E3">
            <w:pPr>
              <w:tabs>
                <w:tab w:val="left" w:pos="9214"/>
                <w:tab w:val="left" w:pos="9498"/>
              </w:tabs>
              <w:ind w:right="-142"/>
              <w:jc w:val="both"/>
              <w:rPr>
                <w:sz w:val="20"/>
                <w:szCs w:val="20"/>
              </w:rPr>
            </w:pPr>
            <w:r w:rsidRPr="00547ACB">
              <w:rPr>
                <w:sz w:val="20"/>
                <w:szCs w:val="20"/>
              </w:rPr>
              <w:t>percorso istituzionale tracciato con:</w:t>
            </w:r>
          </w:p>
          <w:p w:rsidR="00C00436" w:rsidRPr="00C00436" w:rsidRDefault="006221E3" w:rsidP="00C00436">
            <w:pPr>
              <w:pStyle w:val="Paragrafoelenco"/>
              <w:numPr>
                <w:ilvl w:val="0"/>
                <w:numId w:val="10"/>
              </w:numPr>
              <w:tabs>
                <w:tab w:val="left" w:pos="9214"/>
                <w:tab w:val="left" w:pos="9498"/>
              </w:tabs>
              <w:ind w:right="-142"/>
              <w:jc w:val="both"/>
              <w:rPr>
                <w:sz w:val="20"/>
                <w:szCs w:val="20"/>
              </w:rPr>
            </w:pPr>
            <w:r w:rsidRPr="00C00436">
              <w:rPr>
                <w:sz w:val="20"/>
                <w:szCs w:val="20"/>
              </w:rPr>
              <w:t xml:space="preserve">il CIHEAM-IAMB, in ottemperanza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al Protocollo d'Intesa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del 12/11/2012 nel quale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veniva espressa la volontà</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reciproca di individuare iniziative</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e collaborazioni comuni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che favoriscano lo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sviluppo sostenibile ed </w:t>
            </w:r>
          </w:p>
          <w:p w:rsidR="006221E3" w:rsidRPr="00C00436" w:rsidRDefault="006221E3" w:rsidP="00C00436">
            <w:pPr>
              <w:pStyle w:val="Paragrafoelenco"/>
              <w:tabs>
                <w:tab w:val="left" w:pos="9214"/>
                <w:tab w:val="left" w:pos="9498"/>
              </w:tabs>
              <w:ind w:left="644" w:right="-142"/>
              <w:jc w:val="both"/>
              <w:rPr>
                <w:sz w:val="20"/>
                <w:szCs w:val="20"/>
              </w:rPr>
            </w:pPr>
            <w:r w:rsidRPr="00C00436">
              <w:rPr>
                <w:sz w:val="20"/>
                <w:szCs w:val="20"/>
              </w:rPr>
              <w:t>integrato delle aree rurali e costiere;;</w:t>
            </w:r>
          </w:p>
          <w:p w:rsidR="00C00436" w:rsidRPr="00C00436" w:rsidRDefault="006221E3" w:rsidP="00C00436">
            <w:pPr>
              <w:pStyle w:val="Paragrafoelenco"/>
              <w:numPr>
                <w:ilvl w:val="0"/>
                <w:numId w:val="10"/>
              </w:numPr>
              <w:tabs>
                <w:tab w:val="left" w:pos="9214"/>
                <w:tab w:val="left" w:pos="9498"/>
              </w:tabs>
              <w:ind w:right="-142"/>
              <w:jc w:val="both"/>
              <w:rPr>
                <w:sz w:val="20"/>
                <w:szCs w:val="20"/>
              </w:rPr>
            </w:pPr>
            <w:r w:rsidRPr="00C00436">
              <w:rPr>
                <w:sz w:val="20"/>
                <w:szCs w:val="20"/>
              </w:rPr>
              <w:t>l’UNIVERSITA' DEL SALENTO ed</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il CIHEAM-IAMB, in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applicazione della convenzione, approvata con Delibera di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giunta comunale di Tricase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n. 96 data 19 aprile 2013, per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la “REALIZZAZIONE </w:t>
            </w:r>
            <w:proofErr w:type="spellStart"/>
            <w:r w:rsidRPr="00C00436">
              <w:rPr>
                <w:sz w:val="20"/>
                <w:szCs w:val="20"/>
              </w:rPr>
              <w:t>DI</w:t>
            </w:r>
            <w:proofErr w:type="spellEnd"/>
            <w:r w:rsidRPr="00C00436">
              <w:rPr>
                <w:sz w:val="20"/>
                <w:szCs w:val="20"/>
              </w:rPr>
              <w:t xml:space="preserve">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UN LABORATORIO </w:t>
            </w:r>
            <w:proofErr w:type="spellStart"/>
            <w:r w:rsidRPr="00C00436">
              <w:rPr>
                <w:sz w:val="20"/>
                <w:szCs w:val="20"/>
              </w:rPr>
              <w:t>DI</w:t>
            </w:r>
            <w:proofErr w:type="spellEnd"/>
            <w:r w:rsidRPr="00C00436">
              <w:rPr>
                <w:sz w:val="20"/>
                <w:szCs w:val="20"/>
              </w:rPr>
              <w:t xml:space="preserve"> STUDIO E MONITORAGGIO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DELLE BIODIVERSITA'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DEGLI ECOSISTEMI MARINI E COSTIERI”attraverso la quale</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il Comune di Tricase mette</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a disposizione alcuni locali siti</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in Tricase, lungomare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Cristoforo Colombo, come sede </w:t>
            </w:r>
          </w:p>
          <w:p w:rsidR="006221E3" w:rsidRP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del citato Laboratorio  </w:t>
            </w:r>
          </w:p>
          <w:p w:rsidR="00C00436" w:rsidRPr="00C00436" w:rsidRDefault="006221E3" w:rsidP="00C00436">
            <w:pPr>
              <w:pStyle w:val="Paragrafoelenco"/>
              <w:numPr>
                <w:ilvl w:val="0"/>
                <w:numId w:val="10"/>
              </w:numPr>
              <w:tabs>
                <w:tab w:val="left" w:pos="9214"/>
                <w:tab w:val="left" w:pos="9498"/>
              </w:tabs>
              <w:ind w:right="-142"/>
              <w:jc w:val="both"/>
              <w:rPr>
                <w:sz w:val="20"/>
                <w:szCs w:val="20"/>
              </w:rPr>
            </w:pPr>
            <w:r w:rsidRPr="00C00436">
              <w:rPr>
                <w:sz w:val="20"/>
                <w:szCs w:val="20"/>
              </w:rPr>
              <w:t>il Protocollo d’intesa tra il Comune</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di Tricase, il CIHEAM –IAMB,</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l’ Associazione Magna Grecia</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Mare, l’Università del Salento,</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il Parco Regionale Costiero</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Otranto S. Maria di </w:t>
            </w:r>
            <w:proofErr w:type="spellStart"/>
            <w:r w:rsidRPr="00C00436">
              <w:rPr>
                <w:sz w:val="20"/>
                <w:szCs w:val="20"/>
              </w:rPr>
              <w:t>Leuca</w:t>
            </w:r>
            <w:proofErr w:type="spellEnd"/>
            <w:r w:rsidRPr="00C00436">
              <w:rPr>
                <w:sz w:val="20"/>
                <w:szCs w:val="20"/>
              </w:rPr>
              <w:t xml:space="preserve"> e</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lastRenderedPageBreak/>
              <w:t xml:space="preserve"> Bosco di Tricase, per</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 il riconoscimento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dell’Ecomuseo, denominato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“Porto di Tricase – </w:t>
            </w:r>
          </w:p>
          <w:p w:rsidR="00C00436" w:rsidRDefault="006221E3" w:rsidP="00C00436">
            <w:pPr>
              <w:pStyle w:val="Paragrafoelenco"/>
              <w:tabs>
                <w:tab w:val="left" w:pos="9214"/>
                <w:tab w:val="left" w:pos="9498"/>
              </w:tabs>
              <w:ind w:left="644" w:right="-142"/>
              <w:jc w:val="both"/>
              <w:rPr>
                <w:sz w:val="20"/>
                <w:szCs w:val="20"/>
              </w:rPr>
            </w:pPr>
            <w:r w:rsidRPr="00C00436">
              <w:rPr>
                <w:sz w:val="20"/>
                <w:szCs w:val="20"/>
              </w:rPr>
              <w:t xml:space="preserve">Ecomuseo di Venere” </w:t>
            </w:r>
          </w:p>
          <w:p w:rsidR="006221E3" w:rsidRPr="00C00436" w:rsidRDefault="006221E3" w:rsidP="00C00436">
            <w:pPr>
              <w:pStyle w:val="Paragrafoelenco"/>
              <w:tabs>
                <w:tab w:val="left" w:pos="9214"/>
                <w:tab w:val="left" w:pos="9498"/>
              </w:tabs>
              <w:ind w:left="644" w:right="-142"/>
              <w:jc w:val="both"/>
              <w:rPr>
                <w:sz w:val="20"/>
                <w:szCs w:val="20"/>
              </w:rPr>
            </w:pPr>
            <w:r w:rsidRPr="00C00436">
              <w:rPr>
                <w:sz w:val="20"/>
                <w:szCs w:val="20"/>
              </w:rPr>
              <w:t>siglato  in data  29 Gennaio 2014;</w:t>
            </w:r>
          </w:p>
          <w:p w:rsidR="006221E3" w:rsidRPr="00547ACB" w:rsidRDefault="006221E3" w:rsidP="006221E3">
            <w:pPr>
              <w:tabs>
                <w:tab w:val="left" w:pos="9214"/>
                <w:tab w:val="left" w:pos="9498"/>
              </w:tabs>
              <w:ind w:right="-142"/>
              <w:rPr>
                <w:b/>
                <w:sz w:val="20"/>
                <w:szCs w:val="20"/>
              </w:rPr>
            </w:pPr>
          </w:p>
          <w:p w:rsidR="006221E3" w:rsidRPr="00547ACB" w:rsidRDefault="006221E3" w:rsidP="006221E3">
            <w:pPr>
              <w:tabs>
                <w:tab w:val="left" w:pos="9214"/>
                <w:tab w:val="left" w:pos="9498"/>
              </w:tabs>
              <w:ind w:right="-142"/>
              <w:rPr>
                <w:sz w:val="20"/>
                <w:szCs w:val="20"/>
              </w:rPr>
            </w:pPr>
            <w:r w:rsidRPr="00547ACB">
              <w:rPr>
                <w:sz w:val="20"/>
                <w:szCs w:val="20"/>
              </w:rPr>
              <w:t>PREMESSO:</w:t>
            </w:r>
          </w:p>
          <w:p w:rsidR="006221E3" w:rsidRPr="00547ACB" w:rsidRDefault="006221E3" w:rsidP="006221E3">
            <w:pPr>
              <w:tabs>
                <w:tab w:val="left" w:pos="9214"/>
                <w:tab w:val="left" w:pos="9498"/>
              </w:tabs>
              <w:ind w:right="-142"/>
              <w:jc w:val="both"/>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che con la citata Deliberazione C.C. </w:t>
            </w:r>
          </w:p>
          <w:p w:rsidR="00C00436" w:rsidRDefault="006221E3" w:rsidP="006221E3">
            <w:pPr>
              <w:tabs>
                <w:tab w:val="left" w:pos="9214"/>
                <w:tab w:val="left" w:pos="9498"/>
              </w:tabs>
              <w:ind w:right="-142"/>
              <w:jc w:val="both"/>
              <w:rPr>
                <w:sz w:val="20"/>
                <w:szCs w:val="20"/>
              </w:rPr>
            </w:pPr>
            <w:r w:rsidRPr="00547ACB">
              <w:rPr>
                <w:sz w:val="20"/>
                <w:szCs w:val="20"/>
              </w:rPr>
              <w:t xml:space="preserve">n. 22/2014 è stata approvata la bozza </w:t>
            </w:r>
          </w:p>
          <w:p w:rsidR="00C00436" w:rsidRDefault="006221E3" w:rsidP="006221E3">
            <w:pPr>
              <w:tabs>
                <w:tab w:val="left" w:pos="9214"/>
                <w:tab w:val="left" w:pos="9498"/>
              </w:tabs>
              <w:ind w:right="-142"/>
              <w:jc w:val="both"/>
              <w:rPr>
                <w:sz w:val="20"/>
                <w:szCs w:val="20"/>
              </w:rPr>
            </w:pPr>
            <w:r w:rsidRPr="00547ACB">
              <w:rPr>
                <w:sz w:val="20"/>
                <w:szCs w:val="20"/>
              </w:rPr>
              <w:t>di Convenzione tra il Comune di Tricase e</w:t>
            </w:r>
          </w:p>
          <w:p w:rsidR="00C00436" w:rsidRDefault="006221E3" w:rsidP="006221E3">
            <w:pPr>
              <w:tabs>
                <w:tab w:val="left" w:pos="9214"/>
                <w:tab w:val="left" w:pos="9498"/>
              </w:tabs>
              <w:ind w:right="-142"/>
              <w:jc w:val="both"/>
              <w:rPr>
                <w:sz w:val="20"/>
                <w:szCs w:val="20"/>
              </w:rPr>
            </w:pPr>
            <w:r w:rsidRPr="00547ACB">
              <w:rPr>
                <w:sz w:val="20"/>
                <w:szCs w:val="20"/>
              </w:rPr>
              <w:t xml:space="preserve"> il CIHEAM-IAMB BARI per la </w:t>
            </w:r>
          </w:p>
          <w:p w:rsidR="00C00436" w:rsidRDefault="006221E3" w:rsidP="006221E3">
            <w:pPr>
              <w:tabs>
                <w:tab w:val="left" w:pos="9214"/>
                <w:tab w:val="left" w:pos="9498"/>
              </w:tabs>
              <w:ind w:right="-142"/>
              <w:jc w:val="both"/>
              <w:rPr>
                <w:sz w:val="20"/>
                <w:szCs w:val="20"/>
              </w:rPr>
            </w:pPr>
            <w:r w:rsidRPr="00547ACB">
              <w:rPr>
                <w:sz w:val="20"/>
                <w:szCs w:val="20"/>
              </w:rPr>
              <w:t>realizzazione l’implementazione di</w:t>
            </w:r>
          </w:p>
          <w:p w:rsidR="00C00436" w:rsidRDefault="006221E3" w:rsidP="006221E3">
            <w:pPr>
              <w:tabs>
                <w:tab w:val="left" w:pos="9214"/>
                <w:tab w:val="left" w:pos="9498"/>
              </w:tabs>
              <w:ind w:right="-142"/>
              <w:jc w:val="both"/>
              <w:rPr>
                <w:sz w:val="20"/>
                <w:szCs w:val="20"/>
              </w:rPr>
            </w:pPr>
            <w:r w:rsidRPr="00547ACB">
              <w:rPr>
                <w:sz w:val="20"/>
                <w:szCs w:val="20"/>
              </w:rPr>
              <w:t xml:space="preserve"> un laboratorio per il monitoraggio e</w:t>
            </w:r>
          </w:p>
          <w:p w:rsidR="00C00436" w:rsidRDefault="006221E3" w:rsidP="006221E3">
            <w:pPr>
              <w:tabs>
                <w:tab w:val="left" w:pos="9214"/>
                <w:tab w:val="left" w:pos="9498"/>
              </w:tabs>
              <w:ind w:right="-142"/>
              <w:jc w:val="both"/>
              <w:rPr>
                <w:sz w:val="20"/>
                <w:szCs w:val="20"/>
              </w:rPr>
            </w:pPr>
            <w:r w:rsidRPr="00547ACB">
              <w:rPr>
                <w:sz w:val="20"/>
                <w:szCs w:val="20"/>
              </w:rPr>
              <w:t xml:space="preserve"> la biodiversità marina e costiera in </w:t>
            </w:r>
          </w:p>
          <w:p w:rsidR="00C00436" w:rsidRDefault="006221E3" w:rsidP="006221E3">
            <w:pPr>
              <w:tabs>
                <w:tab w:val="left" w:pos="9214"/>
                <w:tab w:val="left" w:pos="9498"/>
              </w:tabs>
              <w:ind w:right="-142"/>
              <w:jc w:val="both"/>
              <w:rPr>
                <w:sz w:val="20"/>
                <w:szCs w:val="20"/>
              </w:rPr>
            </w:pPr>
            <w:r w:rsidRPr="00547ACB">
              <w:rPr>
                <w:sz w:val="20"/>
                <w:szCs w:val="20"/>
              </w:rPr>
              <w:t xml:space="preserve">Tricase Porto e contestualmente è </w:t>
            </w:r>
          </w:p>
          <w:p w:rsidR="00C00436" w:rsidRDefault="006221E3" w:rsidP="006221E3">
            <w:pPr>
              <w:tabs>
                <w:tab w:val="left" w:pos="9214"/>
                <w:tab w:val="left" w:pos="9498"/>
              </w:tabs>
              <w:ind w:right="-142"/>
              <w:jc w:val="both"/>
              <w:rPr>
                <w:sz w:val="20"/>
                <w:szCs w:val="20"/>
              </w:rPr>
            </w:pPr>
            <w:r w:rsidRPr="00547ACB">
              <w:rPr>
                <w:sz w:val="20"/>
                <w:szCs w:val="20"/>
              </w:rPr>
              <w:t xml:space="preserve">stato delegato il Sindaco alla </w:t>
            </w:r>
          </w:p>
          <w:p w:rsidR="006221E3" w:rsidRPr="00547ACB" w:rsidRDefault="006221E3" w:rsidP="006221E3">
            <w:pPr>
              <w:tabs>
                <w:tab w:val="left" w:pos="9214"/>
                <w:tab w:val="left" w:pos="9498"/>
              </w:tabs>
              <w:ind w:right="-142"/>
              <w:jc w:val="both"/>
              <w:rPr>
                <w:sz w:val="20"/>
                <w:szCs w:val="20"/>
              </w:rPr>
            </w:pPr>
            <w:r w:rsidRPr="00547ACB">
              <w:rPr>
                <w:sz w:val="20"/>
                <w:szCs w:val="20"/>
              </w:rPr>
              <w:t>sottoscrizione della stessa;;</w:t>
            </w:r>
          </w:p>
          <w:p w:rsidR="006221E3" w:rsidRPr="00547ACB" w:rsidRDefault="006221E3" w:rsidP="006221E3">
            <w:pPr>
              <w:tabs>
                <w:tab w:val="left" w:pos="9214"/>
                <w:tab w:val="left" w:pos="9498"/>
              </w:tabs>
              <w:ind w:right="-142"/>
              <w:jc w:val="both"/>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che in attuazione della </w:t>
            </w:r>
          </w:p>
          <w:p w:rsidR="00C00436" w:rsidRDefault="006221E3" w:rsidP="006221E3">
            <w:pPr>
              <w:tabs>
                <w:tab w:val="left" w:pos="9214"/>
                <w:tab w:val="left" w:pos="9498"/>
              </w:tabs>
              <w:ind w:right="-142"/>
              <w:jc w:val="both"/>
              <w:rPr>
                <w:sz w:val="20"/>
                <w:szCs w:val="20"/>
              </w:rPr>
            </w:pPr>
            <w:r w:rsidRPr="00547ACB">
              <w:rPr>
                <w:sz w:val="20"/>
                <w:szCs w:val="20"/>
              </w:rPr>
              <w:t xml:space="preserve">predetta Convenzione il Comune di </w:t>
            </w:r>
          </w:p>
          <w:p w:rsidR="00C00436" w:rsidRDefault="006221E3" w:rsidP="006221E3">
            <w:pPr>
              <w:tabs>
                <w:tab w:val="left" w:pos="9214"/>
                <w:tab w:val="left" w:pos="9498"/>
              </w:tabs>
              <w:ind w:right="-142"/>
              <w:jc w:val="both"/>
              <w:rPr>
                <w:sz w:val="20"/>
                <w:szCs w:val="20"/>
              </w:rPr>
            </w:pPr>
            <w:r w:rsidRPr="00547ACB">
              <w:rPr>
                <w:sz w:val="20"/>
                <w:szCs w:val="20"/>
              </w:rPr>
              <w:t xml:space="preserve">Tricase rendeva disponibili dei locali siti </w:t>
            </w:r>
          </w:p>
          <w:p w:rsidR="00C00436" w:rsidRDefault="006221E3" w:rsidP="006221E3">
            <w:pPr>
              <w:tabs>
                <w:tab w:val="left" w:pos="9214"/>
                <w:tab w:val="left" w:pos="9498"/>
              </w:tabs>
              <w:ind w:right="-142"/>
              <w:jc w:val="both"/>
              <w:rPr>
                <w:sz w:val="20"/>
                <w:szCs w:val="20"/>
              </w:rPr>
            </w:pPr>
            <w:r w:rsidRPr="00547ACB">
              <w:rPr>
                <w:sz w:val="20"/>
                <w:szCs w:val="20"/>
              </w:rPr>
              <w:t>in Tricase Porto in località Rotonda,</w:t>
            </w:r>
          </w:p>
          <w:p w:rsidR="00C00436" w:rsidRDefault="006221E3" w:rsidP="006221E3">
            <w:pPr>
              <w:tabs>
                <w:tab w:val="left" w:pos="9214"/>
                <w:tab w:val="left" w:pos="9498"/>
              </w:tabs>
              <w:ind w:right="-142"/>
              <w:jc w:val="both"/>
              <w:rPr>
                <w:sz w:val="20"/>
                <w:szCs w:val="20"/>
              </w:rPr>
            </w:pPr>
            <w:r w:rsidRPr="00547ACB">
              <w:rPr>
                <w:sz w:val="20"/>
                <w:szCs w:val="20"/>
              </w:rPr>
              <w:t xml:space="preserve"> allo stato rustico, perché il CIHEAM </w:t>
            </w:r>
          </w:p>
          <w:p w:rsidR="00C00436" w:rsidRDefault="006221E3" w:rsidP="006221E3">
            <w:pPr>
              <w:tabs>
                <w:tab w:val="left" w:pos="9214"/>
                <w:tab w:val="left" w:pos="9498"/>
              </w:tabs>
              <w:ind w:right="-142"/>
              <w:jc w:val="both"/>
              <w:rPr>
                <w:sz w:val="20"/>
                <w:szCs w:val="20"/>
              </w:rPr>
            </w:pPr>
            <w:r w:rsidRPr="00547ACB">
              <w:rPr>
                <w:sz w:val="20"/>
                <w:szCs w:val="20"/>
              </w:rPr>
              <w:t xml:space="preserve">Bari, con finanziamento del </w:t>
            </w:r>
          </w:p>
          <w:p w:rsidR="00C00436" w:rsidRDefault="006221E3" w:rsidP="006221E3">
            <w:pPr>
              <w:tabs>
                <w:tab w:val="left" w:pos="9214"/>
                <w:tab w:val="left" w:pos="9498"/>
              </w:tabs>
              <w:ind w:right="-142"/>
              <w:jc w:val="both"/>
              <w:rPr>
                <w:sz w:val="20"/>
                <w:szCs w:val="20"/>
              </w:rPr>
            </w:pPr>
            <w:proofErr w:type="spellStart"/>
            <w:r w:rsidRPr="00547ACB">
              <w:rPr>
                <w:sz w:val="20"/>
                <w:szCs w:val="20"/>
              </w:rPr>
              <w:t>Programme</w:t>
            </w:r>
            <w:proofErr w:type="spellEnd"/>
            <w:r w:rsidRPr="00547ACB">
              <w:rPr>
                <w:sz w:val="20"/>
                <w:szCs w:val="20"/>
              </w:rPr>
              <w:t xml:space="preserve"> Europeo di </w:t>
            </w:r>
          </w:p>
          <w:p w:rsidR="00C00436" w:rsidRDefault="006221E3" w:rsidP="006221E3">
            <w:pPr>
              <w:tabs>
                <w:tab w:val="left" w:pos="9214"/>
                <w:tab w:val="left" w:pos="9498"/>
              </w:tabs>
              <w:ind w:right="-142"/>
              <w:jc w:val="both"/>
              <w:rPr>
                <w:sz w:val="20"/>
                <w:szCs w:val="20"/>
              </w:rPr>
            </w:pPr>
            <w:r w:rsidRPr="00547ACB">
              <w:rPr>
                <w:sz w:val="20"/>
                <w:szCs w:val="20"/>
              </w:rPr>
              <w:t xml:space="preserve">Cooperazione Territoriale </w:t>
            </w:r>
          </w:p>
          <w:p w:rsidR="00C00436" w:rsidRDefault="006221E3" w:rsidP="006221E3">
            <w:pPr>
              <w:tabs>
                <w:tab w:val="left" w:pos="9214"/>
                <w:tab w:val="left" w:pos="9498"/>
              </w:tabs>
              <w:ind w:right="-142"/>
              <w:jc w:val="both"/>
              <w:rPr>
                <w:sz w:val="20"/>
                <w:szCs w:val="20"/>
              </w:rPr>
            </w:pPr>
            <w:r w:rsidRPr="00547ACB">
              <w:rPr>
                <w:sz w:val="20"/>
                <w:szCs w:val="20"/>
              </w:rPr>
              <w:t xml:space="preserve">Grecia – Italia 2007 – 2013 </w:t>
            </w:r>
          </w:p>
          <w:p w:rsidR="00C00436" w:rsidRDefault="006221E3" w:rsidP="006221E3">
            <w:pPr>
              <w:tabs>
                <w:tab w:val="left" w:pos="9214"/>
                <w:tab w:val="left" w:pos="9498"/>
              </w:tabs>
              <w:ind w:right="-142"/>
              <w:jc w:val="both"/>
              <w:rPr>
                <w:sz w:val="20"/>
                <w:szCs w:val="20"/>
              </w:rPr>
            </w:pPr>
            <w:r w:rsidRPr="00547ACB">
              <w:rPr>
                <w:sz w:val="20"/>
                <w:szCs w:val="20"/>
              </w:rPr>
              <w:t xml:space="preserve">potesse realizzare, a propria cura </w:t>
            </w:r>
          </w:p>
          <w:p w:rsidR="00C00436" w:rsidRDefault="006221E3" w:rsidP="006221E3">
            <w:pPr>
              <w:tabs>
                <w:tab w:val="left" w:pos="9214"/>
                <w:tab w:val="left" w:pos="9498"/>
              </w:tabs>
              <w:ind w:right="-142"/>
              <w:jc w:val="both"/>
              <w:rPr>
                <w:sz w:val="20"/>
                <w:szCs w:val="20"/>
              </w:rPr>
            </w:pPr>
            <w:r w:rsidRPr="00547ACB">
              <w:rPr>
                <w:sz w:val="20"/>
                <w:szCs w:val="20"/>
              </w:rPr>
              <w:t xml:space="preserve">e spese, lavori di completamento </w:t>
            </w:r>
          </w:p>
          <w:p w:rsidR="00C00436" w:rsidRDefault="006221E3" w:rsidP="006221E3">
            <w:pPr>
              <w:tabs>
                <w:tab w:val="left" w:pos="9214"/>
                <w:tab w:val="left" w:pos="9498"/>
              </w:tabs>
              <w:ind w:right="-142"/>
              <w:jc w:val="both"/>
              <w:rPr>
                <w:sz w:val="20"/>
                <w:szCs w:val="20"/>
              </w:rPr>
            </w:pPr>
            <w:r w:rsidRPr="00547ACB">
              <w:rPr>
                <w:sz w:val="20"/>
                <w:szCs w:val="20"/>
              </w:rPr>
              <w:t>e di allestimento per adibire l’immobile</w:t>
            </w:r>
          </w:p>
          <w:p w:rsidR="00C00436" w:rsidRDefault="006221E3" w:rsidP="006221E3">
            <w:pPr>
              <w:tabs>
                <w:tab w:val="left" w:pos="9214"/>
                <w:tab w:val="left" w:pos="9498"/>
              </w:tabs>
              <w:ind w:right="-142"/>
              <w:jc w:val="both"/>
              <w:rPr>
                <w:sz w:val="20"/>
                <w:szCs w:val="20"/>
              </w:rPr>
            </w:pPr>
            <w:r w:rsidRPr="00547ACB">
              <w:rPr>
                <w:sz w:val="20"/>
                <w:szCs w:val="20"/>
              </w:rPr>
              <w:t xml:space="preserve"> in parola all’uso indicato dalla </w:t>
            </w:r>
          </w:p>
          <w:p w:rsidR="006221E3" w:rsidRPr="00547ACB" w:rsidRDefault="006221E3" w:rsidP="006221E3">
            <w:pPr>
              <w:tabs>
                <w:tab w:val="left" w:pos="9214"/>
                <w:tab w:val="left" w:pos="9498"/>
              </w:tabs>
              <w:ind w:right="-142"/>
              <w:jc w:val="both"/>
              <w:rPr>
                <w:sz w:val="20"/>
                <w:szCs w:val="20"/>
              </w:rPr>
            </w:pPr>
            <w:r w:rsidRPr="00547ACB">
              <w:rPr>
                <w:sz w:val="20"/>
                <w:szCs w:val="20"/>
              </w:rPr>
              <w:t>predetta convenzione;</w:t>
            </w:r>
          </w:p>
          <w:p w:rsidR="006221E3" w:rsidRPr="00547ACB" w:rsidRDefault="006221E3" w:rsidP="006221E3">
            <w:pPr>
              <w:tabs>
                <w:tab w:val="left" w:pos="9214"/>
                <w:tab w:val="left" w:pos="9498"/>
              </w:tabs>
              <w:ind w:right="-142"/>
              <w:jc w:val="both"/>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che le opere, gli impianti </w:t>
            </w:r>
          </w:p>
          <w:p w:rsidR="00C00436" w:rsidRDefault="006221E3" w:rsidP="006221E3">
            <w:pPr>
              <w:tabs>
                <w:tab w:val="left" w:pos="9214"/>
                <w:tab w:val="left" w:pos="9498"/>
              </w:tabs>
              <w:ind w:right="-142"/>
              <w:jc w:val="both"/>
              <w:rPr>
                <w:sz w:val="20"/>
                <w:szCs w:val="20"/>
              </w:rPr>
            </w:pPr>
            <w:r w:rsidRPr="00547ACB">
              <w:rPr>
                <w:sz w:val="20"/>
                <w:szCs w:val="20"/>
              </w:rPr>
              <w:t xml:space="preserve">sono sostanzialmente completati, </w:t>
            </w:r>
          </w:p>
          <w:p w:rsidR="00C00436" w:rsidRDefault="006221E3" w:rsidP="006221E3">
            <w:pPr>
              <w:tabs>
                <w:tab w:val="left" w:pos="9214"/>
                <w:tab w:val="left" w:pos="9498"/>
              </w:tabs>
              <w:ind w:right="-142"/>
              <w:jc w:val="both"/>
              <w:rPr>
                <w:sz w:val="20"/>
                <w:szCs w:val="20"/>
              </w:rPr>
            </w:pPr>
            <w:r w:rsidRPr="00547ACB">
              <w:rPr>
                <w:sz w:val="20"/>
                <w:szCs w:val="20"/>
              </w:rPr>
              <w:t xml:space="preserve">(con esclusione del pozzo di </w:t>
            </w:r>
          </w:p>
          <w:p w:rsidR="00C00436" w:rsidRDefault="006221E3" w:rsidP="006221E3">
            <w:pPr>
              <w:tabs>
                <w:tab w:val="left" w:pos="9214"/>
                <w:tab w:val="left" w:pos="9498"/>
              </w:tabs>
              <w:ind w:right="-142"/>
              <w:jc w:val="both"/>
              <w:rPr>
                <w:sz w:val="20"/>
                <w:szCs w:val="20"/>
              </w:rPr>
            </w:pPr>
            <w:r w:rsidRPr="00547ACB">
              <w:rPr>
                <w:sz w:val="20"/>
                <w:szCs w:val="20"/>
              </w:rPr>
              <w:t xml:space="preserve">emungimento dell’acqua marina, il cui </w:t>
            </w:r>
          </w:p>
          <w:p w:rsidR="00C00436" w:rsidRDefault="006221E3" w:rsidP="006221E3">
            <w:pPr>
              <w:tabs>
                <w:tab w:val="left" w:pos="9214"/>
                <w:tab w:val="left" w:pos="9498"/>
              </w:tabs>
              <w:ind w:right="-142"/>
              <w:jc w:val="both"/>
              <w:rPr>
                <w:sz w:val="20"/>
                <w:szCs w:val="20"/>
              </w:rPr>
            </w:pPr>
            <w:r w:rsidRPr="00547ACB">
              <w:rPr>
                <w:sz w:val="20"/>
                <w:szCs w:val="20"/>
              </w:rPr>
              <w:lastRenderedPageBreak/>
              <w:t xml:space="preserve">iter autorizzavo è in itinere presso </w:t>
            </w:r>
          </w:p>
          <w:p w:rsidR="00C00436" w:rsidRDefault="006221E3" w:rsidP="006221E3">
            <w:pPr>
              <w:tabs>
                <w:tab w:val="left" w:pos="9214"/>
                <w:tab w:val="left" w:pos="9498"/>
              </w:tabs>
              <w:ind w:right="-142"/>
              <w:jc w:val="both"/>
              <w:rPr>
                <w:sz w:val="20"/>
                <w:szCs w:val="20"/>
              </w:rPr>
            </w:pPr>
            <w:r w:rsidRPr="00547ACB">
              <w:rPr>
                <w:sz w:val="20"/>
                <w:szCs w:val="20"/>
              </w:rPr>
              <w:t>la competente Provincia di Lecce)</w:t>
            </w:r>
          </w:p>
          <w:p w:rsidR="00C00436" w:rsidRDefault="006221E3" w:rsidP="006221E3">
            <w:pPr>
              <w:tabs>
                <w:tab w:val="left" w:pos="9214"/>
                <w:tab w:val="left" w:pos="9498"/>
              </w:tabs>
              <w:ind w:right="-142"/>
              <w:jc w:val="both"/>
              <w:rPr>
                <w:sz w:val="20"/>
                <w:szCs w:val="20"/>
              </w:rPr>
            </w:pPr>
            <w:r w:rsidRPr="00547ACB">
              <w:rPr>
                <w:sz w:val="20"/>
                <w:szCs w:val="20"/>
              </w:rPr>
              <w:t xml:space="preserve"> e perfettamente funzionanti, </w:t>
            </w:r>
          </w:p>
          <w:p w:rsidR="00C00436" w:rsidRDefault="006221E3" w:rsidP="006221E3">
            <w:pPr>
              <w:tabs>
                <w:tab w:val="left" w:pos="9214"/>
                <w:tab w:val="left" w:pos="9498"/>
              </w:tabs>
              <w:ind w:right="-142"/>
              <w:jc w:val="both"/>
              <w:rPr>
                <w:sz w:val="20"/>
                <w:szCs w:val="20"/>
              </w:rPr>
            </w:pPr>
            <w:r w:rsidRPr="00547ACB">
              <w:rPr>
                <w:sz w:val="20"/>
                <w:szCs w:val="20"/>
              </w:rPr>
              <w:t xml:space="preserve">gli allestimenti sono stati forniti </w:t>
            </w:r>
          </w:p>
          <w:p w:rsidR="00C00436" w:rsidRDefault="006221E3" w:rsidP="006221E3">
            <w:pPr>
              <w:tabs>
                <w:tab w:val="left" w:pos="9214"/>
                <w:tab w:val="left" w:pos="9498"/>
              </w:tabs>
              <w:ind w:right="-142"/>
              <w:jc w:val="both"/>
              <w:rPr>
                <w:sz w:val="20"/>
                <w:szCs w:val="20"/>
              </w:rPr>
            </w:pPr>
            <w:r w:rsidRPr="00547ACB">
              <w:rPr>
                <w:sz w:val="20"/>
                <w:szCs w:val="20"/>
              </w:rPr>
              <w:t>ed approntati e che pertanto, in vista</w:t>
            </w:r>
          </w:p>
          <w:p w:rsidR="00C00436" w:rsidRDefault="006221E3" w:rsidP="006221E3">
            <w:pPr>
              <w:tabs>
                <w:tab w:val="left" w:pos="9214"/>
                <w:tab w:val="left" w:pos="9498"/>
              </w:tabs>
              <w:ind w:right="-142"/>
              <w:jc w:val="both"/>
              <w:rPr>
                <w:sz w:val="20"/>
                <w:szCs w:val="20"/>
              </w:rPr>
            </w:pPr>
            <w:r w:rsidRPr="00547ACB">
              <w:rPr>
                <w:sz w:val="20"/>
                <w:szCs w:val="20"/>
              </w:rPr>
              <w:t xml:space="preserve"> della fine delle ferie di Agosto, si</w:t>
            </w:r>
          </w:p>
          <w:p w:rsidR="00C00436" w:rsidRDefault="006221E3" w:rsidP="006221E3">
            <w:pPr>
              <w:tabs>
                <w:tab w:val="left" w:pos="9214"/>
                <w:tab w:val="left" w:pos="9498"/>
              </w:tabs>
              <w:ind w:right="-142"/>
              <w:jc w:val="both"/>
              <w:rPr>
                <w:sz w:val="20"/>
                <w:szCs w:val="20"/>
              </w:rPr>
            </w:pPr>
            <w:r w:rsidRPr="00547ACB">
              <w:rPr>
                <w:sz w:val="20"/>
                <w:szCs w:val="20"/>
              </w:rPr>
              <w:t xml:space="preserve"> intende avviare all’esercizio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detto Laboratorio di Biologia Marina. </w:t>
            </w:r>
          </w:p>
          <w:p w:rsidR="006221E3" w:rsidRPr="00547ACB" w:rsidRDefault="006221E3" w:rsidP="006221E3">
            <w:pPr>
              <w:tabs>
                <w:tab w:val="left" w:pos="9214"/>
                <w:tab w:val="left" w:pos="9498"/>
              </w:tabs>
              <w:ind w:right="-142"/>
              <w:jc w:val="both"/>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Considerato che la convenzione </w:t>
            </w:r>
          </w:p>
          <w:p w:rsidR="00C00436" w:rsidRDefault="006221E3" w:rsidP="006221E3">
            <w:pPr>
              <w:tabs>
                <w:tab w:val="left" w:pos="9214"/>
                <w:tab w:val="left" w:pos="9498"/>
              </w:tabs>
              <w:ind w:right="-142"/>
              <w:jc w:val="both"/>
              <w:rPr>
                <w:sz w:val="20"/>
                <w:szCs w:val="20"/>
              </w:rPr>
            </w:pPr>
            <w:r w:rsidRPr="00547ACB">
              <w:rPr>
                <w:sz w:val="20"/>
                <w:szCs w:val="20"/>
              </w:rPr>
              <w:t>approvata con la citata delibera di</w:t>
            </w:r>
          </w:p>
          <w:p w:rsidR="00C00436" w:rsidRDefault="006221E3" w:rsidP="006221E3">
            <w:pPr>
              <w:tabs>
                <w:tab w:val="left" w:pos="9214"/>
                <w:tab w:val="left" w:pos="9498"/>
              </w:tabs>
              <w:ind w:right="-142"/>
              <w:jc w:val="both"/>
              <w:rPr>
                <w:sz w:val="20"/>
                <w:szCs w:val="20"/>
              </w:rPr>
            </w:pPr>
            <w:r w:rsidRPr="00547ACB">
              <w:rPr>
                <w:sz w:val="20"/>
                <w:szCs w:val="20"/>
              </w:rPr>
              <w:t xml:space="preserve"> Consiglio comunale n. 22/2014 prevede</w:t>
            </w:r>
          </w:p>
          <w:p w:rsidR="00C00436" w:rsidRDefault="006221E3" w:rsidP="006221E3">
            <w:pPr>
              <w:tabs>
                <w:tab w:val="left" w:pos="9214"/>
                <w:tab w:val="left" w:pos="9498"/>
              </w:tabs>
              <w:ind w:right="-142"/>
              <w:jc w:val="both"/>
              <w:rPr>
                <w:sz w:val="20"/>
                <w:szCs w:val="20"/>
              </w:rPr>
            </w:pPr>
            <w:r w:rsidRPr="00547ACB">
              <w:rPr>
                <w:sz w:val="20"/>
                <w:szCs w:val="20"/>
              </w:rPr>
              <w:t xml:space="preserve"> al punto 4) dell’art. 4   </w:t>
            </w:r>
            <w:r w:rsidRPr="00547ACB">
              <w:rPr>
                <w:sz w:val="20"/>
                <w:szCs w:val="20"/>
                <w:u w:val="single"/>
              </w:rPr>
              <w:t>“Intese”</w:t>
            </w:r>
            <w:r w:rsidRPr="00547ACB">
              <w:rPr>
                <w:sz w:val="20"/>
                <w:szCs w:val="20"/>
              </w:rPr>
              <w:t xml:space="preserve"> “ </w:t>
            </w:r>
          </w:p>
          <w:p w:rsidR="00C00436" w:rsidRDefault="006221E3" w:rsidP="006221E3">
            <w:pPr>
              <w:tabs>
                <w:tab w:val="left" w:pos="9214"/>
                <w:tab w:val="left" w:pos="9498"/>
              </w:tabs>
              <w:ind w:right="-142"/>
              <w:jc w:val="both"/>
              <w:rPr>
                <w:i/>
                <w:sz w:val="20"/>
                <w:szCs w:val="20"/>
              </w:rPr>
            </w:pPr>
            <w:r w:rsidRPr="00547ACB">
              <w:rPr>
                <w:sz w:val="20"/>
                <w:szCs w:val="20"/>
              </w:rPr>
              <w:t>che “</w:t>
            </w:r>
            <w:r w:rsidRPr="00547ACB">
              <w:rPr>
                <w:i/>
                <w:sz w:val="20"/>
                <w:szCs w:val="20"/>
              </w:rPr>
              <w:t>le parti si danno reciprocamente</w:t>
            </w:r>
          </w:p>
          <w:p w:rsidR="00C00436" w:rsidRDefault="006221E3" w:rsidP="006221E3">
            <w:pPr>
              <w:tabs>
                <w:tab w:val="left" w:pos="9214"/>
                <w:tab w:val="left" w:pos="9498"/>
              </w:tabs>
              <w:ind w:right="-142"/>
              <w:jc w:val="both"/>
              <w:rPr>
                <w:i/>
                <w:sz w:val="20"/>
                <w:szCs w:val="20"/>
              </w:rPr>
            </w:pPr>
            <w:r w:rsidRPr="00547ACB">
              <w:rPr>
                <w:i/>
                <w:sz w:val="20"/>
                <w:szCs w:val="20"/>
              </w:rPr>
              <w:t xml:space="preserve"> atto che le modalità di utilizzo del</w:t>
            </w:r>
          </w:p>
          <w:p w:rsidR="00C00436" w:rsidRDefault="006221E3" w:rsidP="006221E3">
            <w:pPr>
              <w:tabs>
                <w:tab w:val="left" w:pos="9214"/>
                <w:tab w:val="left" w:pos="9498"/>
              </w:tabs>
              <w:ind w:right="-142"/>
              <w:jc w:val="both"/>
              <w:rPr>
                <w:i/>
                <w:sz w:val="20"/>
                <w:szCs w:val="20"/>
              </w:rPr>
            </w:pPr>
            <w:r w:rsidRPr="00547ACB">
              <w:rPr>
                <w:i/>
                <w:sz w:val="20"/>
                <w:szCs w:val="20"/>
              </w:rPr>
              <w:t xml:space="preserve"> bene, nonché degli oneri ed </w:t>
            </w:r>
          </w:p>
          <w:p w:rsidR="00C00436" w:rsidRDefault="006221E3" w:rsidP="006221E3">
            <w:pPr>
              <w:tabs>
                <w:tab w:val="left" w:pos="9214"/>
                <w:tab w:val="left" w:pos="9498"/>
              </w:tabs>
              <w:ind w:right="-142"/>
              <w:jc w:val="both"/>
              <w:rPr>
                <w:i/>
                <w:sz w:val="20"/>
                <w:szCs w:val="20"/>
              </w:rPr>
            </w:pPr>
            <w:r w:rsidRPr="00547ACB">
              <w:rPr>
                <w:i/>
                <w:sz w:val="20"/>
                <w:szCs w:val="20"/>
              </w:rPr>
              <w:t xml:space="preserve">utenze necessarie al </w:t>
            </w:r>
          </w:p>
          <w:p w:rsidR="00C00436" w:rsidRDefault="006221E3" w:rsidP="006221E3">
            <w:pPr>
              <w:tabs>
                <w:tab w:val="left" w:pos="9214"/>
                <w:tab w:val="left" w:pos="9498"/>
              </w:tabs>
              <w:ind w:right="-142"/>
              <w:jc w:val="both"/>
              <w:rPr>
                <w:i/>
                <w:sz w:val="20"/>
                <w:szCs w:val="20"/>
              </w:rPr>
            </w:pPr>
            <w:r w:rsidRPr="00547ACB">
              <w:rPr>
                <w:i/>
                <w:sz w:val="20"/>
                <w:szCs w:val="20"/>
              </w:rPr>
              <w:t xml:space="preserve">funzionamento, saranno </w:t>
            </w:r>
          </w:p>
          <w:p w:rsidR="00C00436" w:rsidRDefault="006221E3" w:rsidP="006221E3">
            <w:pPr>
              <w:tabs>
                <w:tab w:val="left" w:pos="9214"/>
                <w:tab w:val="left" w:pos="9498"/>
              </w:tabs>
              <w:ind w:right="-142"/>
              <w:jc w:val="both"/>
              <w:rPr>
                <w:i/>
                <w:sz w:val="20"/>
                <w:szCs w:val="20"/>
              </w:rPr>
            </w:pPr>
            <w:r w:rsidRPr="00547ACB">
              <w:rPr>
                <w:i/>
                <w:sz w:val="20"/>
                <w:szCs w:val="20"/>
              </w:rPr>
              <w:t>puntualmente previste in un</w:t>
            </w:r>
          </w:p>
          <w:p w:rsidR="00C00436" w:rsidRDefault="006221E3" w:rsidP="006221E3">
            <w:pPr>
              <w:tabs>
                <w:tab w:val="left" w:pos="9214"/>
                <w:tab w:val="left" w:pos="9498"/>
              </w:tabs>
              <w:ind w:right="-142"/>
              <w:jc w:val="both"/>
              <w:rPr>
                <w:i/>
                <w:sz w:val="20"/>
                <w:szCs w:val="20"/>
              </w:rPr>
            </w:pPr>
            <w:r w:rsidRPr="00547ACB">
              <w:rPr>
                <w:i/>
                <w:sz w:val="20"/>
                <w:szCs w:val="20"/>
              </w:rPr>
              <w:t xml:space="preserve"> Regolamento da redigersi entro sei</w:t>
            </w:r>
          </w:p>
          <w:p w:rsidR="00C00436" w:rsidRDefault="006221E3" w:rsidP="006221E3">
            <w:pPr>
              <w:tabs>
                <w:tab w:val="left" w:pos="9214"/>
                <w:tab w:val="left" w:pos="9498"/>
              </w:tabs>
              <w:ind w:right="-142"/>
              <w:jc w:val="both"/>
              <w:rPr>
                <w:i/>
                <w:sz w:val="20"/>
                <w:szCs w:val="20"/>
              </w:rPr>
            </w:pPr>
            <w:r w:rsidRPr="00547ACB">
              <w:rPr>
                <w:i/>
                <w:sz w:val="20"/>
                <w:szCs w:val="20"/>
              </w:rPr>
              <w:t xml:space="preserve"> mesi dalla sottoscrizione della</w:t>
            </w:r>
          </w:p>
          <w:p w:rsidR="006221E3" w:rsidRPr="00547ACB" w:rsidRDefault="006221E3" w:rsidP="006221E3">
            <w:pPr>
              <w:tabs>
                <w:tab w:val="left" w:pos="9214"/>
                <w:tab w:val="left" w:pos="9498"/>
              </w:tabs>
              <w:ind w:right="-142"/>
              <w:jc w:val="both"/>
              <w:rPr>
                <w:i/>
                <w:sz w:val="20"/>
                <w:szCs w:val="20"/>
              </w:rPr>
            </w:pPr>
            <w:r w:rsidRPr="00547ACB">
              <w:rPr>
                <w:i/>
                <w:sz w:val="20"/>
                <w:szCs w:val="20"/>
              </w:rPr>
              <w:t xml:space="preserve"> presente convenzione. ….”</w:t>
            </w:r>
          </w:p>
          <w:p w:rsidR="006221E3" w:rsidRPr="00547ACB" w:rsidRDefault="006221E3" w:rsidP="006221E3">
            <w:pPr>
              <w:tabs>
                <w:tab w:val="left" w:pos="9214"/>
                <w:tab w:val="left" w:pos="9498"/>
              </w:tabs>
              <w:ind w:right="-142"/>
              <w:jc w:val="both"/>
              <w:rPr>
                <w:sz w:val="20"/>
                <w:szCs w:val="20"/>
              </w:rPr>
            </w:pP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Visto lo schema di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Convenzione allegato alla </w:t>
            </w:r>
          </w:p>
          <w:p w:rsidR="006221E3" w:rsidRPr="00547ACB" w:rsidRDefault="006221E3" w:rsidP="006221E3">
            <w:pPr>
              <w:tabs>
                <w:tab w:val="left" w:pos="9214"/>
                <w:tab w:val="left" w:pos="9498"/>
              </w:tabs>
              <w:ind w:right="-142"/>
              <w:jc w:val="both"/>
              <w:rPr>
                <w:sz w:val="20"/>
                <w:szCs w:val="20"/>
              </w:rPr>
            </w:pPr>
            <w:r w:rsidRPr="00547ACB">
              <w:rPr>
                <w:sz w:val="20"/>
                <w:szCs w:val="20"/>
              </w:rPr>
              <w:t>presente quale parte integrante</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e sostanziale con la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quale Il CIHEAM Bari, il </w:t>
            </w:r>
          </w:p>
          <w:p w:rsidR="006221E3" w:rsidRPr="00547ACB" w:rsidRDefault="006221E3" w:rsidP="006221E3">
            <w:pPr>
              <w:tabs>
                <w:tab w:val="left" w:pos="9214"/>
                <w:tab w:val="left" w:pos="9498"/>
              </w:tabs>
              <w:ind w:right="-142"/>
              <w:jc w:val="both"/>
              <w:rPr>
                <w:sz w:val="20"/>
                <w:szCs w:val="20"/>
              </w:rPr>
            </w:pPr>
            <w:proofErr w:type="spellStart"/>
            <w:r w:rsidRPr="00547ACB">
              <w:rPr>
                <w:sz w:val="20"/>
                <w:szCs w:val="20"/>
              </w:rPr>
              <w:t>DiSTeBA</w:t>
            </w:r>
            <w:proofErr w:type="spellEnd"/>
            <w:r w:rsidRPr="00547ACB">
              <w:rPr>
                <w:sz w:val="20"/>
                <w:szCs w:val="20"/>
              </w:rPr>
              <w:t xml:space="preserve"> dell’Università del</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Salento ed il Comune di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Tricase convengono di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collaborare all’attivazione,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alla gestione ed alla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valorizzazione del Laboratorio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di studio e monitoraggio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della biodiversità degli </w:t>
            </w:r>
          </w:p>
          <w:p w:rsidR="006221E3" w:rsidRPr="00547ACB" w:rsidRDefault="006221E3" w:rsidP="006221E3">
            <w:pPr>
              <w:tabs>
                <w:tab w:val="left" w:pos="9214"/>
                <w:tab w:val="left" w:pos="9498"/>
              </w:tabs>
              <w:ind w:right="-142"/>
              <w:jc w:val="both"/>
              <w:rPr>
                <w:sz w:val="20"/>
                <w:szCs w:val="20"/>
              </w:rPr>
            </w:pPr>
            <w:r w:rsidRPr="00547ACB">
              <w:rPr>
                <w:sz w:val="20"/>
                <w:szCs w:val="20"/>
              </w:rPr>
              <w:t>ecosistemi marini e costieri, d’ora</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in poi denominato </w:t>
            </w:r>
          </w:p>
          <w:p w:rsidR="006221E3" w:rsidRPr="00547ACB" w:rsidRDefault="006221E3" w:rsidP="006221E3">
            <w:pPr>
              <w:tabs>
                <w:tab w:val="left" w:pos="9214"/>
                <w:tab w:val="left" w:pos="9498"/>
              </w:tabs>
              <w:ind w:right="-142"/>
              <w:jc w:val="both"/>
              <w:rPr>
                <w:sz w:val="20"/>
                <w:szCs w:val="20"/>
              </w:rPr>
            </w:pPr>
            <w:r w:rsidRPr="00547ACB">
              <w:rPr>
                <w:sz w:val="20"/>
                <w:szCs w:val="20"/>
              </w:rPr>
              <w:t>“Avamposto Mediterraneo di</w:t>
            </w:r>
          </w:p>
          <w:p w:rsidR="006221E3" w:rsidRPr="00547ACB" w:rsidRDefault="006221E3" w:rsidP="006221E3">
            <w:pPr>
              <w:tabs>
                <w:tab w:val="left" w:pos="9214"/>
                <w:tab w:val="left" w:pos="9498"/>
              </w:tabs>
              <w:ind w:right="-142"/>
              <w:jc w:val="both"/>
              <w:rPr>
                <w:sz w:val="20"/>
                <w:szCs w:val="20"/>
              </w:rPr>
            </w:pPr>
            <w:r w:rsidRPr="00547ACB">
              <w:rPr>
                <w:sz w:val="20"/>
                <w:szCs w:val="20"/>
              </w:rPr>
              <w:lastRenderedPageBreak/>
              <w:t xml:space="preserve"> ricerca e osservazione </w:t>
            </w:r>
          </w:p>
          <w:p w:rsidR="00C00436" w:rsidRDefault="006221E3" w:rsidP="006221E3">
            <w:pPr>
              <w:tabs>
                <w:tab w:val="left" w:pos="9214"/>
                <w:tab w:val="left" w:pos="9498"/>
              </w:tabs>
              <w:ind w:right="-142"/>
              <w:jc w:val="both"/>
              <w:rPr>
                <w:sz w:val="20"/>
                <w:szCs w:val="20"/>
              </w:rPr>
            </w:pPr>
            <w:r w:rsidRPr="00547ACB">
              <w:rPr>
                <w:sz w:val="20"/>
                <w:szCs w:val="20"/>
              </w:rPr>
              <w:t xml:space="preserve">della biodiversità marina e </w:t>
            </w:r>
          </w:p>
          <w:p w:rsidR="006221E3" w:rsidRPr="00547ACB" w:rsidRDefault="006221E3" w:rsidP="006221E3">
            <w:pPr>
              <w:tabs>
                <w:tab w:val="left" w:pos="9214"/>
                <w:tab w:val="left" w:pos="9498"/>
              </w:tabs>
              <w:ind w:right="-142"/>
              <w:jc w:val="both"/>
              <w:rPr>
                <w:sz w:val="20"/>
                <w:szCs w:val="20"/>
              </w:rPr>
            </w:pPr>
            <w:r w:rsidRPr="00547ACB">
              <w:rPr>
                <w:sz w:val="20"/>
                <w:szCs w:val="20"/>
              </w:rPr>
              <w:t>costiera</w:t>
            </w:r>
            <w:r w:rsidRPr="00547ACB">
              <w:rPr>
                <w:b/>
                <w:sz w:val="20"/>
                <w:szCs w:val="20"/>
              </w:rPr>
              <w:t>”</w:t>
            </w:r>
            <w:r w:rsidRPr="00547ACB">
              <w:rPr>
                <w:sz w:val="20"/>
                <w:szCs w:val="20"/>
              </w:rPr>
              <w:t xml:space="preserve"> (Avamposto);</w:t>
            </w:r>
          </w:p>
          <w:p w:rsidR="006221E3" w:rsidRPr="00547ACB" w:rsidRDefault="006221E3" w:rsidP="006221E3">
            <w:pPr>
              <w:tabs>
                <w:tab w:val="left" w:pos="9214"/>
                <w:tab w:val="left" w:pos="9498"/>
              </w:tabs>
              <w:ind w:right="-142"/>
              <w:jc w:val="both"/>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Ritenuto il contenuto dello stesso atto </w:t>
            </w:r>
          </w:p>
          <w:p w:rsidR="00C00436" w:rsidRDefault="006221E3" w:rsidP="006221E3">
            <w:pPr>
              <w:tabs>
                <w:tab w:val="left" w:pos="9214"/>
                <w:tab w:val="left" w:pos="9498"/>
              </w:tabs>
              <w:ind w:right="-142"/>
              <w:jc w:val="both"/>
              <w:rPr>
                <w:sz w:val="20"/>
                <w:szCs w:val="20"/>
              </w:rPr>
            </w:pPr>
            <w:r w:rsidRPr="00547ACB">
              <w:rPr>
                <w:sz w:val="20"/>
                <w:szCs w:val="20"/>
              </w:rPr>
              <w:t xml:space="preserve">di convenzione in linea con </w:t>
            </w:r>
          </w:p>
          <w:p w:rsidR="00C00436" w:rsidRDefault="006221E3" w:rsidP="006221E3">
            <w:pPr>
              <w:tabs>
                <w:tab w:val="left" w:pos="9214"/>
                <w:tab w:val="left" w:pos="9498"/>
              </w:tabs>
              <w:ind w:right="-142"/>
              <w:jc w:val="both"/>
              <w:rPr>
                <w:sz w:val="20"/>
                <w:szCs w:val="20"/>
              </w:rPr>
            </w:pPr>
            <w:r w:rsidRPr="00547ACB">
              <w:rPr>
                <w:sz w:val="20"/>
                <w:szCs w:val="20"/>
              </w:rPr>
              <w:t xml:space="preserve">l’accordo sottoscritto dal Sindaco in </w:t>
            </w:r>
          </w:p>
          <w:p w:rsidR="00C00436" w:rsidRDefault="006221E3" w:rsidP="006221E3">
            <w:pPr>
              <w:tabs>
                <w:tab w:val="left" w:pos="9214"/>
                <w:tab w:val="left" w:pos="9498"/>
              </w:tabs>
              <w:ind w:right="-142"/>
              <w:jc w:val="both"/>
              <w:rPr>
                <w:sz w:val="20"/>
                <w:szCs w:val="20"/>
              </w:rPr>
            </w:pPr>
            <w:r w:rsidRPr="00547ACB">
              <w:rPr>
                <w:sz w:val="20"/>
                <w:szCs w:val="20"/>
              </w:rPr>
              <w:t xml:space="preserve">forza del mandato conferitogli dal </w:t>
            </w:r>
          </w:p>
          <w:p w:rsidR="00C00436" w:rsidRDefault="006221E3" w:rsidP="006221E3">
            <w:pPr>
              <w:tabs>
                <w:tab w:val="left" w:pos="9214"/>
                <w:tab w:val="left" w:pos="9498"/>
              </w:tabs>
              <w:ind w:right="-142"/>
              <w:jc w:val="both"/>
              <w:rPr>
                <w:sz w:val="20"/>
                <w:szCs w:val="20"/>
              </w:rPr>
            </w:pPr>
            <w:r w:rsidRPr="00547ACB">
              <w:rPr>
                <w:sz w:val="20"/>
                <w:szCs w:val="20"/>
              </w:rPr>
              <w:t xml:space="preserve">consiglio Comunale con la </w:t>
            </w:r>
          </w:p>
          <w:p w:rsidR="006221E3" w:rsidRPr="00547ACB" w:rsidRDefault="006221E3" w:rsidP="006221E3">
            <w:pPr>
              <w:tabs>
                <w:tab w:val="left" w:pos="9214"/>
                <w:tab w:val="left" w:pos="9498"/>
              </w:tabs>
              <w:ind w:right="-142"/>
              <w:jc w:val="both"/>
              <w:rPr>
                <w:sz w:val="20"/>
                <w:szCs w:val="20"/>
              </w:rPr>
            </w:pPr>
            <w:r w:rsidRPr="00547ACB">
              <w:rPr>
                <w:sz w:val="20"/>
                <w:szCs w:val="20"/>
              </w:rPr>
              <w:t>citata deliberazione n. 22/2014</w:t>
            </w:r>
          </w:p>
          <w:p w:rsidR="006221E3" w:rsidRPr="00547ACB" w:rsidRDefault="006221E3" w:rsidP="006221E3">
            <w:pPr>
              <w:autoSpaceDE w:val="0"/>
              <w:autoSpaceDN w:val="0"/>
              <w:adjustRightInd w:val="0"/>
              <w:ind w:right="-142"/>
              <w:rPr>
                <w:sz w:val="20"/>
                <w:szCs w:val="20"/>
              </w:rPr>
            </w:pPr>
          </w:p>
          <w:p w:rsidR="00C00436" w:rsidRDefault="006221E3" w:rsidP="006221E3">
            <w:pPr>
              <w:tabs>
                <w:tab w:val="left" w:pos="9214"/>
                <w:tab w:val="left" w:pos="9498"/>
              </w:tabs>
              <w:ind w:right="-142"/>
              <w:jc w:val="both"/>
              <w:rPr>
                <w:sz w:val="20"/>
                <w:szCs w:val="20"/>
              </w:rPr>
            </w:pPr>
            <w:r w:rsidRPr="00547ACB">
              <w:rPr>
                <w:sz w:val="20"/>
                <w:szCs w:val="20"/>
              </w:rPr>
              <w:t xml:space="preserve">Dato atto, alla luce delle </w:t>
            </w:r>
          </w:p>
          <w:p w:rsidR="00C00436" w:rsidRDefault="006221E3" w:rsidP="006221E3">
            <w:pPr>
              <w:tabs>
                <w:tab w:val="left" w:pos="9214"/>
                <w:tab w:val="left" w:pos="9498"/>
              </w:tabs>
              <w:ind w:right="-142"/>
              <w:jc w:val="both"/>
              <w:rPr>
                <w:sz w:val="20"/>
                <w:szCs w:val="20"/>
              </w:rPr>
            </w:pPr>
            <w:r w:rsidRPr="00547ACB">
              <w:rPr>
                <w:sz w:val="20"/>
                <w:szCs w:val="20"/>
              </w:rPr>
              <w:t xml:space="preserve">suddette considerazioni che il Comune </w:t>
            </w:r>
          </w:p>
          <w:p w:rsidR="00C00436" w:rsidRDefault="006221E3" w:rsidP="006221E3">
            <w:pPr>
              <w:tabs>
                <w:tab w:val="left" w:pos="9214"/>
                <w:tab w:val="left" w:pos="9498"/>
              </w:tabs>
              <w:ind w:right="-142"/>
              <w:jc w:val="both"/>
              <w:rPr>
                <w:sz w:val="20"/>
                <w:szCs w:val="20"/>
              </w:rPr>
            </w:pPr>
            <w:r w:rsidRPr="00547ACB">
              <w:rPr>
                <w:sz w:val="20"/>
                <w:szCs w:val="20"/>
              </w:rPr>
              <w:t xml:space="preserve">di Tricase ritiene di addivenire </w:t>
            </w:r>
          </w:p>
          <w:p w:rsidR="00C00436" w:rsidRDefault="006221E3" w:rsidP="006221E3">
            <w:pPr>
              <w:tabs>
                <w:tab w:val="left" w:pos="9214"/>
                <w:tab w:val="left" w:pos="9498"/>
              </w:tabs>
              <w:ind w:right="-142"/>
              <w:jc w:val="both"/>
              <w:rPr>
                <w:sz w:val="20"/>
                <w:szCs w:val="20"/>
              </w:rPr>
            </w:pPr>
            <w:r w:rsidRPr="00547ACB">
              <w:rPr>
                <w:sz w:val="20"/>
                <w:szCs w:val="20"/>
              </w:rPr>
              <w:t>all’accordo con il CIHEAM-IAMB per</w:t>
            </w:r>
          </w:p>
          <w:p w:rsidR="00C00436" w:rsidRDefault="006221E3" w:rsidP="006221E3">
            <w:pPr>
              <w:tabs>
                <w:tab w:val="left" w:pos="9214"/>
                <w:tab w:val="left" w:pos="9498"/>
              </w:tabs>
              <w:ind w:right="-142"/>
              <w:jc w:val="both"/>
              <w:rPr>
                <w:sz w:val="20"/>
                <w:szCs w:val="20"/>
              </w:rPr>
            </w:pPr>
            <w:r w:rsidRPr="00547ACB">
              <w:rPr>
                <w:sz w:val="20"/>
                <w:szCs w:val="20"/>
              </w:rPr>
              <w:t xml:space="preserve"> la gestione dell’Avamposto sito nei locali</w:t>
            </w:r>
          </w:p>
          <w:p w:rsidR="00C00436" w:rsidRDefault="006221E3" w:rsidP="006221E3">
            <w:pPr>
              <w:tabs>
                <w:tab w:val="left" w:pos="9214"/>
                <w:tab w:val="left" w:pos="9498"/>
              </w:tabs>
              <w:ind w:right="-142"/>
              <w:jc w:val="both"/>
              <w:rPr>
                <w:sz w:val="20"/>
                <w:szCs w:val="20"/>
              </w:rPr>
            </w:pPr>
            <w:r w:rsidRPr="00547ACB">
              <w:rPr>
                <w:sz w:val="20"/>
                <w:szCs w:val="20"/>
              </w:rPr>
              <w:t xml:space="preserve"> di proprietà del Comune di Tricase </w:t>
            </w:r>
          </w:p>
          <w:p w:rsidR="00C00436" w:rsidRDefault="006221E3" w:rsidP="006221E3">
            <w:pPr>
              <w:tabs>
                <w:tab w:val="left" w:pos="9214"/>
                <w:tab w:val="left" w:pos="9498"/>
              </w:tabs>
              <w:ind w:right="-142"/>
              <w:jc w:val="both"/>
              <w:rPr>
                <w:sz w:val="20"/>
                <w:szCs w:val="20"/>
              </w:rPr>
            </w:pPr>
            <w:r w:rsidRPr="00547ACB">
              <w:rPr>
                <w:sz w:val="20"/>
                <w:szCs w:val="20"/>
              </w:rPr>
              <w:t xml:space="preserve">posti a disposizione siti in Tricase </w:t>
            </w:r>
          </w:p>
          <w:p w:rsidR="006221E3" w:rsidRPr="00547ACB" w:rsidRDefault="006221E3" w:rsidP="006221E3">
            <w:pPr>
              <w:tabs>
                <w:tab w:val="left" w:pos="9214"/>
                <w:tab w:val="left" w:pos="9498"/>
              </w:tabs>
              <w:ind w:right="-142"/>
              <w:jc w:val="both"/>
              <w:rPr>
                <w:sz w:val="20"/>
                <w:szCs w:val="20"/>
              </w:rPr>
            </w:pPr>
            <w:r w:rsidRPr="00547ACB">
              <w:rPr>
                <w:sz w:val="20"/>
                <w:szCs w:val="20"/>
              </w:rPr>
              <w:t>Porto, lungomare Cristoforo Colombo,;</w:t>
            </w:r>
          </w:p>
          <w:p w:rsidR="006221E3" w:rsidRPr="00547ACB" w:rsidRDefault="006221E3" w:rsidP="006221E3">
            <w:pPr>
              <w:pStyle w:val="Corpodeltesto"/>
              <w:rPr>
                <w:rFonts w:asciiTheme="minorHAnsi" w:hAnsiTheme="minorHAnsi"/>
                <w:sz w:val="20"/>
              </w:rPr>
            </w:pPr>
          </w:p>
          <w:p w:rsidR="006221E3" w:rsidRPr="00547ACB" w:rsidRDefault="006221E3" w:rsidP="006221E3">
            <w:pPr>
              <w:pStyle w:val="Corpodeltesto"/>
              <w:rPr>
                <w:rFonts w:asciiTheme="minorHAnsi" w:hAnsiTheme="minorHAnsi"/>
                <w:sz w:val="20"/>
              </w:rPr>
            </w:pPr>
            <w:r w:rsidRPr="00547ACB">
              <w:rPr>
                <w:rFonts w:asciiTheme="minorHAnsi" w:hAnsiTheme="minorHAnsi"/>
                <w:sz w:val="20"/>
              </w:rPr>
              <w:t>VISTE le suesposte premesse;</w:t>
            </w:r>
          </w:p>
          <w:p w:rsidR="006221E3" w:rsidRPr="00547ACB" w:rsidRDefault="006221E3" w:rsidP="006221E3">
            <w:pPr>
              <w:autoSpaceDE w:val="0"/>
              <w:autoSpaceDN w:val="0"/>
              <w:adjustRightInd w:val="0"/>
              <w:ind w:right="-142"/>
              <w:jc w:val="both"/>
              <w:rPr>
                <w:sz w:val="20"/>
                <w:szCs w:val="20"/>
              </w:rPr>
            </w:pPr>
          </w:p>
          <w:p w:rsidR="006221E3" w:rsidRPr="00547ACB" w:rsidRDefault="006221E3" w:rsidP="006221E3">
            <w:pPr>
              <w:pStyle w:val="Corpodeltesto"/>
              <w:rPr>
                <w:rFonts w:asciiTheme="minorHAnsi" w:hAnsiTheme="minorHAnsi"/>
                <w:sz w:val="20"/>
              </w:rPr>
            </w:pPr>
            <w:r w:rsidRPr="00547ACB">
              <w:rPr>
                <w:rFonts w:asciiTheme="minorHAnsi" w:hAnsiTheme="minorHAnsi"/>
                <w:sz w:val="20"/>
              </w:rPr>
              <w:t xml:space="preserve">VISTO il T.U. delle leggi sull’Ordinamento degli Enti Locali approvato con D.L. </w:t>
            </w:r>
            <w:proofErr w:type="spellStart"/>
            <w:r w:rsidRPr="00547ACB">
              <w:rPr>
                <w:rFonts w:asciiTheme="minorHAnsi" w:hAnsiTheme="minorHAnsi"/>
                <w:sz w:val="20"/>
              </w:rPr>
              <w:t>n°</w:t>
            </w:r>
            <w:proofErr w:type="spellEnd"/>
            <w:r w:rsidRPr="00547ACB">
              <w:rPr>
                <w:rFonts w:asciiTheme="minorHAnsi" w:hAnsiTheme="minorHAnsi"/>
                <w:sz w:val="20"/>
              </w:rPr>
              <w:t xml:space="preserve"> 267 del 18.8.2000;</w:t>
            </w:r>
          </w:p>
          <w:p w:rsidR="006221E3" w:rsidRPr="00547ACB" w:rsidRDefault="006221E3" w:rsidP="006221E3">
            <w:pPr>
              <w:pStyle w:val="Corpodeltesto"/>
              <w:rPr>
                <w:rFonts w:asciiTheme="minorHAnsi" w:hAnsiTheme="minorHAnsi"/>
                <w:sz w:val="20"/>
              </w:rPr>
            </w:pPr>
          </w:p>
          <w:p w:rsidR="006221E3" w:rsidRPr="00547ACB" w:rsidRDefault="006221E3" w:rsidP="006221E3">
            <w:pPr>
              <w:pStyle w:val="Corpodeltesto"/>
              <w:rPr>
                <w:rFonts w:asciiTheme="minorHAnsi" w:hAnsiTheme="minorHAnsi"/>
                <w:sz w:val="20"/>
              </w:rPr>
            </w:pPr>
            <w:r w:rsidRPr="00547ACB">
              <w:rPr>
                <w:rFonts w:asciiTheme="minorHAnsi" w:hAnsiTheme="minorHAnsi"/>
                <w:b/>
                <w:sz w:val="20"/>
              </w:rPr>
              <w:t>ACQUISITO</w:t>
            </w:r>
            <w:r w:rsidRPr="00547ACB">
              <w:rPr>
                <w:rFonts w:asciiTheme="minorHAnsi" w:hAnsiTheme="minorHAnsi"/>
                <w:sz w:val="20"/>
              </w:rPr>
              <w:t xml:space="preserve"> il seguente parere di regolarità tecnica del responsabile del Settore LL.PP.: “Esaminata la proposta con riferimento:</w:t>
            </w:r>
          </w:p>
          <w:p w:rsidR="006221E3" w:rsidRPr="00547ACB" w:rsidRDefault="006221E3" w:rsidP="006221E3">
            <w:pPr>
              <w:pStyle w:val="Paragrafoelenco"/>
              <w:numPr>
                <w:ilvl w:val="0"/>
                <w:numId w:val="9"/>
              </w:numPr>
              <w:jc w:val="both"/>
              <w:rPr>
                <w:i/>
                <w:sz w:val="20"/>
                <w:szCs w:val="20"/>
              </w:rPr>
            </w:pPr>
            <w:r w:rsidRPr="00547ACB">
              <w:rPr>
                <w:i/>
                <w:sz w:val="20"/>
                <w:szCs w:val="20"/>
              </w:rPr>
              <w:t>Rispetto delle normative comunitarie, regionali e regolamentari, generali di settore;</w:t>
            </w:r>
          </w:p>
          <w:p w:rsidR="006221E3" w:rsidRPr="00547ACB" w:rsidRDefault="006221E3" w:rsidP="006221E3">
            <w:pPr>
              <w:pStyle w:val="Paragrafoelenco"/>
              <w:numPr>
                <w:ilvl w:val="0"/>
                <w:numId w:val="9"/>
              </w:numPr>
              <w:jc w:val="both"/>
              <w:rPr>
                <w:i/>
                <w:sz w:val="20"/>
                <w:szCs w:val="20"/>
              </w:rPr>
            </w:pPr>
            <w:r w:rsidRPr="00547ACB">
              <w:rPr>
                <w:i/>
                <w:sz w:val="20"/>
                <w:szCs w:val="20"/>
              </w:rPr>
              <w:t>Correttezza e regolarità della procedura;</w:t>
            </w:r>
          </w:p>
          <w:p w:rsidR="006221E3" w:rsidRPr="00547ACB" w:rsidRDefault="006221E3" w:rsidP="006221E3">
            <w:pPr>
              <w:pStyle w:val="Paragrafoelenco"/>
              <w:numPr>
                <w:ilvl w:val="0"/>
                <w:numId w:val="9"/>
              </w:numPr>
              <w:jc w:val="both"/>
              <w:rPr>
                <w:i/>
                <w:sz w:val="20"/>
                <w:szCs w:val="20"/>
              </w:rPr>
            </w:pPr>
            <w:r w:rsidRPr="00547ACB">
              <w:rPr>
                <w:i/>
                <w:sz w:val="20"/>
                <w:szCs w:val="20"/>
              </w:rPr>
              <w:t>Correttezza formale nella redazione dell’atto;</w:t>
            </w:r>
          </w:p>
          <w:p w:rsidR="006221E3" w:rsidRPr="00547ACB" w:rsidRDefault="006221E3" w:rsidP="006221E3">
            <w:pPr>
              <w:jc w:val="both"/>
              <w:rPr>
                <w:sz w:val="20"/>
                <w:szCs w:val="20"/>
              </w:rPr>
            </w:pPr>
            <w:r w:rsidRPr="00547ACB">
              <w:rPr>
                <w:sz w:val="20"/>
                <w:szCs w:val="20"/>
              </w:rPr>
              <w:t xml:space="preserve">esprime parere </w:t>
            </w:r>
            <w:r w:rsidRPr="00547ACB">
              <w:rPr>
                <w:b/>
                <w:i/>
                <w:sz w:val="20"/>
                <w:szCs w:val="20"/>
              </w:rPr>
              <w:t>“favorevole”</w:t>
            </w:r>
            <w:r w:rsidRPr="00547ACB">
              <w:rPr>
                <w:sz w:val="20"/>
                <w:szCs w:val="20"/>
              </w:rPr>
              <w:t>.</w:t>
            </w:r>
          </w:p>
          <w:p w:rsidR="006221E3" w:rsidRPr="00547ACB" w:rsidRDefault="006221E3" w:rsidP="006221E3">
            <w:pPr>
              <w:pStyle w:val="Corpodeltesto"/>
              <w:rPr>
                <w:rFonts w:asciiTheme="minorHAnsi" w:hAnsiTheme="minorHAnsi"/>
                <w:sz w:val="20"/>
              </w:rPr>
            </w:pPr>
          </w:p>
          <w:p w:rsidR="006221E3" w:rsidRPr="00547ACB" w:rsidRDefault="006221E3" w:rsidP="006221E3">
            <w:pPr>
              <w:pStyle w:val="Corpodeltesto"/>
              <w:rPr>
                <w:rFonts w:asciiTheme="minorHAnsi" w:hAnsiTheme="minorHAnsi"/>
                <w:sz w:val="20"/>
              </w:rPr>
            </w:pPr>
            <w:r w:rsidRPr="00547ACB">
              <w:rPr>
                <w:rFonts w:asciiTheme="minorHAnsi" w:hAnsiTheme="minorHAnsi"/>
                <w:b/>
                <w:sz w:val="20"/>
              </w:rPr>
              <w:t xml:space="preserve">ACQUISITO </w:t>
            </w:r>
            <w:r w:rsidRPr="00547ACB">
              <w:rPr>
                <w:rFonts w:asciiTheme="minorHAnsi" w:hAnsiTheme="minorHAnsi"/>
                <w:sz w:val="20"/>
              </w:rPr>
              <w:t>il parere di regolarità contabile dal responsabile dei servizi finanziari.</w:t>
            </w:r>
          </w:p>
          <w:p w:rsidR="006221E3" w:rsidRPr="00547ACB" w:rsidRDefault="006221E3" w:rsidP="006221E3">
            <w:pPr>
              <w:pStyle w:val="Corpodeltesto"/>
              <w:rPr>
                <w:rFonts w:asciiTheme="minorHAnsi" w:hAnsiTheme="minorHAnsi"/>
                <w:sz w:val="20"/>
              </w:rPr>
            </w:pPr>
          </w:p>
          <w:p w:rsidR="006221E3" w:rsidRPr="00547ACB" w:rsidRDefault="006221E3" w:rsidP="006221E3">
            <w:pPr>
              <w:widowControl w:val="0"/>
              <w:ind w:right="680"/>
              <w:jc w:val="both"/>
              <w:rPr>
                <w:snapToGrid w:val="0"/>
                <w:sz w:val="20"/>
                <w:szCs w:val="20"/>
              </w:rPr>
            </w:pPr>
            <w:r w:rsidRPr="00547ACB">
              <w:rPr>
                <w:snapToGrid w:val="0"/>
                <w:sz w:val="20"/>
                <w:szCs w:val="20"/>
              </w:rPr>
              <w:t>Visto l’esito delle votazioni espresse nelle forme di legge;</w:t>
            </w:r>
          </w:p>
          <w:p w:rsidR="006221E3" w:rsidRPr="00547ACB" w:rsidRDefault="006221E3" w:rsidP="006221E3">
            <w:pPr>
              <w:pStyle w:val="Corpodeltesto"/>
              <w:rPr>
                <w:rFonts w:asciiTheme="minorHAnsi" w:hAnsiTheme="minorHAnsi"/>
                <w:sz w:val="20"/>
              </w:rPr>
            </w:pPr>
          </w:p>
          <w:p w:rsidR="006221E3" w:rsidRPr="00547ACB" w:rsidRDefault="006221E3" w:rsidP="006221E3">
            <w:pPr>
              <w:pStyle w:val="Corpodeltesto"/>
              <w:jc w:val="center"/>
              <w:rPr>
                <w:rFonts w:asciiTheme="minorHAnsi" w:hAnsiTheme="minorHAnsi"/>
                <w:b/>
                <w:sz w:val="20"/>
              </w:rPr>
            </w:pPr>
          </w:p>
          <w:p w:rsidR="006221E3" w:rsidRPr="00547ACB" w:rsidRDefault="006221E3" w:rsidP="006221E3">
            <w:pPr>
              <w:pStyle w:val="Corpodeltesto"/>
              <w:jc w:val="center"/>
              <w:rPr>
                <w:rFonts w:asciiTheme="minorHAnsi" w:hAnsiTheme="minorHAnsi"/>
                <w:b/>
                <w:sz w:val="20"/>
              </w:rPr>
            </w:pPr>
            <w:r w:rsidRPr="00547ACB">
              <w:rPr>
                <w:rFonts w:asciiTheme="minorHAnsi" w:hAnsiTheme="minorHAnsi"/>
                <w:b/>
                <w:sz w:val="20"/>
              </w:rPr>
              <w:t>D E L I B E R A</w:t>
            </w:r>
          </w:p>
          <w:p w:rsidR="006221E3" w:rsidRPr="00547ACB" w:rsidRDefault="006221E3" w:rsidP="006221E3">
            <w:pPr>
              <w:pStyle w:val="Corpodeltesto"/>
              <w:rPr>
                <w:rFonts w:asciiTheme="minorHAnsi" w:hAnsiTheme="minorHAnsi"/>
                <w:sz w:val="20"/>
              </w:rPr>
            </w:pPr>
          </w:p>
          <w:p w:rsidR="006221E3" w:rsidRPr="00547ACB" w:rsidRDefault="006221E3" w:rsidP="006221E3">
            <w:pPr>
              <w:pStyle w:val="Corpodeltesto"/>
              <w:rPr>
                <w:rFonts w:asciiTheme="minorHAnsi" w:hAnsiTheme="minorHAnsi"/>
                <w:sz w:val="20"/>
              </w:rPr>
            </w:pP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1)- Approvare la Convenzione per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la gestione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dell’Avamposto Mediterraneo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di ricerca e osservazione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della biodiversità marina e </w:t>
            </w:r>
          </w:p>
          <w:p w:rsidR="006221E3" w:rsidRPr="00547ACB" w:rsidRDefault="006221E3" w:rsidP="006221E3">
            <w:pPr>
              <w:tabs>
                <w:tab w:val="left" w:pos="9214"/>
                <w:tab w:val="left" w:pos="9498"/>
              </w:tabs>
              <w:ind w:right="-142"/>
              <w:jc w:val="both"/>
              <w:rPr>
                <w:sz w:val="20"/>
                <w:szCs w:val="20"/>
              </w:rPr>
            </w:pPr>
            <w:r w:rsidRPr="00547ACB">
              <w:rPr>
                <w:sz w:val="20"/>
                <w:szCs w:val="20"/>
              </w:rPr>
              <w:t>costiera sito nei locali posti</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a disposizione del Comune siti </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in Tricase Porto, </w:t>
            </w:r>
          </w:p>
          <w:p w:rsidR="006221E3" w:rsidRPr="00547ACB" w:rsidRDefault="006221E3" w:rsidP="006221E3">
            <w:pPr>
              <w:tabs>
                <w:tab w:val="left" w:pos="9214"/>
                <w:tab w:val="left" w:pos="9498"/>
              </w:tabs>
              <w:ind w:right="-142"/>
              <w:jc w:val="both"/>
              <w:rPr>
                <w:sz w:val="20"/>
                <w:szCs w:val="20"/>
              </w:rPr>
            </w:pPr>
            <w:r w:rsidRPr="00547ACB">
              <w:rPr>
                <w:sz w:val="20"/>
                <w:szCs w:val="20"/>
              </w:rPr>
              <w:t>lungomare Cristoforo Colombo, il</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cui schema è allegato alla </w:t>
            </w:r>
          </w:p>
          <w:p w:rsidR="006221E3" w:rsidRPr="00547ACB" w:rsidRDefault="006221E3" w:rsidP="006221E3">
            <w:pPr>
              <w:tabs>
                <w:tab w:val="left" w:pos="9214"/>
                <w:tab w:val="left" w:pos="9498"/>
              </w:tabs>
              <w:ind w:right="-142"/>
              <w:jc w:val="both"/>
              <w:rPr>
                <w:sz w:val="20"/>
                <w:szCs w:val="20"/>
              </w:rPr>
            </w:pPr>
            <w:r w:rsidRPr="00547ACB">
              <w:rPr>
                <w:sz w:val="20"/>
                <w:szCs w:val="20"/>
              </w:rPr>
              <w:t>presente quale parte integrante</w:t>
            </w:r>
          </w:p>
          <w:p w:rsidR="006221E3" w:rsidRPr="00547ACB" w:rsidRDefault="006221E3" w:rsidP="006221E3">
            <w:pPr>
              <w:tabs>
                <w:tab w:val="left" w:pos="9214"/>
                <w:tab w:val="left" w:pos="9498"/>
              </w:tabs>
              <w:ind w:right="-142"/>
              <w:jc w:val="both"/>
              <w:rPr>
                <w:sz w:val="20"/>
                <w:szCs w:val="20"/>
              </w:rPr>
            </w:pPr>
            <w:r w:rsidRPr="00547ACB">
              <w:rPr>
                <w:sz w:val="20"/>
                <w:szCs w:val="20"/>
              </w:rPr>
              <w:t xml:space="preserve"> e sostanziale il cui oggetto </w:t>
            </w:r>
          </w:p>
          <w:p w:rsidR="006221E3" w:rsidRPr="00547ACB" w:rsidRDefault="006221E3" w:rsidP="006221E3">
            <w:pPr>
              <w:tabs>
                <w:tab w:val="left" w:pos="9214"/>
                <w:tab w:val="left" w:pos="9498"/>
              </w:tabs>
              <w:ind w:right="-142"/>
              <w:jc w:val="both"/>
              <w:rPr>
                <w:sz w:val="20"/>
                <w:szCs w:val="20"/>
              </w:rPr>
            </w:pPr>
            <w:r w:rsidRPr="00547ACB">
              <w:rPr>
                <w:sz w:val="20"/>
                <w:szCs w:val="20"/>
              </w:rPr>
              <w:t>è indicato in narrativa.</w:t>
            </w:r>
          </w:p>
          <w:p w:rsidR="006221E3" w:rsidRPr="00547ACB" w:rsidRDefault="006221E3" w:rsidP="006221E3">
            <w:pPr>
              <w:pStyle w:val="Corpodeltesto"/>
              <w:jc w:val="both"/>
              <w:rPr>
                <w:rFonts w:asciiTheme="minorHAnsi" w:hAnsiTheme="minorHAnsi"/>
                <w:sz w:val="20"/>
              </w:rPr>
            </w:pPr>
          </w:p>
          <w:p w:rsidR="006221E3" w:rsidRPr="00547ACB" w:rsidRDefault="006221E3" w:rsidP="006221E3">
            <w:pPr>
              <w:pStyle w:val="Corpodeltesto"/>
              <w:jc w:val="both"/>
              <w:rPr>
                <w:rFonts w:asciiTheme="minorHAnsi" w:hAnsiTheme="minorHAnsi"/>
                <w:sz w:val="20"/>
              </w:rPr>
            </w:pPr>
            <w:r w:rsidRPr="00547ACB">
              <w:rPr>
                <w:rFonts w:asciiTheme="minorHAnsi" w:hAnsiTheme="minorHAnsi"/>
                <w:sz w:val="20"/>
              </w:rPr>
              <w:t>2)- Delegare l’ing. Antonio G. COPPOLA, nella qualità di Sindaco pro-tempore del Comune di Tricase, alla firma della stessa.</w:t>
            </w:r>
          </w:p>
          <w:p w:rsidR="006221E3" w:rsidRPr="00547ACB" w:rsidRDefault="006221E3" w:rsidP="006221E3">
            <w:pPr>
              <w:pStyle w:val="Corpodeltesto"/>
              <w:jc w:val="both"/>
              <w:rPr>
                <w:rFonts w:asciiTheme="minorHAnsi" w:hAnsiTheme="minorHAnsi"/>
                <w:sz w:val="20"/>
              </w:rPr>
            </w:pPr>
          </w:p>
          <w:p w:rsidR="006221E3" w:rsidRPr="00547ACB" w:rsidRDefault="006221E3" w:rsidP="006221E3">
            <w:pPr>
              <w:pStyle w:val="Corpodeltesto"/>
              <w:jc w:val="both"/>
              <w:rPr>
                <w:rFonts w:asciiTheme="minorHAnsi" w:hAnsiTheme="minorHAnsi"/>
                <w:sz w:val="20"/>
              </w:rPr>
            </w:pPr>
            <w:r w:rsidRPr="00547ACB">
              <w:rPr>
                <w:rFonts w:asciiTheme="minorHAnsi" w:hAnsiTheme="minorHAnsi"/>
                <w:sz w:val="20"/>
              </w:rPr>
              <w:t>3) - Impegnare le parti a monitorare le spese di gestione in fase di avviamento allo scadere del primo anno della convenzione allo scopo di introdurre eventuali correttivi;</w:t>
            </w:r>
          </w:p>
          <w:p w:rsidR="006221E3" w:rsidRPr="00547ACB" w:rsidRDefault="006221E3" w:rsidP="006221E3">
            <w:pPr>
              <w:pStyle w:val="Corpodeltesto"/>
              <w:jc w:val="both"/>
              <w:rPr>
                <w:rFonts w:asciiTheme="minorHAnsi" w:hAnsiTheme="minorHAnsi"/>
                <w:sz w:val="20"/>
              </w:rPr>
            </w:pPr>
          </w:p>
          <w:p w:rsidR="006221E3" w:rsidRPr="00547ACB" w:rsidRDefault="006221E3" w:rsidP="006221E3">
            <w:pPr>
              <w:pStyle w:val="Corpodeltesto"/>
              <w:jc w:val="both"/>
              <w:rPr>
                <w:rFonts w:asciiTheme="minorHAnsi" w:hAnsiTheme="minorHAnsi"/>
                <w:sz w:val="20"/>
              </w:rPr>
            </w:pPr>
            <w:r w:rsidRPr="00547ACB">
              <w:rPr>
                <w:rFonts w:asciiTheme="minorHAnsi" w:hAnsiTheme="minorHAnsi"/>
                <w:sz w:val="20"/>
              </w:rPr>
              <w:t xml:space="preserve">4)- Con voti favorevoli unanimi espressi dai presenti per alzata di mano, dichiarare la presente deliberazione </w:t>
            </w:r>
            <w:r w:rsidRPr="00547ACB">
              <w:rPr>
                <w:rFonts w:asciiTheme="minorHAnsi" w:hAnsiTheme="minorHAnsi"/>
                <w:sz w:val="20"/>
              </w:rPr>
              <w:lastRenderedPageBreak/>
              <w:t>immediatamente esecutiva ai sensi e per gli effetti dell’art. 134, comma 4°, del T.U. 18-12-2000, n. 267.</w:t>
            </w:r>
          </w:p>
          <w:p w:rsidR="006221E3" w:rsidRPr="00547ACB" w:rsidRDefault="006221E3" w:rsidP="006221E3">
            <w:pPr>
              <w:jc w:val="both"/>
              <w:rPr>
                <w:sz w:val="20"/>
                <w:szCs w:val="20"/>
              </w:rPr>
            </w:pPr>
          </w:p>
          <w:p w:rsidR="006221E3" w:rsidRPr="00547ACB" w:rsidRDefault="006221E3" w:rsidP="006221E3">
            <w:pPr>
              <w:jc w:val="center"/>
              <w:rPr>
                <w:b/>
                <w:sz w:val="20"/>
                <w:szCs w:val="20"/>
              </w:rPr>
            </w:pPr>
          </w:p>
          <w:p w:rsidR="006221E3" w:rsidRPr="00547ACB" w:rsidRDefault="006221E3" w:rsidP="006221E3">
            <w:pPr>
              <w:rPr>
                <w:sz w:val="20"/>
                <w:szCs w:val="20"/>
              </w:rPr>
            </w:pPr>
          </w:p>
          <w:p w:rsidR="006221E3" w:rsidRPr="00547ACB" w:rsidRDefault="006221E3" w:rsidP="006221E3">
            <w:pPr>
              <w:jc w:val="both"/>
              <w:rPr>
                <w:rFonts w:cs="Arial"/>
                <w:sz w:val="20"/>
                <w:szCs w:val="20"/>
              </w:rPr>
            </w:pPr>
          </w:p>
          <w:p w:rsidR="006221E3" w:rsidRPr="00547ACB" w:rsidRDefault="006221E3" w:rsidP="006221E3">
            <w:pPr>
              <w:rPr>
                <w:sz w:val="20"/>
                <w:szCs w:val="20"/>
              </w:rPr>
            </w:pPr>
          </w:p>
          <w:p w:rsidR="006221E3" w:rsidRPr="00547ACB" w:rsidRDefault="006221E3" w:rsidP="006221E3">
            <w:pPr>
              <w:rPr>
                <w:sz w:val="20"/>
                <w:szCs w:val="20"/>
              </w:rPr>
            </w:pPr>
          </w:p>
          <w:p w:rsidR="006221E3" w:rsidRPr="00547ACB" w:rsidRDefault="006221E3" w:rsidP="006B1FF8">
            <w:pPr>
              <w:rPr>
                <w:b/>
                <w:sz w:val="20"/>
                <w:szCs w:val="20"/>
              </w:rPr>
            </w:pPr>
          </w:p>
          <w:p w:rsidR="006221E3" w:rsidRPr="00547ACB" w:rsidRDefault="006221E3" w:rsidP="006B1FF8">
            <w:pPr>
              <w:rPr>
                <w:b/>
                <w:sz w:val="20"/>
                <w:szCs w:val="20"/>
              </w:rPr>
            </w:pPr>
            <w:r w:rsidRPr="00547ACB">
              <w:rPr>
                <w:b/>
                <w:sz w:val="20"/>
                <w:szCs w:val="20"/>
              </w:rPr>
              <w:t>[…]</w:t>
            </w:r>
          </w:p>
        </w:tc>
        <w:tc>
          <w:tcPr>
            <w:tcW w:w="1029" w:type="dxa"/>
          </w:tcPr>
          <w:p w:rsidR="00D61B7E" w:rsidRPr="00547ACB" w:rsidRDefault="00D61B7E" w:rsidP="006B1FF8">
            <w:pPr>
              <w:pStyle w:val="Nessunaspaziatura"/>
              <w:jc w:val="center"/>
              <w:rPr>
                <w:rFonts w:asciiTheme="minorHAnsi" w:hAnsiTheme="minorHAnsi"/>
                <w:b/>
                <w:sz w:val="20"/>
                <w:szCs w:val="20"/>
              </w:rPr>
            </w:pPr>
          </w:p>
        </w:tc>
        <w:tc>
          <w:tcPr>
            <w:tcW w:w="2657" w:type="dxa"/>
          </w:tcPr>
          <w:p w:rsidR="003710CC" w:rsidRPr="00547ACB" w:rsidRDefault="003710CC" w:rsidP="003710CC">
            <w:pPr>
              <w:tabs>
                <w:tab w:val="left" w:pos="9214"/>
                <w:tab w:val="left" w:pos="9498"/>
              </w:tabs>
              <w:ind w:right="-142"/>
              <w:jc w:val="both"/>
              <w:rPr>
                <w:sz w:val="20"/>
                <w:szCs w:val="20"/>
              </w:rPr>
            </w:pPr>
            <w:r w:rsidRPr="00547ACB">
              <w:rPr>
                <w:sz w:val="20"/>
                <w:szCs w:val="20"/>
              </w:rPr>
              <w:t xml:space="preserve">schema di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Convenzione allegato alla </w:t>
            </w:r>
          </w:p>
          <w:p w:rsidR="003710CC" w:rsidRDefault="003710CC" w:rsidP="003710CC">
            <w:pPr>
              <w:tabs>
                <w:tab w:val="left" w:pos="9214"/>
                <w:tab w:val="left" w:pos="9498"/>
              </w:tabs>
              <w:ind w:right="-142"/>
              <w:jc w:val="both"/>
              <w:rPr>
                <w:sz w:val="20"/>
                <w:szCs w:val="20"/>
              </w:rPr>
            </w:pPr>
            <w:r w:rsidRPr="00547ACB">
              <w:rPr>
                <w:sz w:val="20"/>
                <w:szCs w:val="20"/>
              </w:rPr>
              <w:t xml:space="preserve">presente quale </w:t>
            </w:r>
          </w:p>
          <w:p w:rsidR="003710CC" w:rsidRPr="00547ACB" w:rsidRDefault="003710CC" w:rsidP="003710CC">
            <w:pPr>
              <w:tabs>
                <w:tab w:val="left" w:pos="9214"/>
                <w:tab w:val="left" w:pos="9498"/>
              </w:tabs>
              <w:ind w:right="-142"/>
              <w:jc w:val="both"/>
              <w:rPr>
                <w:sz w:val="20"/>
                <w:szCs w:val="20"/>
              </w:rPr>
            </w:pPr>
            <w:r w:rsidRPr="00547ACB">
              <w:rPr>
                <w:sz w:val="20"/>
                <w:szCs w:val="20"/>
              </w:rPr>
              <w:t>parte integrante</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 e sostanziale con la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quale Il CIHEAM Bari, il </w:t>
            </w:r>
          </w:p>
          <w:p w:rsidR="003710CC" w:rsidRPr="00547ACB" w:rsidRDefault="003710CC" w:rsidP="003710CC">
            <w:pPr>
              <w:tabs>
                <w:tab w:val="left" w:pos="9214"/>
                <w:tab w:val="left" w:pos="9498"/>
              </w:tabs>
              <w:ind w:right="-142"/>
              <w:jc w:val="both"/>
              <w:rPr>
                <w:sz w:val="20"/>
                <w:szCs w:val="20"/>
              </w:rPr>
            </w:pPr>
            <w:proofErr w:type="spellStart"/>
            <w:r w:rsidRPr="00547ACB">
              <w:rPr>
                <w:sz w:val="20"/>
                <w:szCs w:val="20"/>
              </w:rPr>
              <w:t>DiSTeBA</w:t>
            </w:r>
            <w:proofErr w:type="spellEnd"/>
            <w:r w:rsidRPr="00547ACB">
              <w:rPr>
                <w:sz w:val="20"/>
                <w:szCs w:val="20"/>
              </w:rPr>
              <w:t xml:space="preserve"> dell’Università del</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 Salento ed il Comune di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Tricase convengono di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collaborare all’attivazione,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alla gestione ed alla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valorizzazione del Laboratorio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di studio e monitoraggio </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della biodiversità degli </w:t>
            </w:r>
          </w:p>
          <w:p w:rsidR="003710CC" w:rsidRPr="00547ACB" w:rsidRDefault="003710CC" w:rsidP="003710CC">
            <w:pPr>
              <w:tabs>
                <w:tab w:val="left" w:pos="9214"/>
                <w:tab w:val="left" w:pos="9498"/>
              </w:tabs>
              <w:ind w:right="-142"/>
              <w:jc w:val="both"/>
              <w:rPr>
                <w:sz w:val="20"/>
                <w:szCs w:val="20"/>
              </w:rPr>
            </w:pPr>
            <w:r w:rsidRPr="00547ACB">
              <w:rPr>
                <w:sz w:val="20"/>
                <w:szCs w:val="20"/>
              </w:rPr>
              <w:t>ecosistemi marini e costieri, d’ora</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 in poi denominato </w:t>
            </w:r>
          </w:p>
          <w:p w:rsidR="003710CC" w:rsidRPr="00547ACB" w:rsidRDefault="003710CC" w:rsidP="003710CC">
            <w:pPr>
              <w:tabs>
                <w:tab w:val="left" w:pos="9214"/>
                <w:tab w:val="left" w:pos="9498"/>
              </w:tabs>
              <w:ind w:right="-142"/>
              <w:jc w:val="both"/>
              <w:rPr>
                <w:sz w:val="20"/>
                <w:szCs w:val="20"/>
              </w:rPr>
            </w:pPr>
            <w:r w:rsidRPr="00547ACB">
              <w:rPr>
                <w:sz w:val="20"/>
                <w:szCs w:val="20"/>
              </w:rPr>
              <w:t>“Avamposto Mediterraneo di</w:t>
            </w:r>
          </w:p>
          <w:p w:rsidR="003710CC" w:rsidRPr="00547ACB" w:rsidRDefault="003710CC" w:rsidP="003710CC">
            <w:pPr>
              <w:tabs>
                <w:tab w:val="left" w:pos="9214"/>
                <w:tab w:val="left" w:pos="9498"/>
              </w:tabs>
              <w:ind w:right="-142"/>
              <w:jc w:val="both"/>
              <w:rPr>
                <w:sz w:val="20"/>
                <w:szCs w:val="20"/>
              </w:rPr>
            </w:pPr>
            <w:r w:rsidRPr="00547ACB">
              <w:rPr>
                <w:sz w:val="20"/>
                <w:szCs w:val="20"/>
              </w:rPr>
              <w:t xml:space="preserve"> ricerca e osservazione </w:t>
            </w:r>
          </w:p>
          <w:p w:rsidR="003710CC" w:rsidRDefault="003710CC" w:rsidP="003710CC">
            <w:pPr>
              <w:tabs>
                <w:tab w:val="left" w:pos="9214"/>
                <w:tab w:val="left" w:pos="9498"/>
              </w:tabs>
              <w:ind w:right="-142"/>
              <w:jc w:val="both"/>
              <w:rPr>
                <w:sz w:val="20"/>
                <w:szCs w:val="20"/>
              </w:rPr>
            </w:pPr>
            <w:r w:rsidRPr="00547ACB">
              <w:rPr>
                <w:sz w:val="20"/>
                <w:szCs w:val="20"/>
              </w:rPr>
              <w:t xml:space="preserve">della biodiversità marina e </w:t>
            </w:r>
          </w:p>
          <w:p w:rsidR="00D61B7E" w:rsidRPr="00547ACB" w:rsidRDefault="003710CC" w:rsidP="003710CC">
            <w:pPr>
              <w:pStyle w:val="Nessunaspaziatura"/>
              <w:jc w:val="center"/>
              <w:rPr>
                <w:rFonts w:asciiTheme="minorHAnsi" w:hAnsiTheme="minorHAnsi"/>
                <w:b/>
                <w:sz w:val="20"/>
                <w:szCs w:val="20"/>
              </w:rPr>
            </w:pPr>
            <w:r w:rsidRPr="00547ACB">
              <w:rPr>
                <w:sz w:val="20"/>
                <w:szCs w:val="20"/>
              </w:rPr>
              <w:t>costiera</w:t>
            </w:r>
            <w:r w:rsidRPr="00547ACB">
              <w:rPr>
                <w:b/>
                <w:sz w:val="20"/>
                <w:szCs w:val="20"/>
              </w:rPr>
              <w:t>”</w:t>
            </w:r>
            <w:r w:rsidRPr="00547ACB">
              <w:rPr>
                <w:sz w:val="20"/>
                <w:szCs w:val="20"/>
              </w:rPr>
              <w:t xml:space="preserve"> (Avamposto);</w:t>
            </w:r>
          </w:p>
        </w:tc>
      </w:tr>
    </w:tbl>
    <w:p w:rsidR="005A08FB" w:rsidRPr="00B672B4" w:rsidRDefault="005A08FB">
      <w:pPr>
        <w:rPr>
          <w:sz w:val="20"/>
          <w:szCs w:val="20"/>
        </w:rPr>
      </w:pPr>
    </w:p>
    <w:sectPr w:rsidR="005A08FB" w:rsidRPr="00B672B4" w:rsidSect="004E7898">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4BCA"/>
    <w:multiLevelType w:val="multilevel"/>
    <w:tmpl w:val="972ABB2C"/>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1">
    <w:nsid w:val="281F5F69"/>
    <w:multiLevelType w:val="hybridMultilevel"/>
    <w:tmpl w:val="00A05D0C"/>
    <w:lvl w:ilvl="0" w:tplc="ED905F7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D0857A6"/>
    <w:multiLevelType w:val="multilevel"/>
    <w:tmpl w:val="66789872"/>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3">
    <w:nsid w:val="3CEF5409"/>
    <w:multiLevelType w:val="hybridMultilevel"/>
    <w:tmpl w:val="420EA5B6"/>
    <w:lvl w:ilvl="0" w:tplc="DA824824">
      <w:numFmt w:val="bullet"/>
      <w:lvlText w:val="-"/>
      <w:lvlJc w:val="left"/>
      <w:pPr>
        <w:tabs>
          <w:tab w:val="num" w:pos="720"/>
        </w:tabs>
        <w:ind w:left="720" w:hanging="360"/>
      </w:pPr>
      <w:rPr>
        <w:rFonts w:ascii="Times New Roman" w:eastAsia="Times New Roman" w:hAnsi="Times New Roman"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1186D72"/>
    <w:multiLevelType w:val="hybridMultilevel"/>
    <w:tmpl w:val="B142B854"/>
    <w:lvl w:ilvl="0" w:tplc="FF785D5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B43A47"/>
    <w:multiLevelType w:val="hybridMultilevel"/>
    <w:tmpl w:val="2FE019BE"/>
    <w:lvl w:ilvl="0" w:tplc="D534DE28">
      <w:start w:val="1"/>
      <w:numFmt w:val="decimal"/>
      <w:lvlText w:val="%1)"/>
      <w:lvlJc w:val="left"/>
      <w:pPr>
        <w:ind w:left="720" w:hanging="360"/>
      </w:pPr>
      <w:rPr>
        <w:rFonts w:ascii="Goudy Old Style" w:eastAsia="Times New Roman" w:hAnsi="Goudy Old Style"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8479DD"/>
    <w:multiLevelType w:val="hybridMultilevel"/>
    <w:tmpl w:val="DEE2092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61B51DEA"/>
    <w:multiLevelType w:val="multilevel"/>
    <w:tmpl w:val="C8AACED0"/>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9">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2"/>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defaultTabStop w:val="708"/>
  <w:hyphenationZone w:val="283"/>
  <w:drawingGridHorizontalSpacing w:val="110"/>
  <w:displayHorizontalDrawingGridEvery w:val="2"/>
  <w:characterSpacingControl w:val="doNotCompress"/>
  <w:compat>
    <w:useFELayout/>
  </w:compat>
  <w:rsids>
    <w:rsidRoot w:val="00D61B7E"/>
    <w:rsid w:val="0004022A"/>
    <w:rsid w:val="000540D0"/>
    <w:rsid w:val="00104D96"/>
    <w:rsid w:val="00132F62"/>
    <w:rsid w:val="00194E71"/>
    <w:rsid w:val="002145EA"/>
    <w:rsid w:val="002A741F"/>
    <w:rsid w:val="003710CC"/>
    <w:rsid w:val="00381CCD"/>
    <w:rsid w:val="003F1FA1"/>
    <w:rsid w:val="00427EA7"/>
    <w:rsid w:val="004A1393"/>
    <w:rsid w:val="004E7898"/>
    <w:rsid w:val="00547ACB"/>
    <w:rsid w:val="0057289E"/>
    <w:rsid w:val="005A08FB"/>
    <w:rsid w:val="006149B9"/>
    <w:rsid w:val="006221E3"/>
    <w:rsid w:val="00633327"/>
    <w:rsid w:val="006F755A"/>
    <w:rsid w:val="0074784A"/>
    <w:rsid w:val="007F2DC8"/>
    <w:rsid w:val="00842706"/>
    <w:rsid w:val="00876CF5"/>
    <w:rsid w:val="008A56B3"/>
    <w:rsid w:val="00AB1CE2"/>
    <w:rsid w:val="00B672B4"/>
    <w:rsid w:val="00BA3B6D"/>
    <w:rsid w:val="00C00436"/>
    <w:rsid w:val="00C0295A"/>
    <w:rsid w:val="00C301AF"/>
    <w:rsid w:val="00C3303E"/>
    <w:rsid w:val="00CE4C35"/>
    <w:rsid w:val="00D61B7E"/>
    <w:rsid w:val="00DD42DB"/>
    <w:rsid w:val="00DE070C"/>
    <w:rsid w:val="00F50B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CE2"/>
  </w:style>
  <w:style w:type="paragraph" w:styleId="Titolo1">
    <w:name w:val="heading 1"/>
    <w:basedOn w:val="Normale"/>
    <w:next w:val="Normale"/>
    <w:link w:val="Titolo1Carattere"/>
    <w:uiPriority w:val="99"/>
    <w:qFormat/>
    <w:rsid w:val="00C3303E"/>
    <w:pPr>
      <w:keepNext/>
      <w:spacing w:after="0" w:line="240" w:lineRule="auto"/>
      <w:outlineLvl w:val="0"/>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1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D61B7E"/>
    <w:pPr>
      <w:ind w:left="720"/>
      <w:contextualSpacing/>
    </w:pPr>
  </w:style>
  <w:style w:type="paragraph" w:customStyle="1" w:styleId="Standard">
    <w:name w:val="Standard"/>
    <w:uiPriority w:val="99"/>
    <w:rsid w:val="00D61B7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uiPriority w:val="99"/>
    <w:rsid w:val="00D61B7E"/>
    <w:pPr>
      <w:spacing w:after="120"/>
    </w:pPr>
  </w:style>
  <w:style w:type="character" w:styleId="Enfasicorsivo">
    <w:name w:val="Emphasis"/>
    <w:basedOn w:val="Carpredefinitoparagrafo"/>
    <w:uiPriority w:val="99"/>
    <w:qFormat/>
    <w:rsid w:val="00D61B7E"/>
    <w:rPr>
      <w:rFonts w:cs="Times New Roman"/>
      <w:i/>
    </w:rPr>
  </w:style>
  <w:style w:type="paragraph" w:styleId="Nessunaspaziatura">
    <w:name w:val="No Spacing"/>
    <w:uiPriority w:val="99"/>
    <w:qFormat/>
    <w:rsid w:val="00D61B7E"/>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C3303E"/>
    <w:rPr>
      <w:rFonts w:ascii="Times New Roman" w:eastAsia="Times New Roman" w:hAnsi="Times New Roman" w:cs="Times New Roman"/>
      <w:sz w:val="24"/>
      <w:szCs w:val="20"/>
    </w:rPr>
  </w:style>
  <w:style w:type="paragraph" w:customStyle="1" w:styleId="provvr0">
    <w:name w:val="provv_r0"/>
    <w:basedOn w:val="Normale"/>
    <w:uiPriority w:val="99"/>
    <w:rsid w:val="00C33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vnumcomma">
    <w:name w:val="provv_numcomma"/>
    <w:basedOn w:val="Carpredefinitoparagrafo"/>
    <w:uiPriority w:val="99"/>
    <w:rsid w:val="00C3303E"/>
    <w:rPr>
      <w:rFonts w:cs="Times New Roman"/>
    </w:rPr>
  </w:style>
  <w:style w:type="character" w:customStyle="1" w:styleId="apple-converted-space">
    <w:name w:val="apple-converted-space"/>
    <w:basedOn w:val="Carpredefinitoparagrafo"/>
    <w:uiPriority w:val="99"/>
    <w:rsid w:val="00C3303E"/>
    <w:rPr>
      <w:rFonts w:cs="Times New Roman"/>
    </w:rPr>
  </w:style>
  <w:style w:type="paragraph" w:customStyle="1" w:styleId="p33">
    <w:name w:val="p33"/>
    <w:basedOn w:val="Normale"/>
    <w:uiPriority w:val="99"/>
    <w:rsid w:val="004E7898"/>
    <w:pPr>
      <w:widowControl w:val="0"/>
      <w:tabs>
        <w:tab w:val="left" w:pos="839"/>
      </w:tabs>
      <w:autoSpaceDE w:val="0"/>
      <w:autoSpaceDN w:val="0"/>
      <w:adjustRightInd w:val="0"/>
      <w:spacing w:after="0" w:line="277" w:lineRule="atLeast"/>
      <w:ind w:left="5"/>
      <w:jc w:val="both"/>
    </w:pPr>
    <w:rPr>
      <w:rFonts w:ascii="Times New Roman" w:eastAsia="Times New Roman" w:hAnsi="Times New Roman" w:cs="Times New Roman"/>
      <w:sz w:val="24"/>
      <w:szCs w:val="24"/>
      <w:lang w:val="en-US"/>
    </w:rPr>
  </w:style>
  <w:style w:type="character" w:customStyle="1" w:styleId="PreformattatoHTMLCarattere">
    <w:name w:val="Preformattato HTML Carattere"/>
    <w:basedOn w:val="Carpredefinitoparagrafo"/>
    <w:link w:val="PreformattatoHTML"/>
    <w:uiPriority w:val="99"/>
    <w:semiHidden/>
    <w:locked/>
    <w:rsid w:val="004E7898"/>
    <w:rPr>
      <w:rFonts w:ascii="Courier New" w:hAnsi="Courier New" w:cs="Courier New"/>
    </w:rPr>
  </w:style>
  <w:style w:type="paragraph" w:styleId="PreformattatoHTML">
    <w:name w:val="HTML Preformatted"/>
    <w:basedOn w:val="Normale"/>
    <w:link w:val="PreformattatoHTMLCarattere"/>
    <w:uiPriority w:val="99"/>
    <w:semiHidden/>
    <w:rsid w:val="004E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eformattatoHTMLCarattere1">
    <w:name w:val="Preformattato HTML Carattere1"/>
    <w:basedOn w:val="Carpredefinitoparagrafo"/>
    <w:link w:val="PreformattatoHTML"/>
    <w:uiPriority w:val="99"/>
    <w:semiHidden/>
    <w:rsid w:val="004E7898"/>
    <w:rPr>
      <w:rFonts w:ascii="Consolas" w:hAnsi="Consolas"/>
      <w:sz w:val="20"/>
      <w:szCs w:val="20"/>
    </w:rPr>
  </w:style>
  <w:style w:type="paragraph" w:styleId="Corpodeltesto">
    <w:name w:val="Body Text"/>
    <w:basedOn w:val="Normale"/>
    <w:link w:val="CorpodeltestoCarattere"/>
    <w:uiPriority w:val="99"/>
    <w:rsid w:val="006221E3"/>
    <w:pPr>
      <w:spacing w:after="0" w:line="240" w:lineRule="auto"/>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uiPriority w:val="99"/>
    <w:rsid w:val="006221E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2925</Words>
  <Characters>16677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23</cp:revision>
  <dcterms:created xsi:type="dcterms:W3CDTF">2016-05-12T11:37:00Z</dcterms:created>
  <dcterms:modified xsi:type="dcterms:W3CDTF">2016-06-13T11:29:00Z</dcterms:modified>
</cp:coreProperties>
</file>