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F14076" w:rsidRDefault="006011F9">
      <w:pPr>
        <w:rPr>
          <w:b/>
          <w:sz w:val="24"/>
          <w:szCs w:val="24"/>
        </w:rPr>
      </w:pPr>
      <w:r w:rsidRPr="00F14076">
        <w:rPr>
          <w:b/>
          <w:sz w:val="24"/>
          <w:szCs w:val="24"/>
        </w:rPr>
        <w:t xml:space="preserve">Elenco </w:t>
      </w:r>
      <w:r w:rsidR="00533307">
        <w:rPr>
          <w:b/>
          <w:sz w:val="24"/>
          <w:szCs w:val="24"/>
        </w:rPr>
        <w:t>2</w:t>
      </w:r>
      <w:r w:rsidR="00AE12F1">
        <w:rPr>
          <w:b/>
          <w:sz w:val="24"/>
          <w:szCs w:val="24"/>
        </w:rPr>
        <w:t>° semestre 2015</w:t>
      </w:r>
      <w:r w:rsidR="00F14076" w:rsidRPr="00F14076">
        <w:rPr>
          <w:b/>
          <w:sz w:val="24"/>
          <w:szCs w:val="24"/>
        </w:rPr>
        <w:t xml:space="preserve"> </w:t>
      </w:r>
      <w:r w:rsidRPr="00F14076">
        <w:rPr>
          <w:b/>
          <w:sz w:val="24"/>
          <w:szCs w:val="24"/>
        </w:rPr>
        <w:t xml:space="preserve"> de</w:t>
      </w:r>
      <w:r w:rsidR="00F14076" w:rsidRPr="00F14076">
        <w:rPr>
          <w:b/>
          <w:sz w:val="24"/>
          <w:szCs w:val="24"/>
        </w:rPr>
        <w:t>lle delibere adottate</w:t>
      </w:r>
      <w:r w:rsidRPr="00F14076">
        <w:rPr>
          <w:b/>
          <w:sz w:val="24"/>
          <w:szCs w:val="24"/>
        </w:rPr>
        <w:t xml:space="preserve"> da</w:t>
      </w:r>
      <w:r w:rsidR="00000FA7" w:rsidRPr="00F14076">
        <w:rPr>
          <w:b/>
          <w:sz w:val="24"/>
          <w:szCs w:val="24"/>
        </w:rPr>
        <w:t xml:space="preserve">lla Giunta Municipale </w:t>
      </w:r>
      <w:r w:rsidRPr="00F14076">
        <w:rPr>
          <w:b/>
          <w:sz w:val="24"/>
          <w:szCs w:val="24"/>
        </w:rPr>
        <w:t>che si riferiscono a:</w:t>
      </w:r>
    </w:p>
    <w:p w:rsidR="005E4098" w:rsidRPr="00F14076" w:rsidRDefault="00AF15F8" w:rsidP="005E4098">
      <w:pPr>
        <w:pStyle w:val="Paragrafoelenco"/>
        <w:numPr>
          <w:ilvl w:val="0"/>
          <w:numId w:val="1"/>
        </w:numPr>
        <w:rPr>
          <w:b/>
          <w:sz w:val="24"/>
          <w:szCs w:val="24"/>
        </w:rPr>
      </w:pPr>
      <w:r w:rsidRPr="00F14076">
        <w:rPr>
          <w:b/>
          <w:sz w:val="24"/>
          <w:szCs w:val="24"/>
        </w:rPr>
        <w:t xml:space="preserve">Concorsi </w:t>
      </w:r>
      <w:r w:rsidR="003744E8">
        <w:rPr>
          <w:b/>
          <w:sz w:val="24"/>
          <w:szCs w:val="24"/>
        </w:rPr>
        <w:t xml:space="preserve"> </w:t>
      </w:r>
      <w:r w:rsidRPr="00F14076">
        <w:rPr>
          <w:b/>
          <w:sz w:val="24"/>
          <w:szCs w:val="24"/>
        </w:rPr>
        <w:t>e prove selettive</w:t>
      </w:r>
    </w:p>
    <w:p w:rsidR="005E4098" w:rsidRDefault="002612C2" w:rsidP="005E4098">
      <w:pPr>
        <w:ind w:left="360"/>
        <w:rPr>
          <w:b/>
          <w:sz w:val="16"/>
          <w:szCs w:val="16"/>
        </w:rPr>
      </w:pPr>
    </w:p>
    <w:p w:rsidR="00000FA7" w:rsidRDefault="00000FA7" w:rsidP="005E4098">
      <w:pPr>
        <w:rPr>
          <w:b/>
          <w:sz w:val="16"/>
          <w:szCs w:val="16"/>
        </w:rPr>
      </w:pPr>
    </w:p>
    <w:tbl>
      <w:tblPr>
        <w:tblStyle w:val="Grigliatabella"/>
        <w:tblW w:w="0" w:type="auto"/>
        <w:tblLook w:val="04A0"/>
      </w:tblPr>
      <w:tblGrid>
        <w:gridCol w:w="1840"/>
        <w:gridCol w:w="1757"/>
        <w:gridCol w:w="1750"/>
        <w:gridCol w:w="1904"/>
        <w:gridCol w:w="3654"/>
        <w:gridCol w:w="1737"/>
        <w:gridCol w:w="1861"/>
      </w:tblGrid>
      <w:tr w:rsidR="00B75C24" w:rsidRPr="00A402CD" w:rsidTr="002A7DD8">
        <w:tc>
          <w:tcPr>
            <w:tcW w:w="1840" w:type="dxa"/>
          </w:tcPr>
          <w:p w:rsidR="00B75C24" w:rsidRPr="00A402CD" w:rsidRDefault="006011F9">
            <w:pPr>
              <w:rPr>
                <w:b/>
                <w:sz w:val="16"/>
                <w:szCs w:val="16"/>
              </w:rPr>
            </w:pPr>
            <w:r w:rsidRPr="00A402CD">
              <w:rPr>
                <w:b/>
                <w:sz w:val="16"/>
                <w:szCs w:val="16"/>
              </w:rPr>
              <w:t>Organo di indirizzo politico che emana il provvedimento</w:t>
            </w:r>
          </w:p>
        </w:tc>
        <w:tc>
          <w:tcPr>
            <w:tcW w:w="1757" w:type="dxa"/>
          </w:tcPr>
          <w:p w:rsidR="00B75C24" w:rsidRPr="00A402CD" w:rsidRDefault="00F14076">
            <w:pPr>
              <w:rPr>
                <w:b/>
                <w:sz w:val="16"/>
                <w:szCs w:val="16"/>
              </w:rPr>
            </w:pPr>
            <w:r w:rsidRPr="00A402CD">
              <w:rPr>
                <w:b/>
                <w:sz w:val="16"/>
                <w:szCs w:val="16"/>
              </w:rPr>
              <w:t xml:space="preserve">TIPOLOGIA </w:t>
            </w:r>
            <w:r w:rsidR="006011F9" w:rsidRPr="00A402CD">
              <w:rPr>
                <w:b/>
                <w:sz w:val="16"/>
                <w:szCs w:val="16"/>
              </w:rPr>
              <w:t xml:space="preserve">ATTO </w:t>
            </w:r>
          </w:p>
        </w:tc>
        <w:tc>
          <w:tcPr>
            <w:tcW w:w="1750" w:type="dxa"/>
          </w:tcPr>
          <w:p w:rsidR="00B75C24" w:rsidRPr="00A402CD" w:rsidRDefault="006011F9">
            <w:pPr>
              <w:rPr>
                <w:b/>
                <w:sz w:val="16"/>
                <w:szCs w:val="16"/>
              </w:rPr>
            </w:pPr>
            <w:r w:rsidRPr="00A402CD">
              <w:rPr>
                <w:b/>
                <w:sz w:val="16"/>
                <w:szCs w:val="16"/>
              </w:rPr>
              <w:t>NUMERO E DATA ATTO</w:t>
            </w:r>
          </w:p>
        </w:tc>
        <w:tc>
          <w:tcPr>
            <w:tcW w:w="1904" w:type="dxa"/>
          </w:tcPr>
          <w:p w:rsidR="00B75C24" w:rsidRPr="00A402CD" w:rsidRDefault="006011F9">
            <w:pPr>
              <w:rPr>
                <w:b/>
                <w:sz w:val="16"/>
                <w:szCs w:val="16"/>
              </w:rPr>
            </w:pPr>
            <w:r w:rsidRPr="00A402CD">
              <w:rPr>
                <w:b/>
                <w:sz w:val="16"/>
                <w:szCs w:val="16"/>
              </w:rPr>
              <w:t>OGGETTO</w:t>
            </w:r>
          </w:p>
        </w:tc>
        <w:tc>
          <w:tcPr>
            <w:tcW w:w="3654" w:type="dxa"/>
          </w:tcPr>
          <w:p w:rsidR="00B75C24" w:rsidRPr="00A402CD" w:rsidRDefault="006011F9">
            <w:pPr>
              <w:rPr>
                <w:b/>
                <w:sz w:val="16"/>
                <w:szCs w:val="16"/>
              </w:rPr>
            </w:pPr>
            <w:r w:rsidRPr="00A402CD">
              <w:rPr>
                <w:b/>
                <w:sz w:val="16"/>
                <w:szCs w:val="16"/>
              </w:rPr>
              <w:t>CONTENUTO</w:t>
            </w:r>
          </w:p>
        </w:tc>
        <w:tc>
          <w:tcPr>
            <w:tcW w:w="1737" w:type="dxa"/>
          </w:tcPr>
          <w:p w:rsidR="00B75C24" w:rsidRPr="00A402CD" w:rsidRDefault="006011F9">
            <w:pPr>
              <w:rPr>
                <w:b/>
                <w:sz w:val="16"/>
                <w:szCs w:val="16"/>
              </w:rPr>
            </w:pPr>
            <w:r w:rsidRPr="00A402CD">
              <w:rPr>
                <w:b/>
                <w:sz w:val="16"/>
                <w:szCs w:val="16"/>
              </w:rPr>
              <w:t xml:space="preserve">SPESA PREVISTA </w:t>
            </w:r>
          </w:p>
        </w:tc>
        <w:tc>
          <w:tcPr>
            <w:tcW w:w="1861" w:type="dxa"/>
          </w:tcPr>
          <w:p w:rsidR="00B75C24" w:rsidRPr="00A402CD" w:rsidRDefault="006011F9">
            <w:pPr>
              <w:rPr>
                <w:b/>
                <w:sz w:val="16"/>
                <w:szCs w:val="16"/>
              </w:rPr>
            </w:pPr>
            <w:r w:rsidRPr="00A402CD">
              <w:rPr>
                <w:b/>
                <w:sz w:val="16"/>
                <w:szCs w:val="16"/>
              </w:rPr>
              <w:t>ESTREMI AI PRINCIPALI DOCUMENTI CONTENUTI NEL FASCICOLO RELATIVO AL PROCEDIMENTO</w:t>
            </w:r>
          </w:p>
        </w:tc>
      </w:tr>
      <w:tr w:rsidR="00B75C24" w:rsidRPr="00A402CD" w:rsidTr="002A7DD8">
        <w:tc>
          <w:tcPr>
            <w:tcW w:w="1840" w:type="dxa"/>
          </w:tcPr>
          <w:p w:rsidR="00B75C24" w:rsidRPr="00A402CD" w:rsidRDefault="006011F9">
            <w:pPr>
              <w:rPr>
                <w:sz w:val="16"/>
                <w:szCs w:val="16"/>
              </w:rPr>
            </w:pPr>
            <w:r w:rsidRPr="00A402CD">
              <w:rPr>
                <w:sz w:val="16"/>
                <w:szCs w:val="16"/>
              </w:rPr>
              <w:t>Giunta Municipale</w:t>
            </w:r>
          </w:p>
        </w:tc>
        <w:tc>
          <w:tcPr>
            <w:tcW w:w="1757" w:type="dxa"/>
          </w:tcPr>
          <w:p w:rsidR="00B75C24" w:rsidRPr="00A402CD" w:rsidRDefault="006011F9">
            <w:pPr>
              <w:rPr>
                <w:sz w:val="16"/>
                <w:szCs w:val="16"/>
              </w:rPr>
            </w:pPr>
            <w:r w:rsidRPr="00A402CD">
              <w:rPr>
                <w:sz w:val="16"/>
                <w:szCs w:val="16"/>
              </w:rPr>
              <w:t>Delibera</w:t>
            </w:r>
          </w:p>
        </w:tc>
        <w:tc>
          <w:tcPr>
            <w:tcW w:w="1750" w:type="dxa"/>
          </w:tcPr>
          <w:p w:rsidR="00B75C24" w:rsidRPr="00A402CD" w:rsidRDefault="002539BF">
            <w:pPr>
              <w:rPr>
                <w:sz w:val="16"/>
                <w:szCs w:val="16"/>
              </w:rPr>
            </w:pPr>
            <w:r w:rsidRPr="00A402CD">
              <w:rPr>
                <w:sz w:val="16"/>
                <w:szCs w:val="16"/>
              </w:rPr>
              <w:t>n.186 del 4.8.2015</w:t>
            </w:r>
          </w:p>
        </w:tc>
        <w:tc>
          <w:tcPr>
            <w:tcW w:w="1904" w:type="dxa"/>
          </w:tcPr>
          <w:p w:rsidR="00B75C24" w:rsidRPr="00A402CD" w:rsidRDefault="001804D3">
            <w:pPr>
              <w:rPr>
                <w:sz w:val="16"/>
                <w:szCs w:val="16"/>
              </w:rPr>
            </w:pPr>
            <w:r>
              <w:rPr>
                <w:sz w:val="16"/>
                <w:szCs w:val="16"/>
              </w:rPr>
              <w:t xml:space="preserve">ART.39 COMMA 1 DELLA L. 449/97 - PROGRAMMAZIONE DEL FABISOGNO </w:t>
            </w:r>
            <w:proofErr w:type="spellStart"/>
            <w:r>
              <w:rPr>
                <w:sz w:val="16"/>
                <w:szCs w:val="16"/>
              </w:rPr>
              <w:t>DI</w:t>
            </w:r>
            <w:proofErr w:type="spellEnd"/>
            <w:r>
              <w:rPr>
                <w:sz w:val="16"/>
                <w:szCs w:val="16"/>
              </w:rPr>
              <w:t xml:space="preserve"> PERSONALE PER IL TRIENNIO 2015 - 2917.</w:t>
            </w:r>
          </w:p>
        </w:tc>
        <w:tc>
          <w:tcPr>
            <w:tcW w:w="3654" w:type="dxa"/>
          </w:tcPr>
          <w:p w:rsidR="00B75C24" w:rsidRPr="00A402CD" w:rsidRDefault="002539BF">
            <w:pPr>
              <w:rPr>
                <w:sz w:val="16"/>
                <w:szCs w:val="16"/>
              </w:rPr>
            </w:pPr>
            <w:r w:rsidRPr="00A402CD">
              <w:rPr>
                <w:sz w:val="16"/>
                <w:szCs w:val="16"/>
              </w:rPr>
              <w:t>[…]</w:t>
            </w:r>
          </w:p>
          <w:p w:rsidR="002539BF" w:rsidRPr="00A402CD" w:rsidRDefault="002539BF" w:rsidP="002539BF">
            <w:pPr>
              <w:jc w:val="both"/>
              <w:rPr>
                <w:sz w:val="16"/>
                <w:szCs w:val="16"/>
              </w:rPr>
            </w:pPr>
            <w:r w:rsidRPr="00A402CD">
              <w:rPr>
                <w:sz w:val="16"/>
                <w:szCs w:val="16"/>
              </w:rPr>
              <w:t>LA GIUNTA COMUNALE,</w:t>
            </w:r>
          </w:p>
          <w:p w:rsidR="002539BF" w:rsidRPr="00A402CD" w:rsidRDefault="002539BF">
            <w:pPr>
              <w:rPr>
                <w:sz w:val="16"/>
                <w:szCs w:val="16"/>
              </w:rPr>
            </w:pPr>
            <w:r w:rsidRPr="00A402CD">
              <w:rPr>
                <w:sz w:val="16"/>
                <w:szCs w:val="16"/>
              </w:rPr>
              <w:t>[…]</w:t>
            </w:r>
          </w:p>
          <w:p w:rsidR="002539BF" w:rsidRPr="00A402CD" w:rsidRDefault="002539BF" w:rsidP="002539BF">
            <w:pPr>
              <w:widowControl w:val="0"/>
              <w:tabs>
                <w:tab w:val="left" w:pos="-1560"/>
                <w:tab w:val="left" w:pos="0"/>
              </w:tabs>
              <w:jc w:val="center"/>
              <w:rPr>
                <w:sz w:val="16"/>
                <w:szCs w:val="16"/>
              </w:rPr>
            </w:pPr>
            <w:r w:rsidRPr="00A402CD">
              <w:rPr>
                <w:b/>
                <w:sz w:val="16"/>
                <w:szCs w:val="16"/>
              </w:rPr>
              <w:t>D E L I B E R A</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2539BF" w:rsidRPr="00A402CD" w:rsidRDefault="002539BF" w:rsidP="002539BF">
            <w:pPr>
              <w:pStyle w:val="L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16"/>
              <w:jc w:val="both"/>
              <w:rPr>
                <w:rFonts w:asciiTheme="minorHAnsi" w:hAnsiTheme="minorHAnsi"/>
                <w:sz w:val="16"/>
                <w:szCs w:val="16"/>
                <w:lang w:eastAsia="it-IT"/>
              </w:rPr>
            </w:pPr>
          </w:p>
          <w:p w:rsidR="002539BF" w:rsidRPr="00A402CD" w:rsidRDefault="002539BF" w:rsidP="002539BF">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r w:rsidRPr="00A402CD">
              <w:rPr>
                <w:sz w:val="16"/>
                <w:szCs w:val="16"/>
              </w:rPr>
              <w:t>Di approvare, per le motivazioni meglio espresse in narrativa e da intendersi qui richiamate,   il “Programma triennale delle assunzioni a tempo indeterminato 2015-</w:t>
            </w:r>
            <w:smartTag w:uri="urn:schemas-microsoft-com:office:smarttags" w:element="metricconverter">
              <w:smartTagPr>
                <w:attr w:name="ProductID" w:val="2017”"/>
              </w:smartTagPr>
              <w:r w:rsidRPr="00A402CD">
                <w:rPr>
                  <w:sz w:val="16"/>
                  <w:szCs w:val="16"/>
                </w:rPr>
                <w:t>2017”</w:t>
              </w:r>
            </w:smartTag>
            <w:r w:rsidRPr="00A402CD">
              <w:rPr>
                <w:sz w:val="16"/>
                <w:szCs w:val="16"/>
              </w:rPr>
              <w:t xml:space="preserve"> ed il “Piano occupazionale 2015, prevedendo la copertura dei seguenti posti:</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r w:rsidRPr="00A402CD">
              <w:rPr>
                <w:sz w:val="16"/>
                <w:szCs w:val="16"/>
              </w:rPr>
              <w:t>ASSUNZIONI ATEMPO INDETERMINATO E A TEMPO PIENO</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sz w:val="16"/>
                <w:szCs w:val="16"/>
              </w:rPr>
            </w:pPr>
            <w:r w:rsidRPr="00A402CD">
              <w:rPr>
                <w:b/>
                <w:sz w:val="16"/>
                <w:szCs w:val="16"/>
              </w:rPr>
              <w:t>Anno 2015</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roofErr w:type="spellStart"/>
            <w:r w:rsidRPr="00A402CD">
              <w:rPr>
                <w:sz w:val="16"/>
                <w:szCs w:val="16"/>
              </w:rPr>
              <w:t>-n</w:t>
            </w:r>
            <w:proofErr w:type="spellEnd"/>
            <w:r w:rsidRPr="00A402CD">
              <w:rPr>
                <w:sz w:val="16"/>
                <w:szCs w:val="16"/>
              </w:rPr>
              <w:t xml:space="preserve">. 1 “Istruttore Direttivo Amministrativo” Cat. D. </w:t>
            </w:r>
            <w:proofErr w:type="spellStart"/>
            <w:r w:rsidRPr="00A402CD">
              <w:rPr>
                <w:sz w:val="16"/>
                <w:szCs w:val="16"/>
              </w:rPr>
              <w:t>pos</w:t>
            </w:r>
            <w:proofErr w:type="spellEnd"/>
            <w:r w:rsidRPr="00A402CD">
              <w:rPr>
                <w:sz w:val="16"/>
                <w:szCs w:val="16"/>
              </w:rPr>
              <w:t xml:space="preserve">. </w:t>
            </w:r>
            <w:proofErr w:type="spellStart"/>
            <w:r w:rsidRPr="00A402CD">
              <w:rPr>
                <w:sz w:val="16"/>
                <w:szCs w:val="16"/>
              </w:rPr>
              <w:t>Ec</w:t>
            </w:r>
            <w:proofErr w:type="spellEnd"/>
            <w:r w:rsidRPr="00A402CD">
              <w:rPr>
                <w:sz w:val="16"/>
                <w:szCs w:val="16"/>
              </w:rPr>
              <w:t xml:space="preserve">. D1- Settore Amministrazione Generale e Sevizi al Cittadino, spesa presunta € 32.268,72 mediante il proseguimento della procedura avviata  in esecuzione della Deliberazione G.C. n. 156/2014 vincolando le risorse relative alla capacità </w:t>
            </w:r>
            <w:proofErr w:type="spellStart"/>
            <w:r w:rsidRPr="00A402CD">
              <w:rPr>
                <w:sz w:val="16"/>
                <w:szCs w:val="16"/>
              </w:rPr>
              <w:t>assunzionale</w:t>
            </w:r>
            <w:proofErr w:type="spellEnd"/>
            <w:r w:rsidRPr="00A402CD">
              <w:rPr>
                <w:sz w:val="16"/>
                <w:szCs w:val="16"/>
              </w:rPr>
              <w:t xml:space="preserve"> 2017 come quantificata nelle premesse del presente atto,  sulla base di quanto chiarito dalla Circolare della Funzione Pubblica n. 1/2015</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roofErr w:type="spellStart"/>
            <w:r w:rsidRPr="00A402CD">
              <w:rPr>
                <w:sz w:val="16"/>
                <w:szCs w:val="16"/>
              </w:rPr>
              <w:t>-n</w:t>
            </w:r>
            <w:proofErr w:type="spellEnd"/>
            <w:r w:rsidRPr="00A402CD">
              <w:rPr>
                <w:sz w:val="16"/>
                <w:szCs w:val="16"/>
              </w:rPr>
              <w:t xml:space="preserve">. “Istruttore Direttivo Contabile” Cat. D. </w:t>
            </w:r>
            <w:proofErr w:type="spellStart"/>
            <w:r w:rsidRPr="00A402CD">
              <w:rPr>
                <w:sz w:val="16"/>
                <w:szCs w:val="16"/>
              </w:rPr>
              <w:t>pos</w:t>
            </w:r>
            <w:proofErr w:type="spellEnd"/>
            <w:r w:rsidRPr="00A402CD">
              <w:rPr>
                <w:sz w:val="16"/>
                <w:szCs w:val="16"/>
              </w:rPr>
              <w:t xml:space="preserve">. </w:t>
            </w:r>
            <w:proofErr w:type="spellStart"/>
            <w:r w:rsidRPr="00A402CD">
              <w:rPr>
                <w:sz w:val="16"/>
                <w:szCs w:val="16"/>
              </w:rPr>
              <w:t>Ec</w:t>
            </w:r>
            <w:proofErr w:type="spellEnd"/>
            <w:r w:rsidRPr="00A402CD">
              <w:rPr>
                <w:sz w:val="16"/>
                <w:szCs w:val="16"/>
              </w:rPr>
              <w:t xml:space="preserve">. D1- Settore Servizi Finanziari, spesa presunta € 32.268,72 mediante il proseguimento della procedura avviata  </w:t>
            </w:r>
            <w:r w:rsidRPr="00A402CD">
              <w:rPr>
                <w:sz w:val="16"/>
                <w:szCs w:val="16"/>
              </w:rPr>
              <w:lastRenderedPageBreak/>
              <w:t xml:space="preserve">in esecuzione della Deliberazione G.C. n. 156/2014  vincolando le risorse relative alla capacità </w:t>
            </w:r>
            <w:proofErr w:type="spellStart"/>
            <w:r w:rsidRPr="00A402CD">
              <w:rPr>
                <w:sz w:val="16"/>
                <w:szCs w:val="16"/>
              </w:rPr>
              <w:t>assunzionale</w:t>
            </w:r>
            <w:proofErr w:type="spellEnd"/>
            <w:r w:rsidRPr="00A402CD">
              <w:rPr>
                <w:sz w:val="16"/>
                <w:szCs w:val="16"/>
              </w:rPr>
              <w:t xml:space="preserve"> 2017 come quantificata nelle premesse del presente atto, sulla base di quanto chiarito dalla Circolare della Funzione Pubblica n. 1/2015.</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roofErr w:type="spellStart"/>
            <w:r w:rsidRPr="00A402CD">
              <w:rPr>
                <w:sz w:val="16"/>
                <w:szCs w:val="16"/>
              </w:rPr>
              <w:t>-n</w:t>
            </w:r>
            <w:proofErr w:type="spellEnd"/>
            <w:r w:rsidRPr="00A402CD">
              <w:rPr>
                <w:sz w:val="16"/>
                <w:szCs w:val="16"/>
              </w:rPr>
              <w:t xml:space="preserve">. 1 “Istruttore Direttivo di Vigilanza”, cat. D </w:t>
            </w:r>
            <w:proofErr w:type="spellStart"/>
            <w:r w:rsidRPr="00A402CD">
              <w:rPr>
                <w:sz w:val="16"/>
                <w:szCs w:val="16"/>
              </w:rPr>
              <w:t>pos</w:t>
            </w:r>
            <w:proofErr w:type="spellEnd"/>
            <w:r w:rsidRPr="00A402CD">
              <w:rPr>
                <w:sz w:val="16"/>
                <w:szCs w:val="16"/>
              </w:rPr>
              <w:t xml:space="preserve">. </w:t>
            </w:r>
            <w:proofErr w:type="spellStart"/>
            <w:r w:rsidRPr="00A402CD">
              <w:rPr>
                <w:sz w:val="16"/>
                <w:szCs w:val="16"/>
              </w:rPr>
              <w:t>Ec</w:t>
            </w:r>
            <w:proofErr w:type="spellEnd"/>
            <w:r w:rsidRPr="00A402CD">
              <w:rPr>
                <w:sz w:val="16"/>
                <w:szCs w:val="16"/>
              </w:rPr>
              <w:t xml:space="preserve">. D1 – Settore Polizia Locale Spesa presunta € 32.268,72 da coprire ai sensi dell’art. 5 del D.L. 19/06/2015 n. </w:t>
            </w:r>
            <w:smartTag w:uri="urn:schemas-microsoft-com:office:smarttags" w:element="metricconverter">
              <w:smartTagPr>
                <w:attr w:name="ProductID" w:val="78. In"/>
              </w:smartTagPr>
              <w:r w:rsidRPr="00A402CD">
                <w:rPr>
                  <w:sz w:val="16"/>
                  <w:szCs w:val="16"/>
                </w:rPr>
                <w:t>78. In</w:t>
              </w:r>
            </w:smartTag>
            <w:r w:rsidRPr="00A402CD">
              <w:rPr>
                <w:sz w:val="16"/>
                <w:szCs w:val="16"/>
              </w:rPr>
              <w:t xml:space="preserve"> caso di procedura deserta o comunque infruttuosa  mediante procedure di  mobilità volontaria riservata esclusivamente al personale di ruolo degli enti di area vasta.</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r w:rsidRPr="00A402CD">
              <w:rPr>
                <w:sz w:val="16"/>
                <w:szCs w:val="16"/>
              </w:rPr>
              <w:t xml:space="preserve">n-1 “Istruttore di Vigilanza” Cat. C. </w:t>
            </w:r>
            <w:proofErr w:type="spellStart"/>
            <w:r w:rsidRPr="00A402CD">
              <w:rPr>
                <w:sz w:val="16"/>
                <w:szCs w:val="16"/>
              </w:rPr>
              <w:t>Pos</w:t>
            </w:r>
            <w:proofErr w:type="spellEnd"/>
            <w:r w:rsidRPr="00A402CD">
              <w:rPr>
                <w:sz w:val="16"/>
                <w:szCs w:val="16"/>
              </w:rPr>
              <w:t xml:space="preserve">. </w:t>
            </w:r>
            <w:proofErr w:type="spellStart"/>
            <w:r w:rsidRPr="00A402CD">
              <w:rPr>
                <w:sz w:val="16"/>
                <w:szCs w:val="16"/>
              </w:rPr>
              <w:t>Ec</w:t>
            </w:r>
            <w:proofErr w:type="spellEnd"/>
            <w:r w:rsidRPr="00A402CD">
              <w:rPr>
                <w:sz w:val="16"/>
                <w:szCs w:val="16"/>
              </w:rPr>
              <w:t xml:space="preserve">. C1  - Settore Polizia Locale Spesa presunta € 31.139,28 da coprire ai sensi dell’art. 5 del D.L. 19/06/2015 n. </w:t>
            </w:r>
            <w:smartTag w:uri="urn:schemas-microsoft-com:office:smarttags" w:element="metricconverter">
              <w:smartTagPr>
                <w:attr w:name="ProductID" w:val="78. In"/>
              </w:smartTagPr>
              <w:r w:rsidRPr="00A402CD">
                <w:rPr>
                  <w:sz w:val="16"/>
                  <w:szCs w:val="16"/>
                </w:rPr>
                <w:t>78. In</w:t>
              </w:r>
            </w:smartTag>
            <w:r w:rsidRPr="00A402CD">
              <w:rPr>
                <w:sz w:val="16"/>
                <w:szCs w:val="16"/>
              </w:rPr>
              <w:t xml:space="preserve"> caso di procedura deserta o comunque infruttuosa  mediante procedure di  mobilità volontaria riservata esclusivamente al personale di ruolo degli enti di area vasta.</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roofErr w:type="spellStart"/>
            <w:r w:rsidRPr="00A402CD">
              <w:rPr>
                <w:sz w:val="16"/>
                <w:szCs w:val="16"/>
              </w:rPr>
              <w:t>-n</w:t>
            </w:r>
            <w:proofErr w:type="spellEnd"/>
            <w:r w:rsidRPr="00A402CD">
              <w:rPr>
                <w:sz w:val="16"/>
                <w:szCs w:val="16"/>
              </w:rPr>
              <w:t xml:space="preserve">. 1 “Istruttore Direttivo Tecnico” cat. D </w:t>
            </w:r>
            <w:proofErr w:type="spellStart"/>
            <w:r w:rsidRPr="00A402CD">
              <w:rPr>
                <w:sz w:val="16"/>
                <w:szCs w:val="16"/>
              </w:rPr>
              <w:t>pos</w:t>
            </w:r>
            <w:proofErr w:type="spellEnd"/>
            <w:r w:rsidRPr="00A402CD">
              <w:rPr>
                <w:sz w:val="16"/>
                <w:szCs w:val="16"/>
              </w:rPr>
              <w:t xml:space="preserve">. </w:t>
            </w:r>
            <w:proofErr w:type="spellStart"/>
            <w:r w:rsidRPr="00A402CD">
              <w:rPr>
                <w:sz w:val="16"/>
                <w:szCs w:val="16"/>
              </w:rPr>
              <w:t>Ec</w:t>
            </w:r>
            <w:proofErr w:type="spellEnd"/>
            <w:r w:rsidRPr="00A402CD">
              <w:rPr>
                <w:sz w:val="16"/>
                <w:szCs w:val="16"/>
              </w:rPr>
              <w:t>. D1 – Settore Urbanistica, Spesa presunta € 32.268,72 da coprire mediante procedure di  mobilità volontaria riservata esclusivamente al personale di ruolo degli enti di area vasta. In caso di procedura deserta o infruttuosa mediante le ordinarie procedure concorsuali.</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sz w:val="16"/>
                <w:szCs w:val="16"/>
              </w:rPr>
            </w:pPr>
            <w:r w:rsidRPr="00A402CD">
              <w:rPr>
                <w:b/>
                <w:sz w:val="16"/>
                <w:szCs w:val="16"/>
              </w:rPr>
              <w:t>Anno 2016</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roofErr w:type="spellStart"/>
            <w:r w:rsidRPr="00A402CD">
              <w:rPr>
                <w:b/>
                <w:sz w:val="16"/>
                <w:szCs w:val="16"/>
              </w:rPr>
              <w:t>-n</w:t>
            </w:r>
            <w:proofErr w:type="spellEnd"/>
            <w:r w:rsidRPr="00A402CD">
              <w:rPr>
                <w:b/>
                <w:sz w:val="16"/>
                <w:szCs w:val="16"/>
              </w:rPr>
              <w:t xml:space="preserve">. 1 </w:t>
            </w:r>
            <w:r w:rsidRPr="00A402CD">
              <w:rPr>
                <w:sz w:val="16"/>
                <w:szCs w:val="16"/>
              </w:rPr>
              <w:t xml:space="preserve">“Funzionario Specialista Area Servizi Sociali” cat. D </w:t>
            </w:r>
            <w:proofErr w:type="spellStart"/>
            <w:r w:rsidRPr="00A402CD">
              <w:rPr>
                <w:sz w:val="16"/>
                <w:szCs w:val="16"/>
              </w:rPr>
              <w:t>pos</w:t>
            </w:r>
            <w:proofErr w:type="spellEnd"/>
            <w:r w:rsidRPr="00A402CD">
              <w:rPr>
                <w:sz w:val="16"/>
                <w:szCs w:val="16"/>
              </w:rPr>
              <w:t xml:space="preserve">. </w:t>
            </w:r>
            <w:proofErr w:type="spellStart"/>
            <w:r w:rsidRPr="00A402CD">
              <w:rPr>
                <w:sz w:val="16"/>
                <w:szCs w:val="16"/>
              </w:rPr>
              <w:t>Ec</w:t>
            </w:r>
            <w:proofErr w:type="spellEnd"/>
            <w:r w:rsidRPr="00A402CD">
              <w:rPr>
                <w:sz w:val="16"/>
                <w:szCs w:val="16"/>
              </w:rPr>
              <w:t>. D3 spesa presunta € 37242,91 da coprire   attingendo dagli elenchi di mobilità del personale di area vasta e subordinatamente nel caso di procedura infruttuosa mediante ordinarie procedure concorsuali.</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roofErr w:type="spellStart"/>
            <w:r w:rsidRPr="00A402CD">
              <w:rPr>
                <w:b/>
                <w:sz w:val="16"/>
                <w:szCs w:val="16"/>
              </w:rPr>
              <w:t>-n</w:t>
            </w:r>
            <w:proofErr w:type="spellEnd"/>
            <w:r w:rsidRPr="00A402CD">
              <w:rPr>
                <w:b/>
                <w:sz w:val="16"/>
                <w:szCs w:val="16"/>
              </w:rPr>
              <w:t>. 1 “</w:t>
            </w:r>
            <w:r w:rsidRPr="00A402CD">
              <w:rPr>
                <w:sz w:val="16"/>
                <w:szCs w:val="16"/>
              </w:rPr>
              <w:t xml:space="preserve">Istruttore contabile” cat. C </w:t>
            </w:r>
            <w:proofErr w:type="spellStart"/>
            <w:r w:rsidRPr="00A402CD">
              <w:rPr>
                <w:sz w:val="16"/>
                <w:szCs w:val="16"/>
              </w:rPr>
              <w:t>pos</w:t>
            </w:r>
            <w:proofErr w:type="spellEnd"/>
            <w:r w:rsidRPr="00A402CD">
              <w:rPr>
                <w:sz w:val="16"/>
                <w:szCs w:val="16"/>
              </w:rPr>
              <w:t xml:space="preserve">. </w:t>
            </w:r>
            <w:proofErr w:type="spellStart"/>
            <w:r w:rsidRPr="00A402CD">
              <w:rPr>
                <w:sz w:val="16"/>
                <w:szCs w:val="16"/>
              </w:rPr>
              <w:t>Ec</w:t>
            </w:r>
            <w:proofErr w:type="spellEnd"/>
            <w:r w:rsidRPr="00A402CD">
              <w:rPr>
                <w:sz w:val="16"/>
                <w:szCs w:val="16"/>
              </w:rPr>
              <w:t xml:space="preserve"> </w:t>
            </w:r>
            <w:r w:rsidRPr="00A402CD">
              <w:rPr>
                <w:sz w:val="16"/>
                <w:szCs w:val="16"/>
              </w:rPr>
              <w:lastRenderedPageBreak/>
              <w:t>C1  settore Servizi Finanziari Spesa presunta € 29.627,59 da coprire   attingendo dagli elenchi di mobilità del personale di area vasta e subordinatamente nel caso di procedura infruttuosa mediante ordinarie procedure concorsuali.</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roofErr w:type="spellStart"/>
            <w:r w:rsidRPr="00A402CD">
              <w:rPr>
                <w:sz w:val="16"/>
                <w:szCs w:val="16"/>
              </w:rPr>
              <w:t>-n</w:t>
            </w:r>
            <w:proofErr w:type="spellEnd"/>
            <w:r w:rsidRPr="00A402CD">
              <w:rPr>
                <w:sz w:val="16"/>
                <w:szCs w:val="16"/>
              </w:rPr>
              <w:t xml:space="preserve">. 1 “Istruttore tecnico” cat. C </w:t>
            </w:r>
            <w:proofErr w:type="spellStart"/>
            <w:r w:rsidRPr="00A402CD">
              <w:rPr>
                <w:sz w:val="16"/>
                <w:szCs w:val="16"/>
              </w:rPr>
              <w:t>pos</w:t>
            </w:r>
            <w:proofErr w:type="spellEnd"/>
            <w:r w:rsidRPr="00A402CD">
              <w:rPr>
                <w:sz w:val="16"/>
                <w:szCs w:val="16"/>
              </w:rPr>
              <w:t xml:space="preserve">. </w:t>
            </w:r>
            <w:proofErr w:type="spellStart"/>
            <w:r w:rsidRPr="00A402CD">
              <w:rPr>
                <w:sz w:val="16"/>
                <w:szCs w:val="16"/>
              </w:rPr>
              <w:t>Ec</w:t>
            </w:r>
            <w:proofErr w:type="spellEnd"/>
            <w:r w:rsidRPr="00A402CD">
              <w:rPr>
                <w:sz w:val="16"/>
                <w:szCs w:val="16"/>
              </w:rPr>
              <w:t>. C1 settore Ambiente Spesa presunta € 29.627,59 da coprire   attingendo dagli elenchi di mobilità del personale di area vasta e subordinatamente nel caso di procedura infruttuosa mediante ordinarie procedure concorsuali.</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r w:rsidRPr="00A402CD">
              <w:rPr>
                <w:b/>
                <w:sz w:val="16"/>
                <w:szCs w:val="16"/>
              </w:rPr>
              <w:t>-n.1</w:t>
            </w:r>
            <w:r w:rsidRPr="00A402CD">
              <w:rPr>
                <w:sz w:val="16"/>
                <w:szCs w:val="16"/>
              </w:rPr>
              <w:t xml:space="preserve"> “Istruttore Amministrativo” cat. C </w:t>
            </w:r>
            <w:proofErr w:type="spellStart"/>
            <w:r w:rsidRPr="00A402CD">
              <w:rPr>
                <w:sz w:val="16"/>
                <w:szCs w:val="16"/>
              </w:rPr>
              <w:t>pos</w:t>
            </w:r>
            <w:proofErr w:type="spellEnd"/>
            <w:r w:rsidRPr="00A402CD">
              <w:rPr>
                <w:sz w:val="16"/>
                <w:szCs w:val="16"/>
              </w:rPr>
              <w:t xml:space="preserve">. </w:t>
            </w:r>
            <w:proofErr w:type="spellStart"/>
            <w:r w:rsidRPr="00A402CD">
              <w:rPr>
                <w:sz w:val="16"/>
                <w:szCs w:val="16"/>
              </w:rPr>
              <w:t>Ec</w:t>
            </w:r>
            <w:proofErr w:type="spellEnd"/>
            <w:r w:rsidRPr="00A402CD">
              <w:rPr>
                <w:sz w:val="16"/>
                <w:szCs w:val="16"/>
              </w:rPr>
              <w:t>. C1 Settore Amministrazione Generale e Sevizi al Cittadino, presunta € 29.627,59 da coprire   attingendo dagli elenchi di mobilità del personale di area vasta e subordinatamente nel caso di procedura infruttuosa mediante ordinarie procedure concorsuali.</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roofErr w:type="spellStart"/>
            <w:r w:rsidRPr="00A402CD">
              <w:rPr>
                <w:b/>
                <w:sz w:val="16"/>
                <w:szCs w:val="16"/>
              </w:rPr>
              <w:t>-n</w:t>
            </w:r>
            <w:proofErr w:type="spellEnd"/>
            <w:r w:rsidRPr="00A402CD">
              <w:rPr>
                <w:b/>
                <w:sz w:val="16"/>
                <w:szCs w:val="16"/>
              </w:rPr>
              <w:t>. 1</w:t>
            </w:r>
            <w:r w:rsidRPr="00A402CD">
              <w:rPr>
                <w:sz w:val="16"/>
                <w:szCs w:val="16"/>
              </w:rPr>
              <w:t xml:space="preserve"> “ Istruttore Tecnico” cat. C </w:t>
            </w:r>
            <w:proofErr w:type="spellStart"/>
            <w:r w:rsidRPr="00A402CD">
              <w:rPr>
                <w:sz w:val="16"/>
                <w:szCs w:val="16"/>
              </w:rPr>
              <w:t>pos</w:t>
            </w:r>
            <w:proofErr w:type="spellEnd"/>
            <w:r w:rsidRPr="00A402CD">
              <w:rPr>
                <w:sz w:val="16"/>
                <w:szCs w:val="16"/>
              </w:rPr>
              <w:t xml:space="preserve">. </w:t>
            </w:r>
            <w:proofErr w:type="spellStart"/>
            <w:r w:rsidRPr="00A402CD">
              <w:rPr>
                <w:sz w:val="16"/>
                <w:szCs w:val="16"/>
              </w:rPr>
              <w:t>Ec</w:t>
            </w:r>
            <w:proofErr w:type="spellEnd"/>
            <w:r w:rsidRPr="00A402CD">
              <w:rPr>
                <w:sz w:val="16"/>
                <w:szCs w:val="16"/>
              </w:rPr>
              <w:t>. C1 Spesa presunta € 29.627,59 da coprire attingendo dagli elenchi di mobilità del personale di area vasta e subordinatamente nel caso  di procedura deserta o infruttuosa mediante le ordinarie procedure concorsuali.</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roofErr w:type="spellStart"/>
            <w:r w:rsidRPr="00A402CD">
              <w:rPr>
                <w:b/>
                <w:sz w:val="16"/>
                <w:szCs w:val="16"/>
              </w:rPr>
              <w:t>-n</w:t>
            </w:r>
            <w:proofErr w:type="spellEnd"/>
            <w:r w:rsidRPr="00A402CD">
              <w:rPr>
                <w:b/>
                <w:sz w:val="16"/>
                <w:szCs w:val="16"/>
              </w:rPr>
              <w:t>. 1</w:t>
            </w:r>
            <w:r w:rsidRPr="00A402CD">
              <w:rPr>
                <w:sz w:val="16"/>
                <w:szCs w:val="16"/>
              </w:rPr>
              <w:t xml:space="preserve"> “Collaboratore esecutore” Cat. B </w:t>
            </w:r>
            <w:proofErr w:type="spellStart"/>
            <w:r w:rsidRPr="00A402CD">
              <w:rPr>
                <w:sz w:val="16"/>
                <w:szCs w:val="16"/>
              </w:rPr>
              <w:t>pos</w:t>
            </w:r>
            <w:proofErr w:type="spellEnd"/>
            <w:r w:rsidRPr="00A402CD">
              <w:rPr>
                <w:sz w:val="16"/>
                <w:szCs w:val="16"/>
              </w:rPr>
              <w:t xml:space="preserve">. </w:t>
            </w:r>
            <w:proofErr w:type="spellStart"/>
            <w:r w:rsidRPr="00A402CD">
              <w:rPr>
                <w:sz w:val="16"/>
                <w:szCs w:val="16"/>
              </w:rPr>
              <w:t>Ec</w:t>
            </w:r>
            <w:proofErr w:type="spellEnd"/>
            <w:r w:rsidRPr="00A402CD">
              <w:rPr>
                <w:sz w:val="16"/>
                <w:szCs w:val="16"/>
              </w:rPr>
              <w:t>. B3- Settore Amministrazione Generale e Sevizi al Cittadino, spesa presunta € 27.793,25 da coprire   attingendo dagli elenchi di mobilità del personale di area vasta e subordinatamente nel caso di procedura infruttuosa mediante ordinarie procedure concorsuali.</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lang w:eastAsia="zh-CN"/>
              </w:rPr>
            </w:pP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sz w:val="16"/>
                <w:szCs w:val="16"/>
                <w:lang w:eastAsia="zh-CN"/>
              </w:rPr>
            </w:pPr>
            <w:r w:rsidRPr="00A402CD">
              <w:rPr>
                <w:b/>
                <w:sz w:val="16"/>
                <w:szCs w:val="16"/>
                <w:lang w:eastAsia="zh-CN"/>
              </w:rPr>
              <w:t>Anno 2017</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r w:rsidRPr="00A402CD">
              <w:rPr>
                <w:sz w:val="16"/>
                <w:szCs w:val="16"/>
                <w:lang w:eastAsia="zh-CN"/>
              </w:rPr>
              <w:t>Copertura di posti nei limiti consentiti</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A402CD">
              <w:rPr>
                <w:sz w:val="16"/>
                <w:szCs w:val="16"/>
              </w:rPr>
              <w:t xml:space="preserve">2) Di dare atto del rispetto dell’art. 1, commi da </w:t>
            </w:r>
            <w:smartTag w:uri="urn:schemas-microsoft-com:office:smarttags" w:element="metricconverter">
              <w:smartTagPr>
                <w:attr w:name="ProductID" w:val="557 a"/>
              </w:smartTagPr>
              <w:r w:rsidRPr="00A402CD">
                <w:rPr>
                  <w:sz w:val="16"/>
                  <w:szCs w:val="16"/>
                </w:rPr>
                <w:t>557 a</w:t>
              </w:r>
            </w:smartTag>
            <w:r w:rsidRPr="00A402CD">
              <w:rPr>
                <w:sz w:val="16"/>
                <w:szCs w:val="16"/>
              </w:rPr>
              <w:t xml:space="preserve"> 557-quater della Legge 27.12.2006, n. 296, dell’art. 9, comma 28, del </w:t>
            </w:r>
            <w:proofErr w:type="spellStart"/>
            <w:r w:rsidRPr="00A402CD">
              <w:rPr>
                <w:sz w:val="16"/>
                <w:szCs w:val="16"/>
              </w:rPr>
              <w:t>DL</w:t>
            </w:r>
            <w:proofErr w:type="spellEnd"/>
            <w:r w:rsidRPr="00A402CD">
              <w:rPr>
                <w:sz w:val="16"/>
                <w:szCs w:val="16"/>
              </w:rPr>
              <w:t xml:space="preserve"> 78/2010, della L. n. 133/2008, del </w:t>
            </w:r>
            <w:proofErr w:type="spellStart"/>
            <w:r w:rsidRPr="00A402CD">
              <w:rPr>
                <w:sz w:val="16"/>
                <w:szCs w:val="16"/>
              </w:rPr>
              <w:t>D.Lgs.</w:t>
            </w:r>
            <w:proofErr w:type="spellEnd"/>
            <w:r w:rsidRPr="00A402CD">
              <w:rPr>
                <w:sz w:val="16"/>
                <w:szCs w:val="16"/>
              </w:rPr>
              <w:t xml:space="preserve"> 30.03.2001, n. 165 “Norme generali sull’ordinamento del lavoro alle dipendenze della amministrazioni pubbliche”, del </w:t>
            </w:r>
            <w:proofErr w:type="spellStart"/>
            <w:r w:rsidRPr="00A402CD">
              <w:rPr>
                <w:sz w:val="16"/>
                <w:szCs w:val="16"/>
              </w:rPr>
              <w:t>D.Lgs.</w:t>
            </w:r>
            <w:proofErr w:type="spellEnd"/>
            <w:r w:rsidRPr="00A402CD">
              <w:rPr>
                <w:sz w:val="16"/>
                <w:szCs w:val="16"/>
              </w:rPr>
              <w:t xml:space="preserve"> 18.08.2000, </w:t>
            </w:r>
            <w:r w:rsidRPr="00A402CD">
              <w:rPr>
                <w:sz w:val="16"/>
                <w:szCs w:val="16"/>
              </w:rPr>
              <w:lastRenderedPageBreak/>
              <w:t xml:space="preserve">n. 267 “Testo Unico delle leggi sull’ordinamento degli Enti Locali”, del D.L. 90/2014, della L. 12.03.1999, n. 68 “Norme per il diritto al lavoro dei disabili” </w:t>
            </w: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2539BF" w:rsidRPr="00A402CD" w:rsidRDefault="002539BF" w:rsidP="002539BF">
            <w:pPr>
              <w:pStyle w:val="provvr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before="0" w:after="0"/>
              <w:rPr>
                <w:rFonts w:asciiTheme="minorHAnsi" w:hAnsiTheme="minorHAnsi"/>
                <w:sz w:val="16"/>
                <w:szCs w:val="16"/>
              </w:rPr>
            </w:pPr>
          </w:p>
          <w:p w:rsidR="002539BF" w:rsidRPr="00A402CD" w:rsidRDefault="002539BF" w:rsidP="002539BF">
            <w:pPr>
              <w:pStyle w:val="L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16"/>
                <w:szCs w:val="16"/>
              </w:rPr>
            </w:pPr>
            <w:r w:rsidRPr="00A402CD">
              <w:rPr>
                <w:rFonts w:asciiTheme="minorHAnsi" w:hAnsiTheme="minorHAnsi"/>
                <w:color w:val="auto"/>
                <w:sz w:val="16"/>
                <w:szCs w:val="16"/>
              </w:rPr>
              <w:t xml:space="preserve">4) Di precisare che l’Ente, con deliberazione della Giunta Comunale n 162 del 23/07/015, esecutiva, ha adempiuto all’obbligo previsto dall’art. 33 del </w:t>
            </w:r>
            <w:proofErr w:type="spellStart"/>
            <w:r w:rsidRPr="00A402CD">
              <w:rPr>
                <w:rFonts w:asciiTheme="minorHAnsi" w:hAnsiTheme="minorHAnsi"/>
                <w:color w:val="auto"/>
                <w:sz w:val="16"/>
                <w:szCs w:val="16"/>
              </w:rPr>
              <w:t>D.Lgs.</w:t>
            </w:r>
            <w:proofErr w:type="spellEnd"/>
            <w:r w:rsidRPr="00A402CD">
              <w:rPr>
                <w:rFonts w:asciiTheme="minorHAnsi" w:hAnsiTheme="minorHAnsi"/>
                <w:color w:val="auto"/>
                <w:sz w:val="16"/>
                <w:szCs w:val="16"/>
              </w:rPr>
              <w:t xml:space="preserve"> 165/2001 e </w:t>
            </w:r>
            <w:proofErr w:type="spellStart"/>
            <w:r w:rsidRPr="00A402CD">
              <w:rPr>
                <w:rFonts w:asciiTheme="minorHAnsi" w:hAnsiTheme="minorHAnsi"/>
                <w:color w:val="auto"/>
                <w:sz w:val="16"/>
                <w:szCs w:val="16"/>
              </w:rPr>
              <w:t>ss.mm.ii.</w:t>
            </w:r>
            <w:proofErr w:type="spellEnd"/>
            <w:r w:rsidRPr="00A402CD">
              <w:rPr>
                <w:rFonts w:asciiTheme="minorHAnsi" w:hAnsiTheme="minorHAnsi"/>
                <w:color w:val="auto"/>
                <w:sz w:val="16"/>
                <w:szCs w:val="16"/>
              </w:rPr>
              <w:t xml:space="preserve">, rilevando l’inesistenza di eccedenze di personale o in soprannumero e che non presenta situazione di </w:t>
            </w:r>
            <w:proofErr w:type="spellStart"/>
            <w:r w:rsidRPr="00A402CD">
              <w:rPr>
                <w:rFonts w:asciiTheme="minorHAnsi" w:hAnsiTheme="minorHAnsi"/>
                <w:color w:val="auto"/>
                <w:sz w:val="16"/>
                <w:szCs w:val="16"/>
              </w:rPr>
              <w:t>deficitarietà</w:t>
            </w:r>
            <w:proofErr w:type="spellEnd"/>
            <w:r w:rsidRPr="00A402CD">
              <w:rPr>
                <w:rFonts w:asciiTheme="minorHAnsi" w:hAnsiTheme="minorHAnsi"/>
                <w:color w:val="auto"/>
                <w:sz w:val="16"/>
                <w:szCs w:val="16"/>
              </w:rPr>
              <w:t xml:space="preserve"> strutturale;</w:t>
            </w:r>
          </w:p>
          <w:p w:rsidR="002539BF" w:rsidRPr="00A402CD" w:rsidRDefault="002539BF" w:rsidP="002539BF">
            <w:pPr>
              <w:pStyle w:val="L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16"/>
                <w:szCs w:val="16"/>
              </w:rPr>
            </w:pPr>
          </w:p>
          <w:p w:rsidR="002539BF" w:rsidRPr="00A402CD" w:rsidRDefault="002539BF" w:rsidP="002539BF">
            <w:pPr>
              <w:pStyle w:val="L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olor w:val="auto"/>
                <w:sz w:val="16"/>
                <w:szCs w:val="16"/>
              </w:rPr>
            </w:pPr>
            <w:r w:rsidRPr="00A402CD">
              <w:rPr>
                <w:rFonts w:asciiTheme="minorHAnsi" w:hAnsiTheme="minorHAnsi"/>
                <w:color w:val="auto"/>
                <w:sz w:val="16"/>
                <w:szCs w:val="16"/>
              </w:rPr>
              <w:t xml:space="preserve">5) Di trasmettere, ai termini del vigente Contratto Collettivo Nazionale di Lavoro per il comparto del personale delle Regioni ed autonomie locali, il presente provvedimento alla </w:t>
            </w:r>
            <w:proofErr w:type="spellStart"/>
            <w:r w:rsidRPr="00A402CD">
              <w:rPr>
                <w:rFonts w:asciiTheme="minorHAnsi" w:hAnsiTheme="minorHAnsi"/>
                <w:color w:val="auto"/>
                <w:sz w:val="16"/>
                <w:szCs w:val="16"/>
              </w:rPr>
              <w:t>R.S.U.</w:t>
            </w:r>
            <w:proofErr w:type="spellEnd"/>
            <w:r w:rsidRPr="00A402CD">
              <w:rPr>
                <w:rFonts w:asciiTheme="minorHAnsi" w:hAnsiTheme="minorHAnsi"/>
                <w:color w:val="auto"/>
                <w:sz w:val="16"/>
                <w:szCs w:val="16"/>
              </w:rPr>
              <w:t xml:space="preserve"> e alle organizzazioni sindacali;</w:t>
            </w:r>
          </w:p>
          <w:p w:rsidR="002539BF" w:rsidRPr="00A402CD" w:rsidRDefault="002539BF" w:rsidP="002539BF">
            <w:pPr>
              <w:pStyle w:val="L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olor w:val="auto"/>
                <w:sz w:val="16"/>
                <w:szCs w:val="16"/>
              </w:rPr>
            </w:pPr>
          </w:p>
          <w:p w:rsidR="002539BF" w:rsidRPr="00A402CD" w:rsidRDefault="002539BF" w:rsidP="002539BF">
            <w:pPr>
              <w:pStyle w:val="L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bCs/>
                <w:color w:val="auto"/>
                <w:sz w:val="16"/>
                <w:szCs w:val="16"/>
              </w:rPr>
            </w:pPr>
            <w:r w:rsidRPr="00A402CD">
              <w:rPr>
                <w:rFonts w:asciiTheme="minorHAnsi" w:hAnsiTheme="minorHAnsi"/>
                <w:color w:val="auto"/>
                <w:sz w:val="16"/>
                <w:szCs w:val="16"/>
              </w:rPr>
              <w:t>6) Di dare atto che sul presente provvedimento è stato espresso parere favorevole dal Collegio dei Revisori dei Conti;</w:t>
            </w:r>
          </w:p>
          <w:p w:rsidR="002539BF" w:rsidRPr="00A402CD" w:rsidRDefault="002539BF" w:rsidP="002539BF">
            <w:pPr>
              <w:pStyle w:val="L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b/>
                <w:bCs/>
                <w:color w:val="auto"/>
                <w:sz w:val="16"/>
                <w:szCs w:val="16"/>
              </w:rPr>
            </w:pPr>
          </w:p>
          <w:p w:rsidR="002539BF" w:rsidRPr="00A402CD" w:rsidRDefault="002539BF" w:rsidP="0025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402CD">
              <w:rPr>
                <w:sz w:val="16"/>
                <w:szCs w:val="16"/>
              </w:rPr>
              <w:t>7) Di dichiarare il presente atto immediatamente eseguibile ai sensi dell’art. 134, comma 4, del “</w:t>
            </w:r>
            <w:r w:rsidRPr="00A402CD">
              <w:rPr>
                <w:i/>
                <w:iCs/>
                <w:sz w:val="16"/>
                <w:szCs w:val="16"/>
              </w:rPr>
              <w:t xml:space="preserve">Testo Unico delle leggi sull’ordinamento degli Enti Locali” </w:t>
            </w:r>
            <w:r w:rsidRPr="00A402CD">
              <w:rPr>
                <w:sz w:val="16"/>
                <w:szCs w:val="16"/>
              </w:rPr>
              <w:t xml:space="preserve">- </w:t>
            </w:r>
            <w:proofErr w:type="spellStart"/>
            <w:r w:rsidRPr="00A402CD">
              <w:rPr>
                <w:sz w:val="16"/>
                <w:szCs w:val="16"/>
              </w:rPr>
              <w:t>T.U.E.L.</w:t>
            </w:r>
            <w:proofErr w:type="spellEnd"/>
            <w:r w:rsidRPr="00A402CD">
              <w:rPr>
                <w:sz w:val="16"/>
                <w:szCs w:val="16"/>
              </w:rPr>
              <w:t xml:space="preserve"> approvato con D. </w:t>
            </w:r>
            <w:proofErr w:type="spellStart"/>
            <w:r w:rsidRPr="00A402CD">
              <w:rPr>
                <w:sz w:val="16"/>
                <w:szCs w:val="16"/>
              </w:rPr>
              <w:t>Lgs</w:t>
            </w:r>
            <w:proofErr w:type="spellEnd"/>
            <w:r w:rsidRPr="00A402CD">
              <w:rPr>
                <w:sz w:val="16"/>
                <w:szCs w:val="16"/>
              </w:rPr>
              <w:t>. 18.08.2000, n. 267 e successive modifiche ed integrazioni.</w:t>
            </w:r>
          </w:p>
          <w:p w:rsidR="002539BF" w:rsidRPr="00A402CD" w:rsidRDefault="002539BF">
            <w:pPr>
              <w:rPr>
                <w:sz w:val="16"/>
                <w:szCs w:val="16"/>
              </w:rPr>
            </w:pPr>
          </w:p>
          <w:p w:rsidR="002539BF" w:rsidRPr="00A402CD" w:rsidRDefault="002539BF">
            <w:pPr>
              <w:rPr>
                <w:sz w:val="16"/>
                <w:szCs w:val="16"/>
              </w:rPr>
            </w:pPr>
            <w:r w:rsidRPr="00A402CD">
              <w:rPr>
                <w:sz w:val="16"/>
                <w:szCs w:val="16"/>
              </w:rPr>
              <w:t>[…]</w:t>
            </w:r>
          </w:p>
        </w:tc>
        <w:tc>
          <w:tcPr>
            <w:tcW w:w="1737" w:type="dxa"/>
          </w:tcPr>
          <w:p w:rsidR="00B75C24" w:rsidRPr="00A402CD" w:rsidRDefault="002612C2">
            <w:pPr>
              <w:rPr>
                <w:b/>
                <w:sz w:val="16"/>
                <w:szCs w:val="16"/>
              </w:rPr>
            </w:pPr>
          </w:p>
        </w:tc>
        <w:tc>
          <w:tcPr>
            <w:tcW w:w="1861" w:type="dxa"/>
          </w:tcPr>
          <w:p w:rsidR="00B75C24" w:rsidRPr="00A402CD" w:rsidRDefault="004F5987">
            <w:pPr>
              <w:rPr>
                <w:b/>
                <w:sz w:val="16"/>
                <w:szCs w:val="16"/>
              </w:rPr>
            </w:pPr>
            <w:r w:rsidRPr="00A402CD">
              <w:rPr>
                <w:b/>
                <w:sz w:val="16"/>
                <w:szCs w:val="16"/>
              </w:rPr>
              <w:t>Allegato Spesa personale</w:t>
            </w:r>
          </w:p>
        </w:tc>
      </w:tr>
      <w:tr w:rsidR="00B75C24" w:rsidRPr="00A402CD" w:rsidTr="002A7DD8">
        <w:tc>
          <w:tcPr>
            <w:tcW w:w="1840" w:type="dxa"/>
          </w:tcPr>
          <w:p w:rsidR="00B75C24" w:rsidRPr="00A402CD" w:rsidRDefault="006011F9">
            <w:pPr>
              <w:rPr>
                <w:sz w:val="16"/>
                <w:szCs w:val="16"/>
              </w:rPr>
            </w:pPr>
            <w:r w:rsidRPr="00A402CD">
              <w:rPr>
                <w:sz w:val="16"/>
                <w:szCs w:val="16"/>
              </w:rPr>
              <w:lastRenderedPageBreak/>
              <w:t>Giunta Municipale</w:t>
            </w:r>
          </w:p>
        </w:tc>
        <w:tc>
          <w:tcPr>
            <w:tcW w:w="1757" w:type="dxa"/>
          </w:tcPr>
          <w:p w:rsidR="00B75C24" w:rsidRPr="00A402CD" w:rsidRDefault="006011F9">
            <w:pPr>
              <w:rPr>
                <w:sz w:val="16"/>
                <w:szCs w:val="16"/>
              </w:rPr>
            </w:pPr>
            <w:r w:rsidRPr="00A402CD">
              <w:rPr>
                <w:sz w:val="16"/>
                <w:szCs w:val="16"/>
              </w:rPr>
              <w:t xml:space="preserve">Delibera </w:t>
            </w:r>
          </w:p>
        </w:tc>
        <w:tc>
          <w:tcPr>
            <w:tcW w:w="1750" w:type="dxa"/>
          </w:tcPr>
          <w:p w:rsidR="00B75C24" w:rsidRPr="00A402CD" w:rsidRDefault="002E0279">
            <w:pPr>
              <w:rPr>
                <w:sz w:val="16"/>
                <w:szCs w:val="16"/>
              </w:rPr>
            </w:pPr>
            <w:r w:rsidRPr="00A402CD">
              <w:rPr>
                <w:sz w:val="16"/>
                <w:szCs w:val="16"/>
              </w:rPr>
              <w:t>n.256 del 17.11.2015</w:t>
            </w:r>
          </w:p>
        </w:tc>
        <w:tc>
          <w:tcPr>
            <w:tcW w:w="1904" w:type="dxa"/>
          </w:tcPr>
          <w:p w:rsidR="00A00BD8" w:rsidRPr="00A402CD" w:rsidRDefault="002E0279">
            <w:pPr>
              <w:rPr>
                <w:sz w:val="16"/>
                <w:szCs w:val="16"/>
              </w:rPr>
            </w:pPr>
            <w:r w:rsidRPr="00A402CD">
              <w:rPr>
                <w:sz w:val="16"/>
                <w:szCs w:val="16"/>
              </w:rPr>
              <w:t xml:space="preserve">ATTIVAZIONE BUONI LAVORO (VOUCHER) - ATTO </w:t>
            </w:r>
            <w:proofErr w:type="spellStart"/>
            <w:r w:rsidRPr="00A402CD">
              <w:rPr>
                <w:sz w:val="16"/>
                <w:szCs w:val="16"/>
              </w:rPr>
              <w:t>DI</w:t>
            </w:r>
            <w:proofErr w:type="spellEnd"/>
            <w:r w:rsidRPr="00A402CD">
              <w:rPr>
                <w:sz w:val="16"/>
                <w:szCs w:val="16"/>
              </w:rPr>
              <w:t xml:space="preserve"> INDIRIZZO.</w:t>
            </w:r>
          </w:p>
        </w:tc>
        <w:tc>
          <w:tcPr>
            <w:tcW w:w="3654" w:type="dxa"/>
          </w:tcPr>
          <w:p w:rsidR="00A00BD8" w:rsidRPr="00A402CD" w:rsidRDefault="002E0279" w:rsidP="002E0279">
            <w:pPr>
              <w:rPr>
                <w:b/>
                <w:sz w:val="16"/>
                <w:szCs w:val="16"/>
              </w:rPr>
            </w:pPr>
            <w:r w:rsidRPr="00A402CD">
              <w:rPr>
                <w:b/>
                <w:sz w:val="16"/>
                <w:szCs w:val="16"/>
              </w:rPr>
              <w:t>[…]</w:t>
            </w:r>
          </w:p>
          <w:p w:rsidR="002E0279" w:rsidRPr="00A402CD" w:rsidRDefault="002E0279" w:rsidP="002E0279">
            <w:pPr>
              <w:widowControl w:val="0"/>
              <w:ind w:right="474"/>
              <w:rPr>
                <w:bCs/>
                <w:sz w:val="16"/>
                <w:szCs w:val="16"/>
              </w:rPr>
            </w:pPr>
            <w:r w:rsidRPr="00A402CD">
              <w:rPr>
                <w:bCs/>
                <w:sz w:val="16"/>
                <w:szCs w:val="16"/>
              </w:rPr>
              <w:t>Premesso</w:t>
            </w:r>
          </w:p>
          <w:p w:rsidR="002E0279" w:rsidRPr="00A402CD" w:rsidRDefault="002E0279" w:rsidP="002E0279">
            <w:pPr>
              <w:autoSpaceDE w:val="0"/>
              <w:autoSpaceDN w:val="0"/>
              <w:adjustRightInd w:val="0"/>
              <w:jc w:val="both"/>
              <w:rPr>
                <w:bCs/>
                <w:sz w:val="16"/>
                <w:szCs w:val="16"/>
              </w:rPr>
            </w:pPr>
            <w:r w:rsidRPr="00A402CD">
              <w:rPr>
                <w:sz w:val="16"/>
                <w:szCs w:val="16"/>
              </w:rPr>
              <w:t>- che con  delibera di C.C. n. 23 del 22.04.13 è stato approvato il Regolamento per l’erogazione dei buoni lavoro</w:t>
            </w:r>
            <w:r w:rsidRPr="00A402CD">
              <w:rPr>
                <w:bCs/>
                <w:sz w:val="16"/>
                <w:szCs w:val="16"/>
              </w:rPr>
              <w:t xml:space="preserve"> (Voucher) relativi a prestazioni lavorative di tipo occasionale;</w:t>
            </w:r>
          </w:p>
          <w:p w:rsidR="002E0279" w:rsidRPr="00A402CD" w:rsidRDefault="002E0279" w:rsidP="002E0279">
            <w:pPr>
              <w:autoSpaceDE w:val="0"/>
              <w:autoSpaceDN w:val="0"/>
              <w:adjustRightInd w:val="0"/>
              <w:jc w:val="both"/>
              <w:rPr>
                <w:bCs/>
                <w:sz w:val="16"/>
                <w:szCs w:val="16"/>
              </w:rPr>
            </w:pPr>
          </w:p>
          <w:p w:rsidR="002E0279" w:rsidRPr="00A402CD" w:rsidRDefault="002E0279" w:rsidP="002E0279">
            <w:pPr>
              <w:autoSpaceDE w:val="0"/>
              <w:autoSpaceDN w:val="0"/>
              <w:adjustRightInd w:val="0"/>
              <w:jc w:val="both"/>
              <w:rPr>
                <w:bCs/>
                <w:sz w:val="16"/>
                <w:szCs w:val="16"/>
              </w:rPr>
            </w:pPr>
            <w:r w:rsidRPr="00A402CD">
              <w:rPr>
                <w:bCs/>
                <w:sz w:val="16"/>
                <w:szCs w:val="16"/>
              </w:rPr>
              <w:t xml:space="preserve">- che con determina n. 928 del 26/08/2013 in seguito alla pubblicazione di bando pubblico e allo  svolgimento delle relative procedure selettive, veniva approvata la graduatoria definitiva degli aspiranti candidati alle prestazioni lavorative di tipo occasionale; </w:t>
            </w:r>
          </w:p>
          <w:p w:rsidR="002E0279" w:rsidRPr="00A402CD" w:rsidRDefault="002E0279" w:rsidP="002E0279">
            <w:pPr>
              <w:autoSpaceDE w:val="0"/>
              <w:autoSpaceDN w:val="0"/>
              <w:adjustRightInd w:val="0"/>
              <w:jc w:val="both"/>
              <w:rPr>
                <w:bCs/>
                <w:sz w:val="16"/>
                <w:szCs w:val="16"/>
              </w:rPr>
            </w:pPr>
          </w:p>
          <w:p w:rsidR="002E0279" w:rsidRPr="00A402CD" w:rsidRDefault="002E0279" w:rsidP="002E0279">
            <w:pPr>
              <w:autoSpaceDE w:val="0"/>
              <w:autoSpaceDN w:val="0"/>
              <w:adjustRightInd w:val="0"/>
              <w:jc w:val="both"/>
              <w:rPr>
                <w:sz w:val="16"/>
                <w:szCs w:val="16"/>
              </w:rPr>
            </w:pPr>
            <w:r w:rsidRPr="00A402CD">
              <w:rPr>
                <w:bCs/>
                <w:sz w:val="16"/>
                <w:szCs w:val="16"/>
              </w:rPr>
              <w:t xml:space="preserve">- che si ritiene necessario attivare tali forme di lavoro occasionale da utilizzare, in particolare, </w:t>
            </w:r>
            <w:r w:rsidRPr="00A402CD">
              <w:rPr>
                <w:bCs/>
                <w:color w:val="000000"/>
                <w:sz w:val="16"/>
                <w:szCs w:val="16"/>
              </w:rPr>
              <w:t>per lavori di manutenzione ordinaria degli edifici e strade comunali</w:t>
            </w:r>
            <w:r w:rsidRPr="00A402CD">
              <w:rPr>
                <w:sz w:val="16"/>
                <w:szCs w:val="16"/>
              </w:rPr>
              <w:t xml:space="preserve"> procedendo allo scorrimento della  graduatoria così come approvata formulando </w:t>
            </w:r>
            <w:r w:rsidRPr="00A402CD">
              <w:rPr>
                <w:sz w:val="16"/>
                <w:szCs w:val="16"/>
              </w:rPr>
              <w:lastRenderedPageBreak/>
              <w:t>apposite indicazioni circa le modalità di attingere dalla stessa nelle more del perfezionamento degli atti di programmazione del fabbisogno di lavoro flessibile.</w:t>
            </w:r>
          </w:p>
          <w:p w:rsidR="002E0279" w:rsidRPr="00A402CD" w:rsidRDefault="002E0279" w:rsidP="002E0279">
            <w:pPr>
              <w:autoSpaceDE w:val="0"/>
              <w:autoSpaceDN w:val="0"/>
              <w:adjustRightInd w:val="0"/>
              <w:jc w:val="both"/>
              <w:rPr>
                <w:bCs/>
                <w:sz w:val="16"/>
                <w:szCs w:val="16"/>
              </w:rPr>
            </w:pPr>
          </w:p>
          <w:p w:rsidR="002E0279" w:rsidRPr="00A402CD" w:rsidRDefault="002E0279" w:rsidP="002E0279">
            <w:pPr>
              <w:autoSpaceDE w:val="0"/>
              <w:autoSpaceDN w:val="0"/>
              <w:adjustRightInd w:val="0"/>
              <w:jc w:val="both"/>
              <w:rPr>
                <w:bCs/>
                <w:color w:val="000000"/>
                <w:sz w:val="16"/>
                <w:szCs w:val="16"/>
              </w:rPr>
            </w:pPr>
            <w:r w:rsidRPr="00A402CD">
              <w:rPr>
                <w:bCs/>
                <w:color w:val="000000"/>
                <w:sz w:val="16"/>
                <w:szCs w:val="16"/>
              </w:rPr>
              <w:t xml:space="preserve">Ritenuto, pertanto, di esprimere indirizzo al Responsabile del Settore Risorse Umane per l’attivazione di </w:t>
            </w:r>
            <w:r w:rsidRPr="00A402CD">
              <w:rPr>
                <w:snapToGrid w:val="0"/>
                <w:sz w:val="16"/>
                <w:szCs w:val="16"/>
              </w:rPr>
              <w:t>prestazioni occasionali di tipo accessorio</w:t>
            </w:r>
            <w:r w:rsidRPr="00A402CD">
              <w:rPr>
                <w:bCs/>
                <w:color w:val="000000"/>
                <w:sz w:val="16"/>
                <w:szCs w:val="16"/>
              </w:rPr>
              <w:t xml:space="preserve">, attraverso l’acquisto di “Voucher”  da utilizzare per lavori di pulizia e manutenzione di  edifici, strade, parchi e monumenti comunali tenuto conto delle preferenze espresse dai candidati in merito alle attività da svolgere al momento della presentazione della domanda, attingendo dalla graduatoria approvata con determina n. 928 del 26/08/2013 con esclusione dei nominativi già utilizzati in precedenza; </w:t>
            </w:r>
          </w:p>
          <w:p w:rsidR="002E0279" w:rsidRPr="00A402CD" w:rsidRDefault="002E0279" w:rsidP="002E0279">
            <w:pPr>
              <w:autoSpaceDE w:val="0"/>
              <w:autoSpaceDN w:val="0"/>
              <w:adjustRightInd w:val="0"/>
              <w:jc w:val="both"/>
              <w:rPr>
                <w:bCs/>
                <w:color w:val="000000"/>
                <w:sz w:val="16"/>
                <w:szCs w:val="16"/>
              </w:rPr>
            </w:pPr>
          </w:p>
          <w:p w:rsidR="002E0279" w:rsidRPr="00A402CD" w:rsidRDefault="002E0279" w:rsidP="002E0279">
            <w:pPr>
              <w:autoSpaceDE w:val="0"/>
              <w:autoSpaceDN w:val="0"/>
              <w:adjustRightInd w:val="0"/>
              <w:jc w:val="both"/>
              <w:rPr>
                <w:bCs/>
                <w:color w:val="000000"/>
                <w:sz w:val="16"/>
                <w:szCs w:val="16"/>
              </w:rPr>
            </w:pPr>
            <w:r w:rsidRPr="00A402CD">
              <w:rPr>
                <w:bCs/>
                <w:color w:val="000000"/>
                <w:sz w:val="16"/>
                <w:szCs w:val="16"/>
              </w:rPr>
              <w:t>Ritenuto, altresì, di esprimere atto di indirizzo al suddetto Responsabile  affinché acquisisca prima dell’avviamento al servizio a mezzo voucher dei lavoratori collocati in graduatoria, il certificato ISEE 2015 escludendo lavoratori il cui reddito ISEE sia superiore a 20.000,00;</w:t>
            </w:r>
          </w:p>
          <w:p w:rsidR="002E0279" w:rsidRPr="00A402CD" w:rsidRDefault="002E0279" w:rsidP="002E0279">
            <w:pPr>
              <w:autoSpaceDE w:val="0"/>
              <w:autoSpaceDN w:val="0"/>
              <w:adjustRightInd w:val="0"/>
              <w:jc w:val="both"/>
              <w:rPr>
                <w:rFonts w:cs="Helvetica"/>
                <w:color w:val="000000"/>
                <w:sz w:val="16"/>
                <w:szCs w:val="16"/>
              </w:rPr>
            </w:pPr>
            <w:r w:rsidRPr="00A402CD">
              <w:rPr>
                <w:bCs/>
                <w:color w:val="000000"/>
                <w:sz w:val="16"/>
                <w:szCs w:val="16"/>
              </w:rPr>
              <w:t xml:space="preserve"> </w:t>
            </w:r>
          </w:p>
          <w:p w:rsidR="002E0279" w:rsidRPr="00A402CD" w:rsidRDefault="002E0279" w:rsidP="002E0279">
            <w:pPr>
              <w:tabs>
                <w:tab w:val="left" w:pos="8789"/>
              </w:tabs>
              <w:jc w:val="both"/>
              <w:rPr>
                <w:sz w:val="16"/>
                <w:szCs w:val="16"/>
              </w:rPr>
            </w:pPr>
            <w:r w:rsidRPr="00A402CD">
              <w:rPr>
                <w:sz w:val="16"/>
                <w:szCs w:val="16"/>
              </w:rPr>
              <w:t>Vista la legge 28 giugno 2012, n.92, di modifica  della normativa che disciplina  l’istituto del lavoro  accessorio;</w:t>
            </w:r>
          </w:p>
          <w:p w:rsidR="002E0279" w:rsidRPr="00A402CD" w:rsidRDefault="002E0279" w:rsidP="002E0279">
            <w:pPr>
              <w:tabs>
                <w:tab w:val="left" w:pos="8789"/>
              </w:tabs>
              <w:jc w:val="both"/>
              <w:rPr>
                <w:sz w:val="16"/>
                <w:szCs w:val="16"/>
              </w:rPr>
            </w:pPr>
            <w:r w:rsidRPr="00A402CD">
              <w:rPr>
                <w:sz w:val="16"/>
                <w:szCs w:val="16"/>
              </w:rPr>
              <w:t>Viste le Circolari  INPS n.88/2009 e 49/2013;</w:t>
            </w:r>
          </w:p>
          <w:p w:rsidR="002E0279" w:rsidRPr="00A402CD" w:rsidRDefault="002E0279" w:rsidP="002E0279">
            <w:pPr>
              <w:spacing w:before="100" w:beforeAutospacing="1" w:after="100" w:afterAutospacing="1"/>
              <w:contextualSpacing/>
              <w:jc w:val="both"/>
              <w:rPr>
                <w:sz w:val="16"/>
                <w:szCs w:val="16"/>
              </w:rPr>
            </w:pPr>
            <w:r w:rsidRPr="00A402CD">
              <w:rPr>
                <w:sz w:val="16"/>
                <w:szCs w:val="16"/>
              </w:rPr>
              <w:t>Acquisito</w:t>
            </w:r>
            <w:r w:rsidRPr="00A402CD">
              <w:rPr>
                <w:b/>
                <w:bCs/>
                <w:sz w:val="16"/>
                <w:szCs w:val="16"/>
              </w:rPr>
              <w:t xml:space="preserve"> </w:t>
            </w:r>
            <w:r w:rsidRPr="00A402CD">
              <w:rPr>
                <w:sz w:val="16"/>
                <w:szCs w:val="16"/>
              </w:rPr>
              <w:t xml:space="preserve">il  seguente parere di regolarità tecnica del Responsabile del Servizio interessato:” Esaminata la proposta con riferimento: </w:t>
            </w:r>
          </w:p>
          <w:p w:rsidR="002E0279" w:rsidRPr="00A402CD" w:rsidRDefault="002E0279" w:rsidP="002E0279">
            <w:pPr>
              <w:numPr>
                <w:ilvl w:val="0"/>
                <w:numId w:val="12"/>
              </w:numPr>
              <w:tabs>
                <w:tab w:val="left" w:pos="8789"/>
              </w:tabs>
              <w:autoSpaceDN w:val="0"/>
              <w:ind w:right="567"/>
              <w:rPr>
                <w:sz w:val="16"/>
                <w:szCs w:val="16"/>
              </w:rPr>
            </w:pPr>
            <w:r w:rsidRPr="00A402CD">
              <w:rPr>
                <w:sz w:val="16"/>
                <w:szCs w:val="16"/>
              </w:rPr>
              <w:t>Al rispetto delle normative comunitarie, statali, regionali e regolamentari, generali e di settore;</w:t>
            </w:r>
          </w:p>
          <w:p w:rsidR="002E0279" w:rsidRPr="00A402CD" w:rsidRDefault="002E0279" w:rsidP="002E0279">
            <w:pPr>
              <w:numPr>
                <w:ilvl w:val="0"/>
                <w:numId w:val="12"/>
              </w:numPr>
              <w:tabs>
                <w:tab w:val="left" w:pos="8789"/>
              </w:tabs>
              <w:autoSpaceDN w:val="0"/>
              <w:ind w:right="567"/>
              <w:rPr>
                <w:sz w:val="16"/>
                <w:szCs w:val="16"/>
              </w:rPr>
            </w:pPr>
            <w:r w:rsidRPr="00A402CD">
              <w:rPr>
                <w:sz w:val="16"/>
                <w:szCs w:val="16"/>
              </w:rPr>
              <w:t>Alla correttezza e regolarità della procedura;</w:t>
            </w:r>
          </w:p>
          <w:p w:rsidR="002E0279" w:rsidRPr="00A402CD" w:rsidRDefault="002E0279" w:rsidP="002E0279">
            <w:pPr>
              <w:numPr>
                <w:ilvl w:val="0"/>
                <w:numId w:val="12"/>
              </w:numPr>
              <w:tabs>
                <w:tab w:val="left" w:pos="8789"/>
              </w:tabs>
              <w:autoSpaceDN w:val="0"/>
              <w:ind w:right="567"/>
              <w:rPr>
                <w:sz w:val="16"/>
                <w:szCs w:val="16"/>
              </w:rPr>
            </w:pPr>
            <w:r w:rsidRPr="00A402CD">
              <w:rPr>
                <w:sz w:val="16"/>
                <w:szCs w:val="16"/>
              </w:rPr>
              <w:t>Alla correttezza formale nella redazione dell’atto;</w:t>
            </w:r>
          </w:p>
          <w:p w:rsidR="002E0279" w:rsidRPr="00A402CD" w:rsidRDefault="002E0279" w:rsidP="002E0279">
            <w:pPr>
              <w:tabs>
                <w:tab w:val="left" w:pos="8789"/>
              </w:tabs>
              <w:ind w:right="567"/>
              <w:rPr>
                <w:sz w:val="16"/>
                <w:szCs w:val="16"/>
              </w:rPr>
            </w:pPr>
            <w:r w:rsidRPr="00A402CD">
              <w:rPr>
                <w:sz w:val="16"/>
                <w:szCs w:val="16"/>
              </w:rPr>
              <w:t>esprime parere “</w:t>
            </w:r>
            <w:r w:rsidRPr="00A402CD">
              <w:rPr>
                <w:i/>
                <w:iCs/>
                <w:sz w:val="16"/>
                <w:szCs w:val="16"/>
              </w:rPr>
              <w:t>favorevole</w:t>
            </w:r>
            <w:r w:rsidRPr="00A402CD">
              <w:rPr>
                <w:sz w:val="16"/>
                <w:szCs w:val="16"/>
              </w:rPr>
              <w:t>”;</w:t>
            </w:r>
          </w:p>
          <w:p w:rsidR="002E0279" w:rsidRPr="00A402CD" w:rsidRDefault="002E0279" w:rsidP="002E0279">
            <w:pPr>
              <w:tabs>
                <w:tab w:val="left" w:pos="8789"/>
              </w:tabs>
              <w:ind w:right="567"/>
              <w:jc w:val="both"/>
              <w:rPr>
                <w:sz w:val="16"/>
                <w:szCs w:val="16"/>
              </w:rPr>
            </w:pPr>
            <w:r w:rsidRPr="00A402CD">
              <w:rPr>
                <w:sz w:val="16"/>
                <w:szCs w:val="16"/>
              </w:rPr>
              <w:t>Acquisito</w:t>
            </w:r>
            <w:r w:rsidRPr="00A402CD">
              <w:rPr>
                <w:b/>
                <w:bCs/>
                <w:sz w:val="16"/>
                <w:szCs w:val="16"/>
              </w:rPr>
              <w:t xml:space="preserve"> </w:t>
            </w:r>
            <w:r w:rsidRPr="00A402CD">
              <w:rPr>
                <w:sz w:val="16"/>
                <w:szCs w:val="16"/>
              </w:rPr>
              <w:t>il seguente parere sulla regolarità contabile espresso dal Responsabile dei Servizi Finanziari: “</w:t>
            </w:r>
            <w:r w:rsidRPr="00A402CD">
              <w:rPr>
                <w:i/>
                <w:iCs/>
                <w:sz w:val="16"/>
                <w:szCs w:val="16"/>
              </w:rPr>
              <w:t>favorevole</w:t>
            </w:r>
            <w:r w:rsidRPr="00A402CD">
              <w:rPr>
                <w:sz w:val="16"/>
                <w:szCs w:val="16"/>
              </w:rPr>
              <w:t>”;</w:t>
            </w:r>
          </w:p>
          <w:p w:rsidR="002E0279" w:rsidRPr="00A402CD" w:rsidRDefault="002E0279" w:rsidP="002E0279">
            <w:pPr>
              <w:autoSpaceDE w:val="0"/>
              <w:autoSpaceDN w:val="0"/>
              <w:adjustRightInd w:val="0"/>
              <w:jc w:val="center"/>
              <w:rPr>
                <w:b/>
                <w:bCs/>
                <w:sz w:val="16"/>
                <w:szCs w:val="16"/>
              </w:rPr>
            </w:pPr>
          </w:p>
          <w:p w:rsidR="002E0279" w:rsidRPr="00A402CD" w:rsidRDefault="002E0279" w:rsidP="002E0279">
            <w:pPr>
              <w:autoSpaceDE w:val="0"/>
              <w:autoSpaceDN w:val="0"/>
              <w:adjustRightInd w:val="0"/>
              <w:jc w:val="center"/>
              <w:rPr>
                <w:b/>
                <w:bCs/>
                <w:sz w:val="16"/>
                <w:szCs w:val="16"/>
              </w:rPr>
            </w:pPr>
            <w:r w:rsidRPr="00A402CD">
              <w:rPr>
                <w:b/>
                <w:bCs/>
                <w:sz w:val="16"/>
                <w:szCs w:val="16"/>
              </w:rPr>
              <w:lastRenderedPageBreak/>
              <w:t>D E L I B E R A</w:t>
            </w:r>
          </w:p>
          <w:p w:rsidR="002E0279" w:rsidRPr="00A402CD" w:rsidRDefault="002E0279" w:rsidP="002E0279">
            <w:pPr>
              <w:autoSpaceDE w:val="0"/>
              <w:autoSpaceDN w:val="0"/>
              <w:adjustRightInd w:val="0"/>
              <w:jc w:val="center"/>
              <w:rPr>
                <w:b/>
                <w:bCs/>
                <w:sz w:val="16"/>
                <w:szCs w:val="16"/>
              </w:rPr>
            </w:pPr>
          </w:p>
          <w:p w:rsidR="002E0279" w:rsidRPr="00A402CD" w:rsidRDefault="002E0279" w:rsidP="002E0279">
            <w:pPr>
              <w:tabs>
                <w:tab w:val="left" w:pos="8789"/>
              </w:tabs>
              <w:jc w:val="both"/>
              <w:rPr>
                <w:bCs/>
                <w:sz w:val="16"/>
                <w:szCs w:val="16"/>
              </w:rPr>
            </w:pPr>
            <w:r w:rsidRPr="00A402CD">
              <w:rPr>
                <w:sz w:val="16"/>
                <w:szCs w:val="16"/>
              </w:rPr>
              <w:t xml:space="preserve">1)   </w:t>
            </w:r>
            <w:r w:rsidRPr="00A402CD">
              <w:rPr>
                <w:bCs/>
                <w:sz w:val="16"/>
                <w:szCs w:val="16"/>
              </w:rPr>
              <w:t>La premessa</w:t>
            </w:r>
            <w:r w:rsidRPr="00A402CD">
              <w:rPr>
                <w:b/>
                <w:bCs/>
                <w:sz w:val="16"/>
                <w:szCs w:val="16"/>
              </w:rPr>
              <w:t xml:space="preserve">  </w:t>
            </w:r>
            <w:r w:rsidRPr="00A402CD">
              <w:rPr>
                <w:bCs/>
                <w:sz w:val="16"/>
                <w:szCs w:val="16"/>
              </w:rPr>
              <w:t>è parte integrante del presente atto;</w:t>
            </w:r>
          </w:p>
          <w:p w:rsidR="002E0279" w:rsidRPr="00A402CD" w:rsidRDefault="002E0279" w:rsidP="002E0279">
            <w:pPr>
              <w:tabs>
                <w:tab w:val="left" w:pos="8789"/>
              </w:tabs>
              <w:jc w:val="both"/>
              <w:rPr>
                <w:sz w:val="16"/>
                <w:szCs w:val="16"/>
              </w:rPr>
            </w:pPr>
          </w:p>
          <w:p w:rsidR="002E0279" w:rsidRPr="00A402CD" w:rsidRDefault="002E0279" w:rsidP="002E0279">
            <w:pPr>
              <w:autoSpaceDE w:val="0"/>
              <w:autoSpaceDN w:val="0"/>
              <w:adjustRightInd w:val="0"/>
              <w:jc w:val="both"/>
              <w:rPr>
                <w:sz w:val="16"/>
                <w:szCs w:val="16"/>
              </w:rPr>
            </w:pPr>
            <w:r w:rsidRPr="00A402CD">
              <w:rPr>
                <w:sz w:val="16"/>
                <w:szCs w:val="16"/>
              </w:rPr>
              <w:t>2)  E</w:t>
            </w:r>
            <w:r w:rsidRPr="00A402CD">
              <w:rPr>
                <w:bCs/>
                <w:color w:val="000000"/>
                <w:sz w:val="16"/>
                <w:szCs w:val="16"/>
              </w:rPr>
              <w:t xml:space="preserve">sprimere indirizzo al Responsabile del Settore Risorse Umane per  l’attivazione di   </w:t>
            </w:r>
            <w:r w:rsidRPr="00A402CD">
              <w:rPr>
                <w:snapToGrid w:val="0"/>
                <w:sz w:val="16"/>
                <w:szCs w:val="16"/>
              </w:rPr>
              <w:t xml:space="preserve">prestazioni occasionali di tipo accessorio ex art. 70 D.lgs.276/2003 e </w:t>
            </w:r>
            <w:proofErr w:type="spellStart"/>
            <w:r w:rsidRPr="00A402CD">
              <w:rPr>
                <w:snapToGrid w:val="0"/>
                <w:sz w:val="16"/>
                <w:szCs w:val="16"/>
              </w:rPr>
              <w:t>s.m.i.</w:t>
            </w:r>
            <w:proofErr w:type="spellEnd"/>
            <w:r w:rsidRPr="00A402CD">
              <w:rPr>
                <w:snapToGrid w:val="0"/>
                <w:sz w:val="16"/>
                <w:szCs w:val="16"/>
              </w:rPr>
              <w:t>,</w:t>
            </w:r>
            <w:r w:rsidRPr="00A402CD">
              <w:rPr>
                <w:bCs/>
                <w:color w:val="000000"/>
                <w:sz w:val="16"/>
                <w:szCs w:val="16"/>
              </w:rPr>
              <w:t xml:space="preserve"> mediante  l’acquisto di voucher da utilizzare in particolare per eventuali lavori di manutenzione ordinaria degli edifici e strade comunali</w:t>
            </w:r>
            <w:r w:rsidRPr="00A402CD">
              <w:rPr>
                <w:sz w:val="16"/>
                <w:szCs w:val="16"/>
              </w:rPr>
              <w:t xml:space="preserve"> nelle more del perfezionamento degli atti di programmazione del fabbisogno di lavoro flessibile, </w:t>
            </w:r>
            <w:r w:rsidRPr="00A402CD">
              <w:rPr>
                <w:bCs/>
                <w:color w:val="000000"/>
                <w:sz w:val="16"/>
                <w:szCs w:val="16"/>
              </w:rPr>
              <w:t xml:space="preserve">attingendo dai nominativi contenuti nella graduatoria approvata con determina n. 928 del 26/08/2013 attraverso scorrimento con esclusione dei nominativi già utilizzati in precedenza. </w:t>
            </w:r>
          </w:p>
          <w:p w:rsidR="002E0279" w:rsidRPr="00A402CD" w:rsidRDefault="002E0279" w:rsidP="002E0279">
            <w:pPr>
              <w:autoSpaceDE w:val="0"/>
              <w:autoSpaceDN w:val="0"/>
              <w:adjustRightInd w:val="0"/>
              <w:jc w:val="both"/>
              <w:rPr>
                <w:bCs/>
                <w:color w:val="000000"/>
                <w:sz w:val="16"/>
                <w:szCs w:val="16"/>
              </w:rPr>
            </w:pPr>
            <w:r w:rsidRPr="00A402CD">
              <w:rPr>
                <w:bCs/>
                <w:color w:val="000000"/>
                <w:sz w:val="16"/>
                <w:szCs w:val="16"/>
              </w:rPr>
              <w:t xml:space="preserve"> </w:t>
            </w:r>
          </w:p>
          <w:p w:rsidR="002E0279" w:rsidRPr="00A402CD" w:rsidRDefault="002E0279" w:rsidP="002E0279">
            <w:pPr>
              <w:autoSpaceDE w:val="0"/>
              <w:autoSpaceDN w:val="0"/>
              <w:adjustRightInd w:val="0"/>
              <w:jc w:val="both"/>
              <w:rPr>
                <w:bCs/>
                <w:color w:val="000000"/>
                <w:sz w:val="16"/>
                <w:szCs w:val="16"/>
              </w:rPr>
            </w:pPr>
          </w:p>
          <w:p w:rsidR="002E0279" w:rsidRPr="00A402CD" w:rsidRDefault="002E0279" w:rsidP="002E0279">
            <w:pPr>
              <w:autoSpaceDE w:val="0"/>
              <w:autoSpaceDN w:val="0"/>
              <w:adjustRightInd w:val="0"/>
              <w:jc w:val="both"/>
              <w:rPr>
                <w:color w:val="000000"/>
                <w:sz w:val="16"/>
                <w:szCs w:val="16"/>
              </w:rPr>
            </w:pPr>
            <w:r w:rsidRPr="00A402CD">
              <w:rPr>
                <w:bCs/>
                <w:color w:val="000000"/>
                <w:sz w:val="16"/>
                <w:szCs w:val="16"/>
              </w:rPr>
              <w:t xml:space="preserve">3) Esprimere altresì, indirizzo </w:t>
            </w:r>
            <w:r w:rsidRPr="00A402CD">
              <w:rPr>
                <w:color w:val="000000"/>
                <w:sz w:val="16"/>
                <w:szCs w:val="16"/>
              </w:rPr>
              <w:t>affinché prima della materiale attivazione venga esibito dall’avente diritto , l’ISEE aggiornato con i nuovi criteri di legge non superiore a 20.000,00;</w:t>
            </w:r>
          </w:p>
          <w:p w:rsidR="002E0279" w:rsidRPr="00A402CD" w:rsidRDefault="002E0279" w:rsidP="002E0279">
            <w:pPr>
              <w:autoSpaceDE w:val="0"/>
              <w:autoSpaceDN w:val="0"/>
              <w:adjustRightInd w:val="0"/>
              <w:jc w:val="both"/>
              <w:rPr>
                <w:bCs/>
                <w:color w:val="000000"/>
                <w:sz w:val="16"/>
                <w:szCs w:val="16"/>
              </w:rPr>
            </w:pPr>
          </w:p>
          <w:p w:rsidR="002E0279" w:rsidRPr="00A402CD" w:rsidRDefault="002E0279" w:rsidP="002E0279">
            <w:pPr>
              <w:autoSpaceDE w:val="0"/>
              <w:autoSpaceDN w:val="0"/>
              <w:adjustRightInd w:val="0"/>
              <w:jc w:val="both"/>
              <w:rPr>
                <w:sz w:val="16"/>
                <w:szCs w:val="16"/>
              </w:rPr>
            </w:pPr>
            <w:r w:rsidRPr="00A402CD">
              <w:rPr>
                <w:sz w:val="16"/>
                <w:szCs w:val="16"/>
              </w:rPr>
              <w:t>4) Dichiarare, con separata unanime votazione, la presente deliberazione immediatamente esecutiva ai sensi dell'art.134, comma 4, del D.L.vo n.267/2000.</w:t>
            </w:r>
          </w:p>
          <w:p w:rsidR="002E0279" w:rsidRPr="00A402CD" w:rsidRDefault="002E0279" w:rsidP="002E0279">
            <w:pPr>
              <w:rPr>
                <w:sz w:val="16"/>
                <w:szCs w:val="16"/>
              </w:rPr>
            </w:pPr>
          </w:p>
          <w:p w:rsidR="002E0279" w:rsidRPr="00A402CD" w:rsidRDefault="002E0279" w:rsidP="002E0279">
            <w:pPr>
              <w:rPr>
                <w:sz w:val="16"/>
                <w:szCs w:val="16"/>
              </w:rPr>
            </w:pPr>
          </w:p>
          <w:p w:rsidR="002E0279" w:rsidRPr="00A402CD" w:rsidRDefault="002E0279" w:rsidP="002E0279">
            <w:pPr>
              <w:rPr>
                <w:b/>
                <w:sz w:val="16"/>
                <w:szCs w:val="16"/>
              </w:rPr>
            </w:pPr>
          </w:p>
          <w:p w:rsidR="002E0279" w:rsidRPr="00A402CD" w:rsidRDefault="002E0279" w:rsidP="002E0279">
            <w:pPr>
              <w:rPr>
                <w:b/>
                <w:sz w:val="16"/>
                <w:szCs w:val="16"/>
              </w:rPr>
            </w:pPr>
            <w:r w:rsidRPr="00A402CD">
              <w:rPr>
                <w:b/>
                <w:sz w:val="16"/>
                <w:szCs w:val="16"/>
              </w:rPr>
              <w:t>[…]</w:t>
            </w:r>
          </w:p>
        </w:tc>
        <w:tc>
          <w:tcPr>
            <w:tcW w:w="1737" w:type="dxa"/>
          </w:tcPr>
          <w:p w:rsidR="00B75C24" w:rsidRPr="00A402CD" w:rsidRDefault="002612C2">
            <w:pPr>
              <w:rPr>
                <w:b/>
                <w:sz w:val="16"/>
                <w:szCs w:val="16"/>
              </w:rPr>
            </w:pPr>
          </w:p>
        </w:tc>
        <w:tc>
          <w:tcPr>
            <w:tcW w:w="1861" w:type="dxa"/>
          </w:tcPr>
          <w:p w:rsidR="00B75C24" w:rsidRPr="00A402CD" w:rsidRDefault="002612C2">
            <w:pPr>
              <w:rPr>
                <w:b/>
                <w:sz w:val="16"/>
                <w:szCs w:val="16"/>
              </w:rPr>
            </w:pPr>
          </w:p>
        </w:tc>
      </w:tr>
      <w:tr w:rsidR="004709D7" w:rsidRPr="00A402CD" w:rsidTr="002A7DD8">
        <w:tc>
          <w:tcPr>
            <w:tcW w:w="1840" w:type="dxa"/>
          </w:tcPr>
          <w:p w:rsidR="004709D7" w:rsidRPr="00A402CD" w:rsidRDefault="004709D7" w:rsidP="00460326">
            <w:pPr>
              <w:rPr>
                <w:sz w:val="16"/>
                <w:szCs w:val="16"/>
              </w:rPr>
            </w:pPr>
            <w:r w:rsidRPr="00A402CD">
              <w:rPr>
                <w:sz w:val="16"/>
                <w:szCs w:val="16"/>
              </w:rPr>
              <w:lastRenderedPageBreak/>
              <w:t>Giunta Municipale</w:t>
            </w:r>
          </w:p>
        </w:tc>
        <w:tc>
          <w:tcPr>
            <w:tcW w:w="1757" w:type="dxa"/>
          </w:tcPr>
          <w:p w:rsidR="004709D7" w:rsidRPr="00A402CD" w:rsidRDefault="004709D7" w:rsidP="00460326">
            <w:pPr>
              <w:rPr>
                <w:sz w:val="16"/>
                <w:szCs w:val="16"/>
              </w:rPr>
            </w:pPr>
            <w:r w:rsidRPr="00A402CD">
              <w:rPr>
                <w:sz w:val="16"/>
                <w:szCs w:val="16"/>
              </w:rPr>
              <w:t>Delibera</w:t>
            </w:r>
          </w:p>
        </w:tc>
        <w:tc>
          <w:tcPr>
            <w:tcW w:w="1750" w:type="dxa"/>
          </w:tcPr>
          <w:p w:rsidR="004709D7" w:rsidRPr="00A402CD" w:rsidRDefault="00187147">
            <w:pPr>
              <w:rPr>
                <w:sz w:val="16"/>
                <w:szCs w:val="16"/>
              </w:rPr>
            </w:pPr>
            <w:r w:rsidRPr="00A402CD">
              <w:rPr>
                <w:sz w:val="16"/>
                <w:szCs w:val="16"/>
              </w:rPr>
              <w:t>N.268 DEL 3.12.2015</w:t>
            </w:r>
          </w:p>
        </w:tc>
        <w:tc>
          <w:tcPr>
            <w:tcW w:w="1904" w:type="dxa"/>
          </w:tcPr>
          <w:p w:rsidR="004709D7" w:rsidRPr="00A402CD" w:rsidRDefault="00187147">
            <w:pPr>
              <w:rPr>
                <w:sz w:val="16"/>
                <w:szCs w:val="16"/>
              </w:rPr>
            </w:pPr>
            <w:r w:rsidRPr="00A402CD">
              <w:rPr>
                <w:sz w:val="16"/>
                <w:szCs w:val="16"/>
              </w:rPr>
              <w:t>SERVIZIO CIVICO COMUNALE - ATTODI INDIRIZZO.</w:t>
            </w:r>
          </w:p>
        </w:tc>
        <w:tc>
          <w:tcPr>
            <w:tcW w:w="3654" w:type="dxa"/>
          </w:tcPr>
          <w:p w:rsidR="004709D7" w:rsidRPr="00A402CD" w:rsidRDefault="00187147" w:rsidP="00D4033F">
            <w:pPr>
              <w:widowControl w:val="0"/>
              <w:ind w:right="474"/>
              <w:rPr>
                <w:bCs/>
                <w:sz w:val="16"/>
                <w:szCs w:val="16"/>
              </w:rPr>
            </w:pPr>
            <w:r w:rsidRPr="00A402CD">
              <w:rPr>
                <w:bCs/>
                <w:sz w:val="16"/>
                <w:szCs w:val="16"/>
              </w:rPr>
              <w:t>[…]</w:t>
            </w:r>
          </w:p>
          <w:p w:rsidR="00187147" w:rsidRPr="00A402CD" w:rsidRDefault="00187147" w:rsidP="00187147">
            <w:pPr>
              <w:jc w:val="center"/>
              <w:rPr>
                <w:b/>
                <w:sz w:val="16"/>
                <w:szCs w:val="16"/>
              </w:rPr>
            </w:pPr>
            <w:r w:rsidRPr="00A402CD">
              <w:rPr>
                <w:b/>
                <w:sz w:val="16"/>
                <w:szCs w:val="16"/>
              </w:rPr>
              <w:t>LA GIUNTA COMUNALE</w:t>
            </w:r>
          </w:p>
          <w:p w:rsidR="00187147" w:rsidRPr="00A402CD" w:rsidRDefault="00187147" w:rsidP="00187147">
            <w:pPr>
              <w:jc w:val="center"/>
              <w:rPr>
                <w:b/>
                <w:sz w:val="16"/>
                <w:szCs w:val="16"/>
              </w:rPr>
            </w:pPr>
          </w:p>
          <w:p w:rsidR="00187147" w:rsidRPr="00A402CD" w:rsidRDefault="00187147" w:rsidP="00187147">
            <w:pPr>
              <w:rPr>
                <w:b/>
                <w:sz w:val="16"/>
                <w:szCs w:val="16"/>
              </w:rPr>
            </w:pPr>
            <w:r w:rsidRPr="00A402CD">
              <w:rPr>
                <w:sz w:val="16"/>
                <w:szCs w:val="16"/>
              </w:rPr>
              <w:t>Premesso che:</w:t>
            </w:r>
          </w:p>
          <w:p w:rsidR="00187147" w:rsidRPr="00A402CD" w:rsidRDefault="00187147" w:rsidP="00187147">
            <w:pPr>
              <w:rPr>
                <w:sz w:val="16"/>
                <w:szCs w:val="16"/>
              </w:rPr>
            </w:pPr>
          </w:p>
          <w:p w:rsidR="00187147" w:rsidRPr="00A402CD" w:rsidRDefault="00187147" w:rsidP="00187147">
            <w:pPr>
              <w:rPr>
                <w:sz w:val="16"/>
                <w:szCs w:val="16"/>
              </w:rPr>
            </w:pPr>
            <w:r w:rsidRPr="00A402CD">
              <w:rPr>
                <w:sz w:val="16"/>
                <w:szCs w:val="16"/>
              </w:rPr>
              <w:t xml:space="preserve">Il Consiglio Comunale con Deliberazione n. 43 del 21.10.2010 ha approvato il “Regolamento Servizio Civico Comunale”, istituendo così il “Servizio Civico Comunale;  </w:t>
            </w:r>
          </w:p>
          <w:p w:rsidR="00187147" w:rsidRPr="00A402CD" w:rsidRDefault="00187147" w:rsidP="00187147">
            <w:pPr>
              <w:rPr>
                <w:sz w:val="16"/>
                <w:szCs w:val="16"/>
              </w:rPr>
            </w:pPr>
          </w:p>
          <w:p w:rsidR="00187147" w:rsidRPr="00A402CD" w:rsidRDefault="00187147" w:rsidP="00187147">
            <w:pPr>
              <w:rPr>
                <w:sz w:val="16"/>
                <w:szCs w:val="16"/>
              </w:rPr>
            </w:pPr>
            <w:r w:rsidRPr="00A402CD">
              <w:rPr>
                <w:sz w:val="16"/>
                <w:szCs w:val="16"/>
              </w:rPr>
              <w:t xml:space="preserve">Che detto servizio,  finalizzato al contrasto delle povertà estreme, ha come scopo il reinserimento sociale di persone, nuclei familiari che versano in grave stato di indigenza economica e costituisce una forma di assistenza alternativa all’assegno economico ed è rivolto prioritariamente a coloro che sono privi di occupazione o che hanno perso il </w:t>
            </w:r>
            <w:r w:rsidRPr="00A402CD">
              <w:rPr>
                <w:sz w:val="16"/>
                <w:szCs w:val="16"/>
              </w:rPr>
              <w:lastRenderedPageBreak/>
              <w:t xml:space="preserve">lavoro e sono privi di coperture assicurative o di qualsiasi forma di tutela da parte di altri enti pubblici, risultando abili al lavoro;  </w:t>
            </w:r>
          </w:p>
          <w:p w:rsidR="00187147" w:rsidRPr="00A402CD" w:rsidRDefault="00187147" w:rsidP="00187147">
            <w:pPr>
              <w:rPr>
                <w:sz w:val="16"/>
                <w:szCs w:val="16"/>
              </w:rPr>
            </w:pPr>
          </w:p>
          <w:p w:rsidR="00187147" w:rsidRPr="00A402CD" w:rsidRDefault="00187147" w:rsidP="00187147">
            <w:pPr>
              <w:rPr>
                <w:sz w:val="16"/>
                <w:szCs w:val="16"/>
              </w:rPr>
            </w:pPr>
            <w:r w:rsidRPr="00A402CD">
              <w:rPr>
                <w:sz w:val="16"/>
                <w:szCs w:val="16"/>
              </w:rPr>
              <w:t>Che con Delibera n. 15 dell’11.08.2015 il Consiglio Comunale, confermando l’istituzione del “Servizio Civico”, ha modificato il suddetto regolamento, approvandone la modifica alla luce delle nuove disposizioni legislative in tema di rilascio della “Attestazione I. S. E. E.”;</w:t>
            </w:r>
          </w:p>
          <w:p w:rsidR="00187147" w:rsidRPr="00A402CD" w:rsidRDefault="00187147" w:rsidP="00187147">
            <w:pPr>
              <w:rPr>
                <w:sz w:val="16"/>
                <w:szCs w:val="16"/>
              </w:rPr>
            </w:pPr>
          </w:p>
          <w:p w:rsidR="00187147" w:rsidRPr="00A402CD" w:rsidRDefault="00187147" w:rsidP="00187147">
            <w:pPr>
              <w:rPr>
                <w:sz w:val="16"/>
                <w:szCs w:val="16"/>
              </w:rPr>
            </w:pPr>
            <w:r w:rsidRPr="00A402CD">
              <w:rPr>
                <w:sz w:val="16"/>
                <w:szCs w:val="16"/>
              </w:rPr>
              <w:t xml:space="preserve">Considerato che per detto “Servizio Civico” sono state previste nel Bilancio del corrente esercizio le somme necessarie, quale misura concreta ed immediata di contrasto alla povertà con lo svolgimento di attività finalizzate al pubblico interesse e socialmente utili;  </w:t>
            </w:r>
          </w:p>
          <w:p w:rsidR="00187147" w:rsidRPr="00A402CD" w:rsidRDefault="00187147" w:rsidP="00187147">
            <w:pPr>
              <w:rPr>
                <w:sz w:val="16"/>
                <w:szCs w:val="16"/>
              </w:rPr>
            </w:pPr>
          </w:p>
          <w:p w:rsidR="00187147" w:rsidRPr="00A402CD" w:rsidRDefault="00187147" w:rsidP="00187147">
            <w:pPr>
              <w:rPr>
                <w:sz w:val="16"/>
                <w:szCs w:val="16"/>
              </w:rPr>
            </w:pPr>
            <w:r w:rsidRPr="00A402CD">
              <w:rPr>
                <w:sz w:val="16"/>
                <w:szCs w:val="16"/>
              </w:rPr>
              <w:t xml:space="preserve">Precisato che per tale servizio verrà informata la cittadinanza tramite avviso pubblico murale e con ulteriori mezzi di pubblicizzazione al fine di permettere ai cittadini interessati di produrre istanza per beneficiare del servizio;  </w:t>
            </w:r>
          </w:p>
          <w:p w:rsidR="00187147" w:rsidRPr="00A402CD" w:rsidRDefault="00187147" w:rsidP="00187147">
            <w:pPr>
              <w:rPr>
                <w:sz w:val="16"/>
                <w:szCs w:val="16"/>
              </w:rPr>
            </w:pPr>
          </w:p>
          <w:p w:rsidR="00187147" w:rsidRPr="00A402CD" w:rsidRDefault="00187147" w:rsidP="00187147">
            <w:pPr>
              <w:tabs>
                <w:tab w:val="left" w:pos="8789"/>
              </w:tabs>
              <w:rPr>
                <w:i/>
                <w:sz w:val="16"/>
                <w:szCs w:val="16"/>
              </w:rPr>
            </w:pPr>
            <w:r w:rsidRPr="00A402CD">
              <w:rPr>
                <w:sz w:val="16"/>
                <w:szCs w:val="16"/>
              </w:rPr>
              <w:t>Acquisito il seguente parere di regolarità tecnica: “</w:t>
            </w:r>
            <w:r w:rsidRPr="00A402CD">
              <w:rPr>
                <w:i/>
                <w:sz w:val="16"/>
                <w:szCs w:val="16"/>
              </w:rPr>
              <w:t xml:space="preserve">Il sottoscritto Responsabile del Servizio Dott. Francesco Accogli esaminata la proposta di delibera con riferimento al rispetto delle normative comunitarie, statali, regionali e regolamentari, generali e di settore, alla correttezza e regolarità della procedura e alla correttezza formale nella redazione dell’atto, esprime parere favorevole”; </w:t>
            </w:r>
          </w:p>
          <w:p w:rsidR="00187147" w:rsidRPr="00A402CD" w:rsidRDefault="00187147" w:rsidP="00187147">
            <w:pPr>
              <w:tabs>
                <w:tab w:val="left" w:pos="142"/>
              </w:tabs>
              <w:rPr>
                <w:sz w:val="16"/>
                <w:szCs w:val="16"/>
              </w:rPr>
            </w:pPr>
          </w:p>
          <w:p w:rsidR="00187147" w:rsidRPr="00A402CD" w:rsidRDefault="00187147" w:rsidP="00187147">
            <w:pPr>
              <w:tabs>
                <w:tab w:val="left" w:pos="142"/>
              </w:tabs>
              <w:rPr>
                <w:sz w:val="16"/>
                <w:szCs w:val="16"/>
              </w:rPr>
            </w:pPr>
            <w:r w:rsidRPr="00A402CD">
              <w:rPr>
                <w:sz w:val="16"/>
                <w:szCs w:val="16"/>
              </w:rPr>
              <w:t>Acquisito il seguente parere sulla regolarità contabile espresso dal Responsabile dei Servizi Finanziari: “</w:t>
            </w:r>
            <w:r w:rsidRPr="00A402CD">
              <w:rPr>
                <w:i/>
                <w:sz w:val="16"/>
                <w:szCs w:val="16"/>
              </w:rPr>
              <w:t>favorevole</w:t>
            </w:r>
            <w:r w:rsidRPr="00A402CD">
              <w:rPr>
                <w:sz w:val="16"/>
                <w:szCs w:val="16"/>
              </w:rPr>
              <w:t>”;</w:t>
            </w:r>
          </w:p>
          <w:p w:rsidR="00187147" w:rsidRPr="00A402CD" w:rsidRDefault="00187147" w:rsidP="00187147">
            <w:pPr>
              <w:tabs>
                <w:tab w:val="left" w:pos="142"/>
              </w:tabs>
              <w:rPr>
                <w:sz w:val="16"/>
                <w:szCs w:val="16"/>
              </w:rPr>
            </w:pPr>
          </w:p>
          <w:p w:rsidR="00187147" w:rsidRPr="00A402CD" w:rsidRDefault="00187147" w:rsidP="00187147">
            <w:pPr>
              <w:tabs>
                <w:tab w:val="left" w:pos="142"/>
              </w:tabs>
              <w:rPr>
                <w:sz w:val="16"/>
                <w:szCs w:val="16"/>
              </w:rPr>
            </w:pPr>
            <w:r w:rsidRPr="00A402CD">
              <w:rPr>
                <w:sz w:val="16"/>
                <w:szCs w:val="16"/>
              </w:rPr>
              <w:t>Con voti favorevoli unanimi espressi in modo palese</w:t>
            </w:r>
          </w:p>
          <w:p w:rsidR="00187147" w:rsidRPr="00A402CD" w:rsidRDefault="00187147" w:rsidP="00187147">
            <w:pPr>
              <w:rPr>
                <w:b/>
                <w:sz w:val="16"/>
                <w:szCs w:val="16"/>
              </w:rPr>
            </w:pPr>
          </w:p>
          <w:p w:rsidR="00187147" w:rsidRPr="00A402CD" w:rsidRDefault="00187147" w:rsidP="00187147">
            <w:pPr>
              <w:jc w:val="center"/>
              <w:rPr>
                <w:b/>
                <w:sz w:val="16"/>
                <w:szCs w:val="16"/>
              </w:rPr>
            </w:pPr>
            <w:r w:rsidRPr="00A402CD">
              <w:rPr>
                <w:b/>
                <w:sz w:val="16"/>
                <w:szCs w:val="16"/>
              </w:rPr>
              <w:t>DELIBERA</w:t>
            </w:r>
          </w:p>
          <w:p w:rsidR="00187147" w:rsidRPr="00A402CD" w:rsidRDefault="00187147" w:rsidP="00187147">
            <w:pPr>
              <w:rPr>
                <w:sz w:val="16"/>
                <w:szCs w:val="16"/>
              </w:rPr>
            </w:pPr>
          </w:p>
          <w:p w:rsidR="00187147" w:rsidRPr="00A402CD" w:rsidRDefault="00187147" w:rsidP="00187147">
            <w:pPr>
              <w:rPr>
                <w:sz w:val="16"/>
                <w:szCs w:val="16"/>
              </w:rPr>
            </w:pPr>
            <w:r w:rsidRPr="00A402CD">
              <w:rPr>
                <w:sz w:val="16"/>
                <w:szCs w:val="16"/>
              </w:rPr>
              <w:t xml:space="preserve">1) La premessa è parte integrante del presente atto; </w:t>
            </w:r>
          </w:p>
          <w:p w:rsidR="00187147" w:rsidRPr="00A402CD" w:rsidRDefault="00187147" w:rsidP="00187147">
            <w:pPr>
              <w:rPr>
                <w:sz w:val="16"/>
                <w:szCs w:val="16"/>
              </w:rPr>
            </w:pPr>
          </w:p>
          <w:p w:rsidR="00187147" w:rsidRPr="00A402CD" w:rsidRDefault="00187147" w:rsidP="00187147">
            <w:pPr>
              <w:rPr>
                <w:sz w:val="16"/>
                <w:szCs w:val="16"/>
              </w:rPr>
            </w:pPr>
            <w:r w:rsidRPr="00A402CD">
              <w:rPr>
                <w:sz w:val="16"/>
                <w:szCs w:val="16"/>
              </w:rPr>
              <w:t xml:space="preserve">2) Esprimere indirizzo al Responsabile del Settore interessato per predisporre tutti gli atti necessari all’organizzazione del Servizio Civico Comunale, così come da Regolamento approvato dal Consiglio Comunale con Deliberazione n. 15 dell’11.08.2015, utilizzando le somme  previste nel bilancio del </w:t>
            </w:r>
            <w:r w:rsidRPr="00A402CD">
              <w:rPr>
                <w:sz w:val="16"/>
                <w:szCs w:val="16"/>
              </w:rPr>
              <w:lastRenderedPageBreak/>
              <w:t xml:space="preserve">corrente esercizio; </w:t>
            </w:r>
          </w:p>
          <w:p w:rsidR="00187147" w:rsidRPr="00A402CD" w:rsidRDefault="00187147" w:rsidP="00187147">
            <w:pPr>
              <w:rPr>
                <w:sz w:val="16"/>
                <w:szCs w:val="16"/>
              </w:rPr>
            </w:pPr>
          </w:p>
          <w:p w:rsidR="00187147" w:rsidRPr="00A402CD" w:rsidRDefault="00187147" w:rsidP="00187147">
            <w:pPr>
              <w:rPr>
                <w:sz w:val="16"/>
                <w:szCs w:val="16"/>
              </w:rPr>
            </w:pPr>
            <w:r w:rsidRPr="00A402CD">
              <w:rPr>
                <w:sz w:val="16"/>
                <w:szCs w:val="16"/>
              </w:rPr>
              <w:t xml:space="preserve">3) Dichiarare la presente deliberazione immediatamente esecutiva ai sensi dell’art.134 comma 4  D. </w:t>
            </w:r>
            <w:proofErr w:type="spellStart"/>
            <w:r w:rsidRPr="00A402CD">
              <w:rPr>
                <w:sz w:val="16"/>
                <w:szCs w:val="16"/>
              </w:rPr>
              <w:t>Lgs</w:t>
            </w:r>
            <w:proofErr w:type="spellEnd"/>
            <w:r w:rsidRPr="00A402CD">
              <w:rPr>
                <w:sz w:val="16"/>
                <w:szCs w:val="16"/>
              </w:rPr>
              <w:t xml:space="preserve">. n.267/2000. </w:t>
            </w:r>
          </w:p>
          <w:p w:rsidR="00187147" w:rsidRPr="00A402CD" w:rsidRDefault="00187147" w:rsidP="00D4033F">
            <w:pPr>
              <w:widowControl w:val="0"/>
              <w:ind w:right="474"/>
              <w:rPr>
                <w:bCs/>
                <w:sz w:val="16"/>
                <w:szCs w:val="16"/>
              </w:rPr>
            </w:pPr>
          </w:p>
          <w:p w:rsidR="00187147" w:rsidRPr="00A402CD" w:rsidRDefault="00187147" w:rsidP="00D4033F">
            <w:pPr>
              <w:widowControl w:val="0"/>
              <w:ind w:right="474"/>
              <w:rPr>
                <w:bCs/>
                <w:sz w:val="16"/>
                <w:szCs w:val="16"/>
              </w:rPr>
            </w:pPr>
            <w:r w:rsidRPr="00A402CD">
              <w:rPr>
                <w:bCs/>
                <w:sz w:val="16"/>
                <w:szCs w:val="16"/>
              </w:rPr>
              <w:t>[…]</w:t>
            </w:r>
          </w:p>
        </w:tc>
        <w:tc>
          <w:tcPr>
            <w:tcW w:w="1737" w:type="dxa"/>
          </w:tcPr>
          <w:p w:rsidR="004709D7" w:rsidRPr="00A402CD" w:rsidRDefault="004709D7">
            <w:pPr>
              <w:rPr>
                <w:b/>
                <w:sz w:val="16"/>
                <w:szCs w:val="16"/>
              </w:rPr>
            </w:pPr>
          </w:p>
        </w:tc>
        <w:tc>
          <w:tcPr>
            <w:tcW w:w="1861" w:type="dxa"/>
          </w:tcPr>
          <w:p w:rsidR="004709D7" w:rsidRPr="00A402CD" w:rsidRDefault="004709D7">
            <w:pPr>
              <w:rPr>
                <w:b/>
                <w:sz w:val="16"/>
                <w:szCs w:val="16"/>
              </w:rPr>
            </w:pPr>
          </w:p>
        </w:tc>
      </w:tr>
      <w:tr w:rsidR="004709D7" w:rsidRPr="00A402CD" w:rsidTr="002A7DD8">
        <w:tc>
          <w:tcPr>
            <w:tcW w:w="1840" w:type="dxa"/>
          </w:tcPr>
          <w:p w:rsidR="004709D7" w:rsidRPr="00A402CD" w:rsidRDefault="004709D7">
            <w:pPr>
              <w:rPr>
                <w:sz w:val="16"/>
                <w:szCs w:val="16"/>
              </w:rPr>
            </w:pPr>
            <w:r w:rsidRPr="00A402CD">
              <w:rPr>
                <w:sz w:val="16"/>
                <w:szCs w:val="16"/>
              </w:rPr>
              <w:lastRenderedPageBreak/>
              <w:t>Giunta Municipale</w:t>
            </w:r>
          </w:p>
        </w:tc>
        <w:tc>
          <w:tcPr>
            <w:tcW w:w="1757" w:type="dxa"/>
          </w:tcPr>
          <w:p w:rsidR="004709D7" w:rsidRPr="00A402CD" w:rsidRDefault="004709D7">
            <w:pPr>
              <w:rPr>
                <w:sz w:val="16"/>
                <w:szCs w:val="16"/>
              </w:rPr>
            </w:pPr>
            <w:r w:rsidRPr="00A402CD">
              <w:rPr>
                <w:sz w:val="16"/>
                <w:szCs w:val="16"/>
              </w:rPr>
              <w:t>Delibera</w:t>
            </w:r>
          </w:p>
        </w:tc>
        <w:tc>
          <w:tcPr>
            <w:tcW w:w="1750" w:type="dxa"/>
          </w:tcPr>
          <w:p w:rsidR="004709D7" w:rsidRPr="00A402CD" w:rsidRDefault="001F3B1F">
            <w:pPr>
              <w:rPr>
                <w:sz w:val="16"/>
                <w:szCs w:val="16"/>
              </w:rPr>
            </w:pPr>
            <w:r w:rsidRPr="00A402CD">
              <w:rPr>
                <w:sz w:val="16"/>
                <w:szCs w:val="16"/>
              </w:rPr>
              <w:t>N.275 DEL 3.12.2015</w:t>
            </w:r>
          </w:p>
        </w:tc>
        <w:tc>
          <w:tcPr>
            <w:tcW w:w="1904" w:type="dxa"/>
          </w:tcPr>
          <w:p w:rsidR="004709D7" w:rsidRPr="00A402CD" w:rsidRDefault="001F3B1F">
            <w:pPr>
              <w:rPr>
                <w:sz w:val="16"/>
                <w:szCs w:val="16"/>
              </w:rPr>
            </w:pPr>
            <w:r w:rsidRPr="00A402CD">
              <w:rPr>
                <w:sz w:val="16"/>
                <w:szCs w:val="16"/>
              </w:rPr>
              <w:t xml:space="preserve">PROGRAMMAZIONE DEL FABBISOGNO </w:t>
            </w:r>
            <w:proofErr w:type="spellStart"/>
            <w:r w:rsidRPr="00A402CD">
              <w:rPr>
                <w:sz w:val="16"/>
                <w:szCs w:val="16"/>
              </w:rPr>
              <w:t>DI</w:t>
            </w:r>
            <w:proofErr w:type="spellEnd"/>
            <w:r w:rsidRPr="00A402CD">
              <w:rPr>
                <w:sz w:val="16"/>
                <w:szCs w:val="16"/>
              </w:rPr>
              <w:t xml:space="preserve"> PERSONA PER IL TRIENNIO 2015/2016/2017 - VARIAZIONE AL PIANO OCCUPAZIONALE 2015.</w:t>
            </w:r>
          </w:p>
        </w:tc>
        <w:tc>
          <w:tcPr>
            <w:tcW w:w="3654" w:type="dxa"/>
          </w:tcPr>
          <w:p w:rsidR="004709D7" w:rsidRPr="00A402CD" w:rsidRDefault="001F3B1F">
            <w:pPr>
              <w:rPr>
                <w:sz w:val="16"/>
                <w:szCs w:val="16"/>
              </w:rPr>
            </w:pPr>
            <w:r w:rsidRPr="00A402CD">
              <w:rPr>
                <w:sz w:val="16"/>
                <w:szCs w:val="16"/>
              </w:rPr>
              <w:t>[…]</w:t>
            </w:r>
          </w:p>
          <w:p w:rsidR="001F3B1F" w:rsidRPr="00A402CD" w:rsidRDefault="001F3B1F" w:rsidP="001F3B1F">
            <w:pPr>
              <w:autoSpaceDE w:val="0"/>
              <w:autoSpaceDN w:val="0"/>
              <w:adjustRightInd w:val="0"/>
              <w:jc w:val="center"/>
              <w:rPr>
                <w:b/>
                <w:sz w:val="16"/>
                <w:szCs w:val="16"/>
              </w:rPr>
            </w:pPr>
            <w:r w:rsidRPr="00A402CD">
              <w:rPr>
                <w:b/>
                <w:sz w:val="16"/>
                <w:szCs w:val="16"/>
              </w:rPr>
              <w:t>LA GIUNTA COMUNALE</w:t>
            </w:r>
          </w:p>
          <w:p w:rsidR="001F3B1F" w:rsidRPr="00A402CD" w:rsidRDefault="001F3B1F" w:rsidP="001F3B1F">
            <w:pPr>
              <w:autoSpaceDN w:val="0"/>
              <w:adjustRightInd w:val="0"/>
              <w:jc w:val="both"/>
              <w:rPr>
                <w:b/>
                <w:sz w:val="16"/>
                <w:szCs w:val="16"/>
              </w:rPr>
            </w:pPr>
          </w:p>
          <w:p w:rsidR="001F3B1F" w:rsidRPr="00A402CD" w:rsidRDefault="001F3B1F" w:rsidP="001F3B1F">
            <w:pPr>
              <w:autoSpaceDN w:val="0"/>
              <w:adjustRightInd w:val="0"/>
              <w:jc w:val="both"/>
              <w:rPr>
                <w:snapToGrid w:val="0"/>
                <w:sz w:val="16"/>
                <w:szCs w:val="16"/>
              </w:rPr>
            </w:pPr>
            <w:r w:rsidRPr="00A402CD">
              <w:rPr>
                <w:sz w:val="16"/>
                <w:szCs w:val="16"/>
              </w:rPr>
              <w:t>Richiamata la delibera G.C. n.186 del 04.08.2015 di approvazione  del  “Programma triennale delle assunzioni a tempo indeterminato 2015-</w:t>
            </w:r>
            <w:smartTag w:uri="urn:schemas-microsoft-com:office:smarttags" w:element="metricconverter">
              <w:smartTagPr>
                <w:attr w:name="ProductID" w:val="2017”"/>
              </w:smartTagPr>
              <w:r w:rsidRPr="00A402CD">
                <w:rPr>
                  <w:sz w:val="16"/>
                  <w:szCs w:val="16"/>
                </w:rPr>
                <w:t>2017”</w:t>
              </w:r>
            </w:smartTag>
            <w:r w:rsidRPr="00A402CD">
              <w:rPr>
                <w:sz w:val="16"/>
                <w:szCs w:val="16"/>
              </w:rPr>
              <w:t xml:space="preserve"> e del  “Piano occupazionale 2015; </w:t>
            </w:r>
          </w:p>
          <w:p w:rsidR="001F3B1F" w:rsidRPr="00A402CD" w:rsidRDefault="001F3B1F" w:rsidP="001F3B1F">
            <w:pPr>
              <w:autoSpaceDE w:val="0"/>
              <w:autoSpaceDN w:val="0"/>
              <w:adjustRightInd w:val="0"/>
              <w:jc w:val="both"/>
              <w:rPr>
                <w:b/>
                <w:sz w:val="16"/>
                <w:szCs w:val="16"/>
              </w:rPr>
            </w:pPr>
          </w:p>
          <w:p w:rsidR="001F3B1F" w:rsidRPr="00A402CD" w:rsidRDefault="001F3B1F" w:rsidP="001F3B1F">
            <w:pPr>
              <w:autoSpaceDE w:val="0"/>
              <w:autoSpaceDN w:val="0"/>
              <w:adjustRightInd w:val="0"/>
              <w:jc w:val="both"/>
              <w:rPr>
                <w:sz w:val="16"/>
                <w:szCs w:val="16"/>
              </w:rPr>
            </w:pPr>
            <w:r w:rsidRPr="00A402CD">
              <w:rPr>
                <w:b/>
                <w:sz w:val="16"/>
                <w:szCs w:val="16"/>
              </w:rPr>
              <w:t>Preso atto</w:t>
            </w:r>
            <w:r w:rsidRPr="00A402CD">
              <w:rPr>
                <w:sz w:val="16"/>
                <w:szCs w:val="16"/>
              </w:rPr>
              <w:t xml:space="preserve"> che la programmazione triennale del fabbisogno di personale è stata formulata nel rispetto delle vigenti norme legislative, ed in particolare nel rispetto dell’ art. 9 comma 28 del D.L. n. 78/2010, spesa per personale a tempo determinato contenuta nel limite della spesa sostenuta allo stesso titolo nell'esercizio 2009;</w:t>
            </w:r>
          </w:p>
          <w:p w:rsidR="001F3B1F" w:rsidRPr="00A402CD" w:rsidRDefault="001F3B1F" w:rsidP="001F3B1F">
            <w:pPr>
              <w:jc w:val="both"/>
              <w:rPr>
                <w:i/>
                <w:iCs/>
                <w:sz w:val="16"/>
                <w:szCs w:val="16"/>
              </w:rPr>
            </w:pPr>
          </w:p>
          <w:p w:rsidR="001F3B1F" w:rsidRPr="00A402CD" w:rsidRDefault="001F3B1F" w:rsidP="001F3B1F">
            <w:pPr>
              <w:autoSpaceDE w:val="0"/>
              <w:autoSpaceDN w:val="0"/>
              <w:adjustRightInd w:val="0"/>
              <w:jc w:val="both"/>
              <w:rPr>
                <w:sz w:val="16"/>
                <w:szCs w:val="16"/>
              </w:rPr>
            </w:pPr>
            <w:r w:rsidRPr="00A402CD">
              <w:rPr>
                <w:b/>
                <w:sz w:val="16"/>
                <w:szCs w:val="16"/>
              </w:rPr>
              <w:t>Rilevato che</w:t>
            </w:r>
            <w:r w:rsidRPr="00A402CD">
              <w:rPr>
                <w:sz w:val="16"/>
                <w:szCs w:val="16"/>
              </w:rPr>
              <w:t>:</w:t>
            </w:r>
          </w:p>
          <w:p w:rsidR="001F3B1F" w:rsidRPr="00A402CD" w:rsidRDefault="001F3B1F" w:rsidP="001F3B1F">
            <w:pPr>
              <w:autoSpaceDE w:val="0"/>
              <w:autoSpaceDN w:val="0"/>
              <w:adjustRightInd w:val="0"/>
              <w:jc w:val="both"/>
              <w:rPr>
                <w:sz w:val="16"/>
                <w:szCs w:val="16"/>
              </w:rPr>
            </w:pPr>
            <w:r w:rsidRPr="00A402CD">
              <w:rPr>
                <w:sz w:val="16"/>
                <w:szCs w:val="16"/>
              </w:rPr>
              <w:t xml:space="preserve">- l'incidenza della spesa di personale (come prevista nel bilancio di previsione) rispetto alle spese correnti nell'anno 2015 risulta inferiore al 50% (pari al 28%) ai sensi dell'art. 76 c. 7, articolo abrogato dall'art. 3 c. 5 D.L. </w:t>
            </w:r>
            <w:r w:rsidRPr="00A402CD">
              <w:rPr>
                <w:i/>
                <w:iCs/>
                <w:sz w:val="16"/>
                <w:szCs w:val="16"/>
              </w:rPr>
              <w:t xml:space="preserve">90/2014, </w:t>
            </w:r>
            <w:r w:rsidRPr="00A402CD">
              <w:rPr>
                <w:sz w:val="16"/>
                <w:szCs w:val="16"/>
              </w:rPr>
              <w:t>ma l'Ente comunque rispettava e rispetta tale parametro;</w:t>
            </w:r>
          </w:p>
          <w:p w:rsidR="001F3B1F" w:rsidRPr="00A402CD" w:rsidRDefault="001F3B1F" w:rsidP="001F3B1F">
            <w:pPr>
              <w:autoSpaceDE w:val="0"/>
              <w:autoSpaceDN w:val="0"/>
              <w:adjustRightInd w:val="0"/>
              <w:jc w:val="both"/>
              <w:rPr>
                <w:sz w:val="16"/>
                <w:szCs w:val="16"/>
              </w:rPr>
            </w:pPr>
            <w:r w:rsidRPr="00A402CD">
              <w:rPr>
                <w:sz w:val="16"/>
                <w:szCs w:val="16"/>
              </w:rPr>
              <w:t>- dalle previsioni di spesa del personale predisposte dall'ufficio trattamento economico del personale per l'anno 2015  alla data del 18.11.2015 (€ 2.754.485,54)  risulta inferiore alla media del triennio  2012-2014 (€ 2.772.213,58);</w:t>
            </w:r>
          </w:p>
          <w:p w:rsidR="001F3B1F" w:rsidRPr="00A402CD" w:rsidRDefault="001F3B1F" w:rsidP="001F3B1F">
            <w:pPr>
              <w:autoSpaceDE w:val="0"/>
              <w:autoSpaceDN w:val="0"/>
              <w:adjustRightInd w:val="0"/>
              <w:jc w:val="both"/>
              <w:rPr>
                <w:sz w:val="16"/>
                <w:szCs w:val="16"/>
              </w:rPr>
            </w:pPr>
            <w:r w:rsidRPr="00A402CD">
              <w:rPr>
                <w:sz w:val="16"/>
                <w:szCs w:val="16"/>
              </w:rPr>
              <w:t xml:space="preserve"> </w:t>
            </w:r>
          </w:p>
          <w:p w:rsidR="001F3B1F" w:rsidRPr="00A402CD" w:rsidRDefault="001F3B1F" w:rsidP="001F3B1F">
            <w:pPr>
              <w:autoSpaceDE w:val="0"/>
              <w:autoSpaceDN w:val="0"/>
              <w:adjustRightInd w:val="0"/>
              <w:jc w:val="both"/>
              <w:rPr>
                <w:sz w:val="16"/>
                <w:szCs w:val="16"/>
              </w:rPr>
            </w:pPr>
          </w:p>
          <w:p w:rsidR="001F3B1F" w:rsidRPr="00A402CD" w:rsidRDefault="001F3B1F" w:rsidP="001F3B1F">
            <w:pPr>
              <w:autoSpaceDE w:val="0"/>
              <w:autoSpaceDN w:val="0"/>
              <w:adjustRightInd w:val="0"/>
              <w:jc w:val="both"/>
              <w:rPr>
                <w:sz w:val="16"/>
                <w:szCs w:val="16"/>
              </w:rPr>
            </w:pPr>
            <w:r w:rsidRPr="00A402CD">
              <w:rPr>
                <w:b/>
                <w:sz w:val="16"/>
                <w:szCs w:val="16"/>
              </w:rPr>
              <w:t>Richiamato</w:t>
            </w:r>
            <w:r w:rsidRPr="00A402CD">
              <w:rPr>
                <w:sz w:val="16"/>
                <w:szCs w:val="16"/>
              </w:rPr>
              <w:t xml:space="preserve"> l'art. 9 comma 28 del D.L. n. 78/2010 convertito con modificazioni dalla legge n. 122/2011, come modificato dall’art. 11 comma 4 </w:t>
            </w:r>
            <w:proofErr w:type="spellStart"/>
            <w:r w:rsidRPr="00A402CD">
              <w:rPr>
                <w:sz w:val="16"/>
                <w:szCs w:val="16"/>
              </w:rPr>
              <w:t>ter</w:t>
            </w:r>
            <w:proofErr w:type="spellEnd"/>
            <w:r w:rsidRPr="00A402CD">
              <w:rPr>
                <w:sz w:val="16"/>
                <w:szCs w:val="16"/>
              </w:rPr>
              <w:t xml:space="preserve"> del D.L. 90/2014 che prevede:</w:t>
            </w:r>
          </w:p>
          <w:p w:rsidR="001F3B1F" w:rsidRPr="00A402CD" w:rsidRDefault="001F3B1F" w:rsidP="001F3B1F">
            <w:pPr>
              <w:autoSpaceDE w:val="0"/>
              <w:autoSpaceDN w:val="0"/>
              <w:adjustRightInd w:val="0"/>
              <w:jc w:val="both"/>
              <w:rPr>
                <w:i/>
                <w:sz w:val="16"/>
                <w:szCs w:val="16"/>
              </w:rPr>
            </w:pPr>
            <w:r w:rsidRPr="00A402CD">
              <w:rPr>
                <w:i/>
                <w:sz w:val="16"/>
                <w:szCs w:val="16"/>
              </w:rPr>
              <w:t>- le amministrazioni pubbliche a decorrere dall'anno 2011 possono avvalersi di personale a tempo determinato o con convenzioni o con contratti di collaborazione coordinata e continuativa nel limite del 50% della spesa sostenuta per le stesse finalità nell'anno 2009.</w:t>
            </w:r>
          </w:p>
          <w:p w:rsidR="001F3B1F" w:rsidRPr="00A402CD" w:rsidRDefault="001F3B1F" w:rsidP="001F3B1F">
            <w:pPr>
              <w:autoSpaceDE w:val="0"/>
              <w:autoSpaceDN w:val="0"/>
              <w:adjustRightInd w:val="0"/>
              <w:jc w:val="both"/>
              <w:rPr>
                <w:i/>
                <w:sz w:val="16"/>
                <w:szCs w:val="16"/>
              </w:rPr>
            </w:pPr>
            <w:r w:rsidRPr="00A402CD">
              <w:rPr>
                <w:i/>
                <w:sz w:val="16"/>
                <w:szCs w:val="16"/>
              </w:rPr>
              <w:t xml:space="preserve">- Le limitazioni previste dal presente comma non si applicano agli enti locali in regola con l'obbligo di </w:t>
            </w:r>
            <w:r w:rsidRPr="00A402CD">
              <w:rPr>
                <w:i/>
                <w:sz w:val="16"/>
                <w:szCs w:val="16"/>
              </w:rPr>
              <w:lastRenderedPageBreak/>
              <w:t>riduzione delle spese di personale di cui ai commi 557 e 562 dell'articolo 1 della legge 27 dicembre 2006, n. 296, e successive modificazioni, nell'ambito delle risorse disponibili a legislazione vigente. Resta fermo che comunque la spesa complessiva non può essere superiore alla spesa sostenuta per le stesse finalità nell'anno 2009;</w:t>
            </w:r>
          </w:p>
          <w:p w:rsidR="001F3B1F" w:rsidRPr="00A402CD" w:rsidRDefault="001F3B1F" w:rsidP="001F3B1F">
            <w:pPr>
              <w:autoSpaceDE w:val="0"/>
              <w:autoSpaceDN w:val="0"/>
              <w:adjustRightInd w:val="0"/>
              <w:ind w:left="360"/>
              <w:jc w:val="both"/>
              <w:rPr>
                <w:sz w:val="16"/>
                <w:szCs w:val="16"/>
              </w:rPr>
            </w:pPr>
          </w:p>
          <w:p w:rsidR="001F3B1F" w:rsidRPr="00A402CD" w:rsidRDefault="001F3B1F" w:rsidP="001F3B1F">
            <w:pPr>
              <w:jc w:val="both"/>
              <w:rPr>
                <w:sz w:val="16"/>
                <w:szCs w:val="16"/>
              </w:rPr>
            </w:pPr>
            <w:r w:rsidRPr="00A402CD">
              <w:rPr>
                <w:b/>
                <w:sz w:val="16"/>
                <w:szCs w:val="16"/>
              </w:rPr>
              <w:t>Dato atto</w:t>
            </w:r>
            <w:r w:rsidRPr="00A402CD">
              <w:rPr>
                <w:sz w:val="16"/>
                <w:szCs w:val="16"/>
              </w:rPr>
              <w:t xml:space="preserve">, altresì, che la spesa sostenuta nel 2009 per il personale a tempo determinato o con forme flessibili ammonta a complessive </w:t>
            </w:r>
            <w:r w:rsidRPr="00A402CD">
              <w:rPr>
                <w:b/>
                <w:sz w:val="16"/>
                <w:szCs w:val="16"/>
              </w:rPr>
              <w:t>€ 44.132,00;</w:t>
            </w:r>
          </w:p>
          <w:p w:rsidR="001F3B1F" w:rsidRPr="00A402CD" w:rsidRDefault="001F3B1F" w:rsidP="001F3B1F">
            <w:pPr>
              <w:autoSpaceDE w:val="0"/>
              <w:autoSpaceDN w:val="0"/>
              <w:adjustRightInd w:val="0"/>
              <w:jc w:val="both"/>
              <w:rPr>
                <w:b/>
                <w:sz w:val="16"/>
                <w:szCs w:val="16"/>
              </w:rPr>
            </w:pPr>
          </w:p>
          <w:p w:rsidR="001F3B1F" w:rsidRPr="00A402CD" w:rsidRDefault="001F3B1F" w:rsidP="001F3B1F">
            <w:pPr>
              <w:autoSpaceDE w:val="0"/>
              <w:autoSpaceDN w:val="0"/>
              <w:adjustRightInd w:val="0"/>
              <w:jc w:val="both"/>
              <w:rPr>
                <w:sz w:val="16"/>
                <w:szCs w:val="16"/>
              </w:rPr>
            </w:pPr>
            <w:r w:rsidRPr="00A402CD">
              <w:rPr>
                <w:b/>
                <w:sz w:val="16"/>
                <w:szCs w:val="16"/>
              </w:rPr>
              <w:t>Ritenuto</w:t>
            </w:r>
            <w:r w:rsidRPr="00A402CD">
              <w:rPr>
                <w:sz w:val="16"/>
                <w:szCs w:val="16"/>
              </w:rPr>
              <w:t xml:space="preserve"> di  variare la programmazione triennale del fabbisogno di personale di cui alla delibera G.C. n. 186/2015, integrando il piano </w:t>
            </w:r>
            <w:proofErr w:type="spellStart"/>
            <w:r w:rsidRPr="00A402CD">
              <w:rPr>
                <w:sz w:val="16"/>
                <w:szCs w:val="16"/>
              </w:rPr>
              <w:t>assunzionale</w:t>
            </w:r>
            <w:proofErr w:type="spellEnd"/>
            <w:r w:rsidRPr="00A402CD">
              <w:rPr>
                <w:sz w:val="16"/>
                <w:szCs w:val="16"/>
              </w:rPr>
              <w:t xml:space="preserve">  per il 2015   prevedendo le seguenti assunzioni:</w:t>
            </w:r>
          </w:p>
          <w:p w:rsidR="001F3B1F" w:rsidRPr="00A402CD" w:rsidRDefault="001F3B1F" w:rsidP="001F3B1F">
            <w:pPr>
              <w:autoSpaceDE w:val="0"/>
              <w:autoSpaceDN w:val="0"/>
              <w:adjustRightInd w:val="0"/>
              <w:jc w:val="both"/>
              <w:rPr>
                <w:sz w:val="16"/>
                <w:szCs w:val="16"/>
                <w:u w:val="single"/>
              </w:rPr>
            </w:pPr>
            <w:r w:rsidRPr="00A402CD">
              <w:rPr>
                <w:sz w:val="16"/>
                <w:szCs w:val="16"/>
                <w:u w:val="single"/>
              </w:rPr>
              <w:t>a tempo determinato</w:t>
            </w:r>
          </w:p>
          <w:p w:rsidR="001F3B1F" w:rsidRPr="00A402CD" w:rsidRDefault="001F3B1F" w:rsidP="001F3B1F">
            <w:pPr>
              <w:numPr>
                <w:ilvl w:val="0"/>
                <w:numId w:val="13"/>
              </w:numPr>
              <w:autoSpaceDE w:val="0"/>
              <w:autoSpaceDN w:val="0"/>
              <w:adjustRightInd w:val="0"/>
              <w:jc w:val="both"/>
              <w:rPr>
                <w:sz w:val="16"/>
                <w:szCs w:val="16"/>
              </w:rPr>
            </w:pPr>
            <w:r w:rsidRPr="00A402CD">
              <w:rPr>
                <w:b/>
                <w:sz w:val="16"/>
                <w:szCs w:val="16"/>
              </w:rPr>
              <w:t xml:space="preserve">n. 4 </w:t>
            </w:r>
            <w:r w:rsidRPr="00A402CD">
              <w:rPr>
                <w:sz w:val="16"/>
                <w:szCs w:val="16"/>
              </w:rPr>
              <w:t>“Istruttore</w:t>
            </w:r>
            <w:r w:rsidRPr="00A402CD">
              <w:rPr>
                <w:b/>
                <w:sz w:val="16"/>
                <w:szCs w:val="16"/>
              </w:rPr>
              <w:t xml:space="preserve">  </w:t>
            </w:r>
            <w:r w:rsidRPr="00A402CD">
              <w:rPr>
                <w:sz w:val="16"/>
                <w:szCs w:val="16"/>
              </w:rPr>
              <w:t>Agente di P.L.” – cat. C per esigenze stagionali, con contratto part-time di 30 ore settimanali  (periodo 1° dicembre 2015 – 8 gennaio 2016) attingendo dalla graduatoria a scorrimento approvata con Determinazione n. 767/2013, per una spesa complessiva di  presunti € 11.000,00;</w:t>
            </w:r>
          </w:p>
          <w:p w:rsidR="001F3B1F" w:rsidRPr="00A402CD" w:rsidRDefault="001F3B1F" w:rsidP="001F3B1F">
            <w:pPr>
              <w:autoSpaceDE w:val="0"/>
              <w:autoSpaceDN w:val="0"/>
              <w:adjustRightInd w:val="0"/>
              <w:jc w:val="both"/>
              <w:rPr>
                <w:sz w:val="16"/>
                <w:szCs w:val="16"/>
                <w:u w:val="single"/>
              </w:rPr>
            </w:pPr>
            <w:r w:rsidRPr="00A402CD">
              <w:rPr>
                <w:snapToGrid w:val="0"/>
                <w:sz w:val="16"/>
                <w:szCs w:val="16"/>
                <w:u w:val="single"/>
              </w:rPr>
              <w:t xml:space="preserve">ai sensi  dell’art. 70, comma 1, </w:t>
            </w:r>
            <w:proofErr w:type="spellStart"/>
            <w:r w:rsidRPr="00A402CD">
              <w:rPr>
                <w:snapToGrid w:val="0"/>
                <w:sz w:val="16"/>
                <w:szCs w:val="16"/>
                <w:u w:val="single"/>
              </w:rPr>
              <w:t>lett.d</w:t>
            </w:r>
            <w:proofErr w:type="spellEnd"/>
            <w:r w:rsidRPr="00A402CD">
              <w:rPr>
                <w:snapToGrid w:val="0"/>
                <w:sz w:val="16"/>
                <w:szCs w:val="16"/>
                <w:u w:val="single"/>
              </w:rPr>
              <w:t xml:space="preserve">) del </w:t>
            </w:r>
            <w:proofErr w:type="spellStart"/>
            <w:r w:rsidRPr="00A402CD">
              <w:rPr>
                <w:snapToGrid w:val="0"/>
                <w:sz w:val="16"/>
                <w:szCs w:val="16"/>
                <w:u w:val="single"/>
              </w:rPr>
              <w:t>d.l</w:t>
            </w:r>
            <w:proofErr w:type="spellEnd"/>
            <w:r w:rsidRPr="00A402CD">
              <w:rPr>
                <w:snapToGrid w:val="0"/>
                <w:sz w:val="16"/>
                <w:szCs w:val="16"/>
                <w:u w:val="single"/>
              </w:rPr>
              <w:t xml:space="preserve">  10 settembre 2014, n.78</w:t>
            </w:r>
            <w:r w:rsidRPr="00A402CD">
              <w:rPr>
                <w:sz w:val="16"/>
                <w:szCs w:val="16"/>
                <w:u w:val="single"/>
              </w:rPr>
              <w:t xml:space="preserve"> </w:t>
            </w:r>
          </w:p>
          <w:p w:rsidR="001F3B1F" w:rsidRPr="00A402CD" w:rsidRDefault="001F3B1F" w:rsidP="001F3B1F">
            <w:pPr>
              <w:autoSpaceDN w:val="0"/>
              <w:adjustRightInd w:val="0"/>
              <w:ind w:left="360"/>
              <w:jc w:val="both"/>
              <w:rPr>
                <w:snapToGrid w:val="0"/>
                <w:sz w:val="16"/>
                <w:szCs w:val="16"/>
              </w:rPr>
            </w:pPr>
            <w:r w:rsidRPr="00A402CD">
              <w:rPr>
                <w:snapToGrid w:val="0"/>
                <w:sz w:val="16"/>
                <w:szCs w:val="16"/>
              </w:rPr>
              <w:t xml:space="preserve"> - numero di  unità di personale per lavoro accessorio  (voucher) nei liti della spesa  di € 8.000,00.</w:t>
            </w:r>
          </w:p>
          <w:p w:rsidR="001F3B1F" w:rsidRPr="00A402CD" w:rsidRDefault="001F3B1F" w:rsidP="001F3B1F">
            <w:pPr>
              <w:autoSpaceDE w:val="0"/>
              <w:autoSpaceDN w:val="0"/>
              <w:adjustRightInd w:val="0"/>
              <w:jc w:val="both"/>
              <w:rPr>
                <w:sz w:val="16"/>
                <w:szCs w:val="16"/>
              </w:rPr>
            </w:pPr>
            <w:r w:rsidRPr="00A402CD">
              <w:rPr>
                <w:sz w:val="16"/>
                <w:szCs w:val="16"/>
              </w:rPr>
              <w:t xml:space="preserve">rimanendo, pertanto, al di sotto  del limite di cui  all’art.9 comma 28 del D.L. n. 78/2010 convertito con modificazioni dalla legge n. 122/2011, come modificato dall’art. 11 comma 4 </w:t>
            </w:r>
            <w:proofErr w:type="spellStart"/>
            <w:r w:rsidRPr="00A402CD">
              <w:rPr>
                <w:sz w:val="16"/>
                <w:szCs w:val="16"/>
              </w:rPr>
              <w:t>ter</w:t>
            </w:r>
            <w:proofErr w:type="spellEnd"/>
            <w:r w:rsidRPr="00A402CD">
              <w:rPr>
                <w:sz w:val="16"/>
                <w:szCs w:val="16"/>
              </w:rPr>
              <w:t xml:space="preserve"> del D.L. 90/2014;</w:t>
            </w:r>
          </w:p>
          <w:p w:rsidR="001F3B1F" w:rsidRPr="00A402CD" w:rsidRDefault="001F3B1F" w:rsidP="001F3B1F">
            <w:pPr>
              <w:autoSpaceDE w:val="0"/>
              <w:autoSpaceDN w:val="0"/>
              <w:adjustRightInd w:val="0"/>
              <w:jc w:val="both"/>
              <w:rPr>
                <w:sz w:val="16"/>
                <w:szCs w:val="16"/>
              </w:rPr>
            </w:pPr>
          </w:p>
          <w:p w:rsidR="001F3B1F" w:rsidRPr="00A402CD" w:rsidRDefault="001F3B1F" w:rsidP="001F3B1F">
            <w:pPr>
              <w:autoSpaceDE w:val="0"/>
              <w:autoSpaceDN w:val="0"/>
              <w:adjustRightInd w:val="0"/>
              <w:jc w:val="both"/>
              <w:rPr>
                <w:sz w:val="16"/>
                <w:szCs w:val="16"/>
              </w:rPr>
            </w:pPr>
            <w:r w:rsidRPr="00A402CD">
              <w:rPr>
                <w:sz w:val="16"/>
                <w:szCs w:val="16"/>
              </w:rPr>
              <w:t xml:space="preserve">Visto il parere favorevole sulla proposta di deliberazione espresso  in data 02.12.2015  dal Collegio dei Revisori, acquisito al </w:t>
            </w:r>
            <w:proofErr w:type="spellStart"/>
            <w:r w:rsidRPr="00A402CD">
              <w:rPr>
                <w:sz w:val="16"/>
                <w:szCs w:val="16"/>
              </w:rPr>
              <w:t>prot</w:t>
            </w:r>
            <w:proofErr w:type="spellEnd"/>
            <w:r w:rsidRPr="00A402CD">
              <w:rPr>
                <w:sz w:val="16"/>
                <w:szCs w:val="16"/>
              </w:rPr>
              <w:t>. n.0019707 del 2.12.2015, in atti alla presente delibera;</w:t>
            </w:r>
          </w:p>
          <w:p w:rsidR="001F3B1F" w:rsidRPr="00A402CD" w:rsidRDefault="001F3B1F" w:rsidP="001F3B1F">
            <w:pPr>
              <w:autoSpaceDE w:val="0"/>
              <w:autoSpaceDN w:val="0"/>
              <w:adjustRightInd w:val="0"/>
              <w:ind w:left="360"/>
              <w:jc w:val="both"/>
              <w:rPr>
                <w:sz w:val="16"/>
                <w:szCs w:val="16"/>
              </w:rPr>
            </w:pPr>
          </w:p>
          <w:p w:rsidR="001F3B1F" w:rsidRPr="00A402CD" w:rsidRDefault="001F3B1F" w:rsidP="001F3B1F">
            <w:pPr>
              <w:autoSpaceDE w:val="0"/>
              <w:autoSpaceDN w:val="0"/>
              <w:adjustRightInd w:val="0"/>
              <w:jc w:val="both"/>
              <w:rPr>
                <w:sz w:val="16"/>
                <w:szCs w:val="16"/>
              </w:rPr>
            </w:pPr>
            <w:r w:rsidRPr="00A402CD">
              <w:rPr>
                <w:sz w:val="16"/>
                <w:szCs w:val="16"/>
              </w:rPr>
              <w:t xml:space="preserve">Visto il </w:t>
            </w:r>
            <w:proofErr w:type="spellStart"/>
            <w:r w:rsidRPr="00A402CD">
              <w:rPr>
                <w:sz w:val="16"/>
                <w:szCs w:val="16"/>
              </w:rPr>
              <w:t>D.Lgs.</w:t>
            </w:r>
            <w:proofErr w:type="spellEnd"/>
            <w:r w:rsidRPr="00A402CD">
              <w:rPr>
                <w:sz w:val="16"/>
                <w:szCs w:val="16"/>
              </w:rPr>
              <w:t xml:space="preserve"> n. </w:t>
            </w:r>
            <w:r w:rsidRPr="00A402CD">
              <w:rPr>
                <w:i/>
                <w:iCs/>
                <w:sz w:val="16"/>
                <w:szCs w:val="16"/>
              </w:rPr>
              <w:t xml:space="preserve">267/2000 </w:t>
            </w:r>
            <w:r w:rsidRPr="00A402CD">
              <w:rPr>
                <w:sz w:val="16"/>
                <w:szCs w:val="16"/>
              </w:rPr>
              <w:t xml:space="preserve">e </w:t>
            </w:r>
            <w:proofErr w:type="spellStart"/>
            <w:r w:rsidRPr="00A402CD">
              <w:rPr>
                <w:sz w:val="16"/>
                <w:szCs w:val="16"/>
              </w:rPr>
              <w:t>smi</w:t>
            </w:r>
            <w:proofErr w:type="spellEnd"/>
            <w:r w:rsidRPr="00A402CD">
              <w:rPr>
                <w:sz w:val="16"/>
                <w:szCs w:val="16"/>
              </w:rPr>
              <w:t>;</w:t>
            </w:r>
          </w:p>
          <w:p w:rsidR="001F3B1F" w:rsidRPr="00A402CD" w:rsidRDefault="001F3B1F" w:rsidP="001F3B1F">
            <w:pPr>
              <w:autoSpaceDE w:val="0"/>
              <w:autoSpaceDN w:val="0"/>
              <w:adjustRightInd w:val="0"/>
              <w:jc w:val="both"/>
              <w:rPr>
                <w:sz w:val="16"/>
                <w:szCs w:val="16"/>
              </w:rPr>
            </w:pPr>
            <w:r w:rsidRPr="00A402CD">
              <w:rPr>
                <w:sz w:val="16"/>
                <w:szCs w:val="16"/>
              </w:rPr>
              <w:t>Richiamato il vigente Regolamento sull'Ordinamento degli Uffici e dei Servizi;</w:t>
            </w:r>
          </w:p>
          <w:p w:rsidR="001F3B1F" w:rsidRPr="00A402CD" w:rsidRDefault="001F3B1F" w:rsidP="001F3B1F">
            <w:pPr>
              <w:autoSpaceDE w:val="0"/>
              <w:autoSpaceDN w:val="0"/>
              <w:adjustRightInd w:val="0"/>
              <w:jc w:val="both"/>
              <w:rPr>
                <w:sz w:val="16"/>
                <w:szCs w:val="16"/>
              </w:rPr>
            </w:pPr>
          </w:p>
          <w:p w:rsidR="001F3B1F" w:rsidRPr="00A402CD" w:rsidRDefault="001F3B1F" w:rsidP="001F3B1F">
            <w:pPr>
              <w:autoSpaceDE w:val="0"/>
              <w:autoSpaceDN w:val="0"/>
              <w:adjustRightInd w:val="0"/>
              <w:jc w:val="both"/>
              <w:rPr>
                <w:sz w:val="16"/>
                <w:szCs w:val="16"/>
              </w:rPr>
            </w:pPr>
            <w:r w:rsidRPr="00A402CD">
              <w:rPr>
                <w:sz w:val="16"/>
                <w:szCs w:val="16"/>
              </w:rPr>
              <w:t xml:space="preserve">Visti i pareri favorevoli di regolarità tecnica e contabile espressi ai sensi dell'art. 49 comma 1 del </w:t>
            </w:r>
            <w:proofErr w:type="spellStart"/>
            <w:r w:rsidRPr="00A402CD">
              <w:rPr>
                <w:sz w:val="16"/>
                <w:szCs w:val="16"/>
              </w:rPr>
              <w:t>T.U.E.L.</w:t>
            </w:r>
            <w:proofErr w:type="spellEnd"/>
            <w:r w:rsidRPr="00A402CD">
              <w:rPr>
                <w:sz w:val="16"/>
                <w:szCs w:val="16"/>
              </w:rPr>
              <w:t xml:space="preserve"> approvato con Decreto Legislativo in data </w:t>
            </w:r>
            <w:r w:rsidRPr="00A402CD">
              <w:rPr>
                <w:sz w:val="16"/>
                <w:szCs w:val="16"/>
              </w:rPr>
              <w:lastRenderedPageBreak/>
              <w:t>18/08/2000 n. 267, dai Responsabili dei Servizi;</w:t>
            </w:r>
          </w:p>
          <w:p w:rsidR="001F3B1F" w:rsidRPr="00A402CD" w:rsidRDefault="001F3B1F" w:rsidP="001F3B1F">
            <w:pPr>
              <w:autoSpaceDE w:val="0"/>
              <w:autoSpaceDN w:val="0"/>
              <w:adjustRightInd w:val="0"/>
              <w:jc w:val="both"/>
              <w:rPr>
                <w:sz w:val="16"/>
                <w:szCs w:val="16"/>
              </w:rPr>
            </w:pPr>
          </w:p>
          <w:p w:rsidR="001F3B1F" w:rsidRPr="00A402CD" w:rsidRDefault="001F3B1F" w:rsidP="001F3B1F">
            <w:pPr>
              <w:autoSpaceDE w:val="0"/>
              <w:autoSpaceDN w:val="0"/>
              <w:adjustRightInd w:val="0"/>
              <w:jc w:val="both"/>
              <w:rPr>
                <w:sz w:val="16"/>
                <w:szCs w:val="16"/>
              </w:rPr>
            </w:pPr>
            <w:r w:rsidRPr="00A402CD">
              <w:rPr>
                <w:sz w:val="16"/>
                <w:szCs w:val="16"/>
              </w:rPr>
              <w:t>Ad unanimità di voti espressi in forma palese;</w:t>
            </w:r>
          </w:p>
          <w:p w:rsidR="001F3B1F" w:rsidRPr="00A402CD" w:rsidRDefault="001F3B1F" w:rsidP="001F3B1F">
            <w:pPr>
              <w:autoSpaceDE w:val="0"/>
              <w:autoSpaceDN w:val="0"/>
              <w:adjustRightInd w:val="0"/>
              <w:jc w:val="both"/>
              <w:rPr>
                <w:sz w:val="16"/>
                <w:szCs w:val="16"/>
              </w:rPr>
            </w:pPr>
          </w:p>
          <w:p w:rsidR="001F3B1F" w:rsidRPr="00A402CD" w:rsidRDefault="001F3B1F" w:rsidP="001F3B1F">
            <w:pPr>
              <w:autoSpaceDE w:val="0"/>
              <w:autoSpaceDN w:val="0"/>
              <w:adjustRightInd w:val="0"/>
              <w:jc w:val="center"/>
              <w:rPr>
                <w:b/>
                <w:bCs/>
                <w:sz w:val="16"/>
                <w:szCs w:val="16"/>
              </w:rPr>
            </w:pPr>
            <w:r w:rsidRPr="00A402CD">
              <w:rPr>
                <w:b/>
                <w:bCs/>
                <w:sz w:val="16"/>
                <w:szCs w:val="16"/>
              </w:rPr>
              <w:t>D E L I B E R A</w:t>
            </w:r>
          </w:p>
          <w:p w:rsidR="001F3B1F" w:rsidRPr="00A402CD" w:rsidRDefault="001F3B1F" w:rsidP="001F3B1F">
            <w:pPr>
              <w:autoSpaceDE w:val="0"/>
              <w:autoSpaceDN w:val="0"/>
              <w:adjustRightInd w:val="0"/>
              <w:jc w:val="both"/>
              <w:rPr>
                <w:b/>
                <w:bCs/>
                <w:sz w:val="16"/>
                <w:szCs w:val="16"/>
              </w:rPr>
            </w:pPr>
          </w:p>
          <w:p w:rsidR="001F3B1F" w:rsidRPr="00A402CD" w:rsidRDefault="001F3B1F" w:rsidP="001F3B1F">
            <w:pPr>
              <w:autoSpaceDE w:val="0"/>
              <w:autoSpaceDN w:val="0"/>
              <w:adjustRightInd w:val="0"/>
              <w:jc w:val="both"/>
              <w:rPr>
                <w:sz w:val="16"/>
                <w:szCs w:val="16"/>
              </w:rPr>
            </w:pPr>
            <w:r w:rsidRPr="00A402CD">
              <w:rPr>
                <w:b/>
                <w:sz w:val="16"/>
                <w:szCs w:val="16"/>
              </w:rPr>
              <w:t>1.</w:t>
            </w:r>
            <w:r w:rsidRPr="00A402CD">
              <w:rPr>
                <w:sz w:val="16"/>
                <w:szCs w:val="16"/>
              </w:rPr>
              <w:t xml:space="preserve"> La premessa è parte integrante ed essenziale del presente atto.</w:t>
            </w:r>
          </w:p>
          <w:p w:rsidR="001F3B1F" w:rsidRPr="00A402CD" w:rsidRDefault="001F3B1F" w:rsidP="001F3B1F">
            <w:pPr>
              <w:autoSpaceDE w:val="0"/>
              <w:autoSpaceDN w:val="0"/>
              <w:adjustRightInd w:val="0"/>
              <w:jc w:val="both"/>
              <w:rPr>
                <w:sz w:val="16"/>
                <w:szCs w:val="16"/>
              </w:rPr>
            </w:pPr>
          </w:p>
          <w:p w:rsidR="001F3B1F" w:rsidRPr="00A402CD" w:rsidRDefault="001F3B1F" w:rsidP="001F3B1F">
            <w:pPr>
              <w:autoSpaceDN w:val="0"/>
              <w:adjustRightInd w:val="0"/>
              <w:ind w:left="360"/>
              <w:jc w:val="both"/>
              <w:rPr>
                <w:sz w:val="16"/>
                <w:szCs w:val="16"/>
              </w:rPr>
            </w:pPr>
            <w:r w:rsidRPr="00A402CD">
              <w:rPr>
                <w:b/>
                <w:sz w:val="16"/>
                <w:szCs w:val="16"/>
              </w:rPr>
              <w:t>2.</w:t>
            </w:r>
            <w:r w:rsidRPr="00A402CD">
              <w:rPr>
                <w:sz w:val="16"/>
                <w:szCs w:val="16"/>
              </w:rPr>
              <w:t xml:space="preserve"> Variare la programmazione del fabbisogno di personale di cui alla delibera G.C. n.186 del 04.08.2015, integrando il piano </w:t>
            </w:r>
            <w:proofErr w:type="spellStart"/>
            <w:r w:rsidRPr="00A402CD">
              <w:rPr>
                <w:sz w:val="16"/>
                <w:szCs w:val="16"/>
              </w:rPr>
              <w:t>assunzionale</w:t>
            </w:r>
            <w:proofErr w:type="spellEnd"/>
            <w:r w:rsidRPr="00A402CD">
              <w:rPr>
                <w:sz w:val="16"/>
                <w:szCs w:val="16"/>
              </w:rPr>
              <w:t xml:space="preserve">  2015, prevedendo le  seguenti   assunzioni:</w:t>
            </w:r>
          </w:p>
          <w:p w:rsidR="001F3B1F" w:rsidRPr="00A402CD" w:rsidRDefault="001F3B1F" w:rsidP="001F3B1F">
            <w:pPr>
              <w:autoSpaceDE w:val="0"/>
              <w:autoSpaceDN w:val="0"/>
              <w:adjustRightInd w:val="0"/>
              <w:jc w:val="both"/>
              <w:rPr>
                <w:sz w:val="16"/>
                <w:szCs w:val="16"/>
                <w:u w:val="single"/>
              </w:rPr>
            </w:pPr>
            <w:r w:rsidRPr="00A402CD">
              <w:rPr>
                <w:sz w:val="16"/>
                <w:szCs w:val="16"/>
                <w:u w:val="single"/>
              </w:rPr>
              <w:t>a tempo determinato</w:t>
            </w:r>
          </w:p>
          <w:p w:rsidR="001F3B1F" w:rsidRPr="00A402CD" w:rsidRDefault="001F3B1F" w:rsidP="001F3B1F">
            <w:pPr>
              <w:numPr>
                <w:ilvl w:val="0"/>
                <w:numId w:val="13"/>
              </w:numPr>
              <w:autoSpaceDE w:val="0"/>
              <w:autoSpaceDN w:val="0"/>
              <w:adjustRightInd w:val="0"/>
              <w:jc w:val="both"/>
              <w:rPr>
                <w:sz w:val="16"/>
                <w:szCs w:val="16"/>
              </w:rPr>
            </w:pPr>
            <w:r w:rsidRPr="00A402CD">
              <w:rPr>
                <w:b/>
                <w:sz w:val="16"/>
                <w:szCs w:val="16"/>
              </w:rPr>
              <w:t xml:space="preserve">n. 4 </w:t>
            </w:r>
            <w:r w:rsidRPr="00A402CD">
              <w:rPr>
                <w:sz w:val="16"/>
                <w:szCs w:val="16"/>
              </w:rPr>
              <w:t>“Istruttore</w:t>
            </w:r>
            <w:r w:rsidRPr="00A402CD">
              <w:rPr>
                <w:b/>
                <w:sz w:val="16"/>
                <w:szCs w:val="16"/>
              </w:rPr>
              <w:t xml:space="preserve">  </w:t>
            </w:r>
            <w:r w:rsidRPr="00A402CD">
              <w:rPr>
                <w:sz w:val="16"/>
                <w:szCs w:val="16"/>
              </w:rPr>
              <w:t>Agente di P.L.” – cat. C per esigenze stagionali, con contratto part-time di 30 ore settimanali  (periodo 1° dicembre 2015 – 8 gennaio 2016) attingendo dalla graduatoria a scorrimento approvata con Determinazione n. 767/2013, per una spesa complessiva di  presunti € 11.000,00;</w:t>
            </w:r>
          </w:p>
          <w:p w:rsidR="001F3B1F" w:rsidRPr="00A402CD" w:rsidRDefault="001F3B1F" w:rsidP="001F3B1F">
            <w:pPr>
              <w:autoSpaceDE w:val="0"/>
              <w:autoSpaceDN w:val="0"/>
              <w:adjustRightInd w:val="0"/>
              <w:jc w:val="both"/>
              <w:rPr>
                <w:sz w:val="16"/>
                <w:szCs w:val="16"/>
                <w:u w:val="single"/>
              </w:rPr>
            </w:pPr>
            <w:r w:rsidRPr="00A402CD">
              <w:rPr>
                <w:snapToGrid w:val="0"/>
                <w:sz w:val="16"/>
                <w:szCs w:val="16"/>
                <w:u w:val="single"/>
              </w:rPr>
              <w:t xml:space="preserve">ai sensi  dell’art. 70, comma 1, </w:t>
            </w:r>
            <w:proofErr w:type="spellStart"/>
            <w:r w:rsidRPr="00A402CD">
              <w:rPr>
                <w:snapToGrid w:val="0"/>
                <w:sz w:val="16"/>
                <w:szCs w:val="16"/>
                <w:u w:val="single"/>
              </w:rPr>
              <w:t>lett.d</w:t>
            </w:r>
            <w:proofErr w:type="spellEnd"/>
            <w:r w:rsidRPr="00A402CD">
              <w:rPr>
                <w:snapToGrid w:val="0"/>
                <w:sz w:val="16"/>
                <w:szCs w:val="16"/>
                <w:u w:val="single"/>
              </w:rPr>
              <w:t xml:space="preserve">) del </w:t>
            </w:r>
            <w:proofErr w:type="spellStart"/>
            <w:r w:rsidRPr="00A402CD">
              <w:rPr>
                <w:snapToGrid w:val="0"/>
                <w:sz w:val="16"/>
                <w:szCs w:val="16"/>
                <w:u w:val="single"/>
              </w:rPr>
              <w:t>d.l</w:t>
            </w:r>
            <w:proofErr w:type="spellEnd"/>
            <w:r w:rsidRPr="00A402CD">
              <w:rPr>
                <w:snapToGrid w:val="0"/>
                <w:sz w:val="16"/>
                <w:szCs w:val="16"/>
                <w:u w:val="single"/>
              </w:rPr>
              <w:t xml:space="preserve">  10 settembre 2014, n.78</w:t>
            </w:r>
            <w:r w:rsidRPr="00A402CD">
              <w:rPr>
                <w:sz w:val="16"/>
                <w:szCs w:val="16"/>
                <w:u w:val="single"/>
              </w:rPr>
              <w:t xml:space="preserve"> </w:t>
            </w:r>
          </w:p>
          <w:p w:rsidR="001F3B1F" w:rsidRPr="00A402CD" w:rsidRDefault="001F3B1F" w:rsidP="001F3B1F">
            <w:pPr>
              <w:autoSpaceDN w:val="0"/>
              <w:adjustRightInd w:val="0"/>
              <w:ind w:left="360"/>
              <w:jc w:val="both"/>
              <w:rPr>
                <w:snapToGrid w:val="0"/>
                <w:sz w:val="16"/>
                <w:szCs w:val="16"/>
              </w:rPr>
            </w:pPr>
            <w:r w:rsidRPr="00A402CD">
              <w:rPr>
                <w:snapToGrid w:val="0"/>
                <w:sz w:val="16"/>
                <w:szCs w:val="16"/>
              </w:rPr>
              <w:t xml:space="preserve"> - numero di  unità di personale per lavoro accessorio  (voucher) nei liti della spesa  di € 8.000,00.</w:t>
            </w:r>
          </w:p>
          <w:p w:rsidR="001F3B1F" w:rsidRPr="00A402CD" w:rsidRDefault="001F3B1F" w:rsidP="001F3B1F">
            <w:pPr>
              <w:autoSpaceDE w:val="0"/>
              <w:autoSpaceDN w:val="0"/>
              <w:adjustRightInd w:val="0"/>
              <w:jc w:val="both"/>
              <w:rPr>
                <w:sz w:val="16"/>
                <w:szCs w:val="16"/>
              </w:rPr>
            </w:pPr>
          </w:p>
          <w:p w:rsidR="001F3B1F" w:rsidRPr="00A402CD" w:rsidRDefault="001F3B1F" w:rsidP="001F3B1F">
            <w:pPr>
              <w:jc w:val="both"/>
              <w:rPr>
                <w:sz w:val="16"/>
                <w:szCs w:val="16"/>
              </w:rPr>
            </w:pPr>
            <w:r w:rsidRPr="00A402CD">
              <w:rPr>
                <w:b/>
                <w:sz w:val="16"/>
                <w:szCs w:val="16"/>
              </w:rPr>
              <w:t>3</w:t>
            </w:r>
            <w:r w:rsidRPr="00A402CD">
              <w:rPr>
                <w:sz w:val="16"/>
                <w:szCs w:val="16"/>
              </w:rPr>
              <w:t xml:space="preserve">. Di dare comunicazione  del presente provvedimento alle </w:t>
            </w:r>
            <w:proofErr w:type="spellStart"/>
            <w:r w:rsidRPr="00A402CD">
              <w:rPr>
                <w:sz w:val="16"/>
                <w:szCs w:val="16"/>
              </w:rPr>
              <w:t>OO.SS</w:t>
            </w:r>
            <w:proofErr w:type="spellEnd"/>
            <w:r w:rsidRPr="00A402CD">
              <w:rPr>
                <w:sz w:val="16"/>
                <w:szCs w:val="16"/>
              </w:rPr>
              <w:t>. ed alle RSU.</w:t>
            </w:r>
          </w:p>
          <w:p w:rsidR="001F3B1F" w:rsidRPr="00A402CD" w:rsidRDefault="001F3B1F" w:rsidP="001F3B1F">
            <w:pPr>
              <w:ind w:left="360"/>
              <w:jc w:val="both"/>
              <w:rPr>
                <w:sz w:val="16"/>
                <w:szCs w:val="16"/>
              </w:rPr>
            </w:pPr>
          </w:p>
          <w:p w:rsidR="001F3B1F" w:rsidRPr="00A402CD" w:rsidRDefault="001F3B1F" w:rsidP="001F3B1F">
            <w:pPr>
              <w:rPr>
                <w:sz w:val="16"/>
                <w:szCs w:val="16"/>
              </w:rPr>
            </w:pPr>
            <w:r w:rsidRPr="00A402CD">
              <w:rPr>
                <w:b/>
                <w:sz w:val="16"/>
                <w:szCs w:val="16"/>
              </w:rPr>
              <w:t>4.</w:t>
            </w:r>
            <w:r w:rsidRPr="00A402CD">
              <w:rPr>
                <w:sz w:val="16"/>
                <w:szCs w:val="16"/>
              </w:rPr>
              <w:t xml:space="preserve"> Dichiarare la presente delibera immediatamente eseguibile ai sensi dell’art. 134, comma 4 del D. </w:t>
            </w:r>
            <w:proofErr w:type="spellStart"/>
            <w:r w:rsidRPr="00A402CD">
              <w:rPr>
                <w:sz w:val="16"/>
                <w:szCs w:val="16"/>
              </w:rPr>
              <w:t>Lgs</w:t>
            </w:r>
            <w:proofErr w:type="spellEnd"/>
            <w:r w:rsidRPr="00A402CD">
              <w:rPr>
                <w:sz w:val="16"/>
                <w:szCs w:val="16"/>
              </w:rPr>
              <w:t xml:space="preserve">. 267/2000. </w:t>
            </w:r>
          </w:p>
          <w:p w:rsidR="001F3B1F" w:rsidRPr="00A402CD" w:rsidRDefault="001F3B1F" w:rsidP="001F3B1F">
            <w:pPr>
              <w:rPr>
                <w:sz w:val="16"/>
                <w:szCs w:val="16"/>
              </w:rPr>
            </w:pPr>
          </w:p>
          <w:p w:rsidR="001F3B1F" w:rsidRPr="00A402CD" w:rsidRDefault="001F3B1F" w:rsidP="001F3B1F">
            <w:pPr>
              <w:rPr>
                <w:sz w:val="16"/>
                <w:szCs w:val="16"/>
              </w:rPr>
            </w:pPr>
          </w:p>
          <w:p w:rsidR="001F3B1F" w:rsidRPr="00A402CD" w:rsidRDefault="001F3B1F">
            <w:pPr>
              <w:rPr>
                <w:sz w:val="16"/>
                <w:szCs w:val="16"/>
              </w:rPr>
            </w:pPr>
          </w:p>
          <w:p w:rsidR="001F3B1F" w:rsidRPr="00A402CD" w:rsidRDefault="001F3B1F">
            <w:pPr>
              <w:rPr>
                <w:sz w:val="16"/>
                <w:szCs w:val="16"/>
              </w:rPr>
            </w:pPr>
            <w:r w:rsidRPr="00A402CD">
              <w:rPr>
                <w:sz w:val="16"/>
                <w:szCs w:val="16"/>
              </w:rPr>
              <w:t>[…]</w:t>
            </w:r>
          </w:p>
        </w:tc>
        <w:tc>
          <w:tcPr>
            <w:tcW w:w="1737" w:type="dxa"/>
          </w:tcPr>
          <w:p w:rsidR="004709D7" w:rsidRPr="00A402CD" w:rsidRDefault="004709D7">
            <w:pPr>
              <w:rPr>
                <w:b/>
                <w:sz w:val="16"/>
                <w:szCs w:val="16"/>
              </w:rPr>
            </w:pPr>
          </w:p>
        </w:tc>
        <w:tc>
          <w:tcPr>
            <w:tcW w:w="1861" w:type="dxa"/>
          </w:tcPr>
          <w:p w:rsidR="004709D7" w:rsidRPr="00A402CD" w:rsidRDefault="004709D7">
            <w:pPr>
              <w:rPr>
                <w:b/>
                <w:sz w:val="16"/>
                <w:szCs w:val="16"/>
              </w:rPr>
            </w:pPr>
          </w:p>
        </w:tc>
      </w:tr>
      <w:tr w:rsidR="00764A5D" w:rsidRPr="00A402CD" w:rsidTr="002A7DD8">
        <w:tc>
          <w:tcPr>
            <w:tcW w:w="1840" w:type="dxa"/>
          </w:tcPr>
          <w:p w:rsidR="00764A5D" w:rsidRPr="00A402CD" w:rsidRDefault="00764A5D" w:rsidP="00460326">
            <w:pPr>
              <w:rPr>
                <w:sz w:val="16"/>
                <w:szCs w:val="16"/>
              </w:rPr>
            </w:pPr>
            <w:r w:rsidRPr="00A402CD">
              <w:rPr>
                <w:sz w:val="16"/>
                <w:szCs w:val="16"/>
              </w:rPr>
              <w:lastRenderedPageBreak/>
              <w:t>Giunta Municipale</w:t>
            </w:r>
          </w:p>
        </w:tc>
        <w:tc>
          <w:tcPr>
            <w:tcW w:w="1757" w:type="dxa"/>
          </w:tcPr>
          <w:p w:rsidR="00764A5D" w:rsidRPr="00A402CD" w:rsidRDefault="00764A5D" w:rsidP="00460326">
            <w:pPr>
              <w:rPr>
                <w:sz w:val="16"/>
                <w:szCs w:val="16"/>
              </w:rPr>
            </w:pPr>
            <w:r w:rsidRPr="00A402CD">
              <w:rPr>
                <w:sz w:val="16"/>
                <w:szCs w:val="16"/>
              </w:rPr>
              <w:t>Delibera</w:t>
            </w:r>
          </w:p>
        </w:tc>
        <w:tc>
          <w:tcPr>
            <w:tcW w:w="1750" w:type="dxa"/>
          </w:tcPr>
          <w:p w:rsidR="00764A5D" w:rsidRPr="00A402CD" w:rsidRDefault="00753028">
            <w:pPr>
              <w:rPr>
                <w:sz w:val="16"/>
                <w:szCs w:val="16"/>
              </w:rPr>
            </w:pPr>
            <w:r w:rsidRPr="00A402CD">
              <w:rPr>
                <w:sz w:val="16"/>
                <w:szCs w:val="16"/>
              </w:rPr>
              <w:t>N.294 DEL 23.12.2015</w:t>
            </w:r>
          </w:p>
        </w:tc>
        <w:tc>
          <w:tcPr>
            <w:tcW w:w="1904" w:type="dxa"/>
          </w:tcPr>
          <w:p w:rsidR="00764A5D" w:rsidRPr="00A402CD" w:rsidRDefault="00753028">
            <w:pPr>
              <w:rPr>
                <w:sz w:val="16"/>
                <w:szCs w:val="16"/>
              </w:rPr>
            </w:pPr>
            <w:r w:rsidRPr="00A402CD">
              <w:rPr>
                <w:sz w:val="16"/>
                <w:szCs w:val="16"/>
              </w:rPr>
              <w:t>PROGRAMMA TRIENNALE DELLE ASSUNZIONI A TEMPO INDETERMINATO 2015-2017. VARIAZIONI.</w:t>
            </w:r>
          </w:p>
        </w:tc>
        <w:tc>
          <w:tcPr>
            <w:tcW w:w="3654" w:type="dxa"/>
          </w:tcPr>
          <w:p w:rsidR="00764A5D" w:rsidRPr="00A402CD" w:rsidRDefault="00753028" w:rsidP="001348F6">
            <w:pPr>
              <w:autoSpaceDE w:val="0"/>
              <w:autoSpaceDN w:val="0"/>
              <w:adjustRightInd w:val="0"/>
              <w:jc w:val="both"/>
              <w:rPr>
                <w:sz w:val="16"/>
                <w:szCs w:val="16"/>
              </w:rPr>
            </w:pPr>
            <w:r w:rsidRPr="00A402CD">
              <w:rPr>
                <w:sz w:val="16"/>
                <w:szCs w:val="16"/>
              </w:rPr>
              <w:t>[…]</w:t>
            </w:r>
          </w:p>
          <w:p w:rsidR="00753028" w:rsidRPr="00A402CD" w:rsidRDefault="00753028" w:rsidP="00753028">
            <w:pPr>
              <w:jc w:val="center"/>
              <w:rPr>
                <w:b/>
                <w:sz w:val="16"/>
                <w:szCs w:val="16"/>
              </w:rPr>
            </w:pPr>
            <w:r w:rsidRPr="00A402CD">
              <w:rPr>
                <w:b/>
                <w:sz w:val="16"/>
                <w:szCs w:val="16"/>
              </w:rPr>
              <w:t>D E L I B E R A</w:t>
            </w:r>
          </w:p>
          <w:p w:rsidR="00753028" w:rsidRPr="00A402CD" w:rsidRDefault="00753028" w:rsidP="00753028">
            <w:pPr>
              <w:jc w:val="both"/>
              <w:rPr>
                <w:sz w:val="16"/>
                <w:szCs w:val="16"/>
              </w:rPr>
            </w:pPr>
            <w:r w:rsidRPr="00A402CD">
              <w:rPr>
                <w:sz w:val="16"/>
                <w:szCs w:val="16"/>
              </w:rPr>
              <w:t xml:space="preserve">      </w:t>
            </w:r>
          </w:p>
          <w:p w:rsidR="00753028" w:rsidRPr="00A402CD" w:rsidRDefault="00753028" w:rsidP="00753028">
            <w:pPr>
              <w:autoSpaceDE w:val="0"/>
              <w:autoSpaceDN w:val="0"/>
              <w:adjustRightInd w:val="0"/>
              <w:jc w:val="both"/>
              <w:rPr>
                <w:color w:val="000000"/>
                <w:sz w:val="16"/>
                <w:szCs w:val="16"/>
              </w:rPr>
            </w:pPr>
            <w:r w:rsidRPr="00A402CD">
              <w:rPr>
                <w:color w:val="000000"/>
                <w:sz w:val="16"/>
                <w:szCs w:val="16"/>
              </w:rPr>
              <w:t>1) di modificare la delibera della G.C. n.186 del  04.08.2015, di approvazione  del programma triennale  delle assunzioni a tempo indeterminato 2015 – 2017, variando come di seguito il piano occupazionale delle assunzioni a tempo indeterminato ed a tempo pieno :</w:t>
            </w:r>
          </w:p>
          <w:p w:rsidR="00753028" w:rsidRPr="00A402CD" w:rsidRDefault="00753028" w:rsidP="00753028">
            <w:pPr>
              <w:autoSpaceDE w:val="0"/>
              <w:autoSpaceDN w:val="0"/>
              <w:adjustRightInd w:val="0"/>
              <w:jc w:val="both"/>
              <w:rPr>
                <w:color w:val="000000"/>
                <w:sz w:val="16"/>
                <w:szCs w:val="16"/>
              </w:rPr>
            </w:pPr>
          </w:p>
          <w:p w:rsidR="00753028" w:rsidRPr="00A402CD" w:rsidRDefault="00753028" w:rsidP="00753028">
            <w:pPr>
              <w:autoSpaceDE w:val="0"/>
              <w:autoSpaceDN w:val="0"/>
              <w:adjustRightInd w:val="0"/>
              <w:jc w:val="both"/>
              <w:rPr>
                <w:sz w:val="16"/>
                <w:szCs w:val="16"/>
                <w:u w:val="single"/>
              </w:rPr>
            </w:pPr>
            <w:r w:rsidRPr="00A402CD">
              <w:rPr>
                <w:sz w:val="16"/>
                <w:szCs w:val="16"/>
                <w:u w:val="single"/>
              </w:rPr>
              <w:lastRenderedPageBreak/>
              <w:t xml:space="preserve">A valere sulla capacità </w:t>
            </w:r>
            <w:proofErr w:type="spellStart"/>
            <w:r w:rsidRPr="00A402CD">
              <w:rPr>
                <w:sz w:val="16"/>
                <w:szCs w:val="16"/>
                <w:u w:val="single"/>
              </w:rPr>
              <w:t>assunzionale</w:t>
            </w:r>
            <w:proofErr w:type="spellEnd"/>
            <w:r w:rsidRPr="00A402CD">
              <w:rPr>
                <w:sz w:val="16"/>
                <w:szCs w:val="16"/>
                <w:u w:val="single"/>
              </w:rPr>
              <w:t xml:space="preserve"> 2014 derivante dall’utilizzo dei resti  </w:t>
            </w:r>
          </w:p>
          <w:p w:rsidR="00753028" w:rsidRPr="00A402CD" w:rsidRDefault="00753028" w:rsidP="00753028">
            <w:pPr>
              <w:autoSpaceDE w:val="0"/>
              <w:autoSpaceDN w:val="0"/>
              <w:adjustRightInd w:val="0"/>
              <w:jc w:val="both"/>
              <w:rPr>
                <w:sz w:val="16"/>
                <w:szCs w:val="16"/>
                <w:u w:val="single"/>
              </w:rPr>
            </w:pPr>
            <w:r w:rsidRPr="00A402CD">
              <w:rPr>
                <w:sz w:val="16"/>
                <w:szCs w:val="16"/>
                <w:u w:val="single"/>
              </w:rPr>
              <w:t xml:space="preserve"> </w:t>
            </w:r>
          </w:p>
          <w:p w:rsidR="00753028" w:rsidRPr="00A402CD" w:rsidRDefault="00753028" w:rsidP="00753028">
            <w:pPr>
              <w:autoSpaceDE w:val="0"/>
              <w:autoSpaceDN w:val="0"/>
              <w:adjustRightInd w:val="0"/>
              <w:jc w:val="both"/>
              <w:rPr>
                <w:sz w:val="16"/>
                <w:szCs w:val="16"/>
              </w:rPr>
            </w:pPr>
            <w:r w:rsidRPr="00A402CD">
              <w:rPr>
                <w:sz w:val="16"/>
                <w:szCs w:val="16"/>
              </w:rPr>
              <w:t xml:space="preserve">- n. 1 “Istruttore Direttivo </w:t>
            </w:r>
            <w:proofErr w:type="spellStart"/>
            <w:r w:rsidRPr="00A402CD">
              <w:rPr>
                <w:sz w:val="16"/>
                <w:szCs w:val="16"/>
              </w:rPr>
              <w:t>Amm.vo</w:t>
            </w:r>
            <w:proofErr w:type="spellEnd"/>
            <w:r w:rsidRPr="00A402CD">
              <w:rPr>
                <w:sz w:val="16"/>
                <w:szCs w:val="16"/>
              </w:rPr>
              <w:t xml:space="preserve">” – Cat.  D </w:t>
            </w:r>
            <w:proofErr w:type="spellStart"/>
            <w:r w:rsidRPr="00A402CD">
              <w:rPr>
                <w:sz w:val="16"/>
                <w:szCs w:val="16"/>
              </w:rPr>
              <w:t>pos</w:t>
            </w:r>
            <w:proofErr w:type="spellEnd"/>
            <w:r w:rsidRPr="00A402CD">
              <w:rPr>
                <w:sz w:val="16"/>
                <w:szCs w:val="16"/>
              </w:rPr>
              <w:t xml:space="preserve">. </w:t>
            </w:r>
            <w:proofErr w:type="spellStart"/>
            <w:r w:rsidRPr="00A402CD">
              <w:rPr>
                <w:sz w:val="16"/>
                <w:szCs w:val="16"/>
              </w:rPr>
              <w:t>ec</w:t>
            </w:r>
            <w:proofErr w:type="spellEnd"/>
            <w:r w:rsidRPr="00A402CD">
              <w:rPr>
                <w:sz w:val="16"/>
                <w:szCs w:val="16"/>
              </w:rPr>
              <w:t xml:space="preserve">. D1 – Settore Amministrazione Generale Servizi al Cittadino, spesa presunta € 32.268,72  mediante il proseguimento della procedura avviata in esecuzione della deliberazione  G.C. n.156/2014  e mediante utilizzo dei residui delle facoltà </w:t>
            </w:r>
            <w:proofErr w:type="spellStart"/>
            <w:r w:rsidRPr="00A402CD">
              <w:rPr>
                <w:sz w:val="16"/>
                <w:szCs w:val="16"/>
              </w:rPr>
              <w:t>assunzionali</w:t>
            </w:r>
            <w:proofErr w:type="spellEnd"/>
            <w:r w:rsidRPr="00A402CD">
              <w:rPr>
                <w:sz w:val="16"/>
                <w:szCs w:val="16"/>
              </w:rPr>
              <w:t xml:space="preserve"> derivanti dagli anni 2011-2012-2013;</w:t>
            </w:r>
          </w:p>
          <w:p w:rsidR="00753028" w:rsidRPr="00A402CD" w:rsidRDefault="00753028" w:rsidP="00753028">
            <w:pPr>
              <w:autoSpaceDE w:val="0"/>
              <w:autoSpaceDN w:val="0"/>
              <w:adjustRightInd w:val="0"/>
              <w:ind w:firstLine="110"/>
              <w:jc w:val="both"/>
              <w:rPr>
                <w:sz w:val="16"/>
                <w:szCs w:val="16"/>
              </w:rPr>
            </w:pPr>
            <w:r w:rsidRPr="00A402CD">
              <w:rPr>
                <w:sz w:val="16"/>
                <w:szCs w:val="16"/>
              </w:rPr>
              <w:t xml:space="preserve"> </w:t>
            </w:r>
          </w:p>
          <w:p w:rsidR="00753028" w:rsidRPr="00A402CD" w:rsidRDefault="00753028" w:rsidP="00753028">
            <w:pPr>
              <w:autoSpaceDE w:val="0"/>
              <w:autoSpaceDN w:val="0"/>
              <w:adjustRightInd w:val="0"/>
              <w:ind w:firstLine="110"/>
              <w:jc w:val="both"/>
              <w:rPr>
                <w:sz w:val="16"/>
                <w:szCs w:val="16"/>
              </w:rPr>
            </w:pPr>
            <w:r w:rsidRPr="00A402CD">
              <w:rPr>
                <w:sz w:val="16"/>
                <w:szCs w:val="16"/>
              </w:rPr>
              <w:t xml:space="preserve">- n. 1 “Istruttore Direttivo Contabile” – Cat.  D </w:t>
            </w:r>
            <w:proofErr w:type="spellStart"/>
            <w:r w:rsidRPr="00A402CD">
              <w:rPr>
                <w:sz w:val="16"/>
                <w:szCs w:val="16"/>
              </w:rPr>
              <w:t>pos</w:t>
            </w:r>
            <w:proofErr w:type="spellEnd"/>
            <w:r w:rsidRPr="00A402CD">
              <w:rPr>
                <w:sz w:val="16"/>
                <w:szCs w:val="16"/>
              </w:rPr>
              <w:t xml:space="preserve">. </w:t>
            </w:r>
            <w:proofErr w:type="spellStart"/>
            <w:r w:rsidRPr="00A402CD">
              <w:rPr>
                <w:sz w:val="16"/>
                <w:szCs w:val="16"/>
              </w:rPr>
              <w:t>ec</w:t>
            </w:r>
            <w:proofErr w:type="spellEnd"/>
            <w:r w:rsidRPr="00A402CD">
              <w:rPr>
                <w:sz w:val="16"/>
                <w:szCs w:val="16"/>
              </w:rPr>
              <w:t xml:space="preserve">. D1 – Settore Programmazione Finanziaria – Entrate e Sviluppo Economico, spesa presunta € 32.268,72  mediante il proseguimento della procedura avviata in esecuzione della deliberazione  G.C. n.156/2014  e mediante utilizzo dei residui delle facoltà </w:t>
            </w:r>
            <w:proofErr w:type="spellStart"/>
            <w:r w:rsidRPr="00A402CD">
              <w:rPr>
                <w:sz w:val="16"/>
                <w:szCs w:val="16"/>
              </w:rPr>
              <w:t>assunzionali</w:t>
            </w:r>
            <w:proofErr w:type="spellEnd"/>
            <w:r w:rsidRPr="00A402CD">
              <w:rPr>
                <w:sz w:val="16"/>
                <w:szCs w:val="16"/>
              </w:rPr>
              <w:t xml:space="preserve"> derivanti dagli anni 2011-2012-2013.</w:t>
            </w:r>
          </w:p>
          <w:p w:rsidR="00753028" w:rsidRPr="00A402CD" w:rsidRDefault="00753028" w:rsidP="00753028">
            <w:pPr>
              <w:autoSpaceDE w:val="0"/>
              <w:autoSpaceDN w:val="0"/>
              <w:adjustRightInd w:val="0"/>
              <w:ind w:firstLine="440"/>
              <w:jc w:val="both"/>
              <w:rPr>
                <w:color w:val="000000"/>
                <w:sz w:val="16"/>
                <w:szCs w:val="16"/>
              </w:rPr>
            </w:pPr>
          </w:p>
          <w:p w:rsidR="00753028" w:rsidRPr="00A402CD" w:rsidRDefault="00753028" w:rsidP="00753028">
            <w:pPr>
              <w:autoSpaceDE w:val="0"/>
              <w:autoSpaceDN w:val="0"/>
              <w:adjustRightInd w:val="0"/>
              <w:jc w:val="both"/>
              <w:rPr>
                <w:color w:val="000000"/>
                <w:sz w:val="16"/>
                <w:szCs w:val="16"/>
                <w:u w:val="single"/>
              </w:rPr>
            </w:pPr>
            <w:r w:rsidRPr="00A402CD">
              <w:rPr>
                <w:color w:val="000000"/>
                <w:sz w:val="16"/>
                <w:szCs w:val="16"/>
                <w:u w:val="single"/>
              </w:rPr>
              <w:t xml:space="preserve">A valere sulla capacità </w:t>
            </w:r>
            <w:proofErr w:type="spellStart"/>
            <w:r w:rsidRPr="00A402CD">
              <w:rPr>
                <w:color w:val="000000"/>
                <w:sz w:val="16"/>
                <w:szCs w:val="16"/>
                <w:u w:val="single"/>
              </w:rPr>
              <w:t>assunzionale</w:t>
            </w:r>
            <w:proofErr w:type="spellEnd"/>
            <w:r w:rsidRPr="00A402CD">
              <w:rPr>
                <w:color w:val="000000"/>
                <w:sz w:val="16"/>
                <w:szCs w:val="16"/>
                <w:u w:val="single"/>
              </w:rPr>
              <w:t xml:space="preserve"> 2015</w:t>
            </w:r>
          </w:p>
          <w:p w:rsidR="00753028" w:rsidRPr="00A402CD" w:rsidRDefault="00753028" w:rsidP="00753028">
            <w:pPr>
              <w:autoSpaceDE w:val="0"/>
              <w:autoSpaceDN w:val="0"/>
              <w:adjustRightInd w:val="0"/>
              <w:jc w:val="both"/>
              <w:rPr>
                <w:color w:val="000000"/>
                <w:sz w:val="16"/>
                <w:szCs w:val="16"/>
                <w:u w:val="single"/>
              </w:rPr>
            </w:pPr>
          </w:p>
          <w:p w:rsidR="00753028" w:rsidRPr="00A402CD" w:rsidRDefault="00753028" w:rsidP="00753028">
            <w:pPr>
              <w:autoSpaceDE w:val="0"/>
              <w:autoSpaceDN w:val="0"/>
              <w:adjustRightInd w:val="0"/>
              <w:jc w:val="both"/>
              <w:rPr>
                <w:color w:val="000000"/>
                <w:sz w:val="16"/>
                <w:szCs w:val="16"/>
              </w:rPr>
            </w:pPr>
            <w:r w:rsidRPr="00A402CD">
              <w:rPr>
                <w:color w:val="000000"/>
                <w:sz w:val="16"/>
                <w:szCs w:val="16"/>
              </w:rPr>
              <w:t xml:space="preserve"> -n.1 “Istruttore Direttivo di Vigilanza”, cat. D </w:t>
            </w:r>
            <w:proofErr w:type="spellStart"/>
            <w:r w:rsidRPr="00A402CD">
              <w:rPr>
                <w:color w:val="000000"/>
                <w:sz w:val="16"/>
                <w:szCs w:val="16"/>
              </w:rPr>
              <w:t>pos</w:t>
            </w:r>
            <w:proofErr w:type="spellEnd"/>
            <w:r w:rsidRPr="00A402CD">
              <w:rPr>
                <w:color w:val="000000"/>
                <w:sz w:val="16"/>
                <w:szCs w:val="16"/>
              </w:rPr>
              <w:t xml:space="preserve">. </w:t>
            </w:r>
            <w:proofErr w:type="spellStart"/>
            <w:r w:rsidRPr="00A402CD">
              <w:rPr>
                <w:color w:val="000000"/>
                <w:sz w:val="16"/>
                <w:szCs w:val="16"/>
              </w:rPr>
              <w:t>Ec</w:t>
            </w:r>
            <w:proofErr w:type="spellEnd"/>
            <w:r w:rsidRPr="00A402CD">
              <w:rPr>
                <w:color w:val="000000"/>
                <w:sz w:val="16"/>
                <w:szCs w:val="16"/>
              </w:rPr>
              <w:t>. D1 – Settore Polizia Locale spesa presunta € 32.268,72 da coprire ai sensi dell’art.5 del D.l.19/06/2015 n.78. In caso di procedura infruttuosa  mediante ordinarie  procedure  concorsuali.</w:t>
            </w:r>
          </w:p>
          <w:p w:rsidR="00753028" w:rsidRPr="00A402CD" w:rsidRDefault="00753028" w:rsidP="00753028">
            <w:pPr>
              <w:autoSpaceDE w:val="0"/>
              <w:autoSpaceDN w:val="0"/>
              <w:adjustRightInd w:val="0"/>
              <w:jc w:val="both"/>
              <w:rPr>
                <w:color w:val="000000"/>
                <w:sz w:val="16"/>
                <w:szCs w:val="16"/>
              </w:rPr>
            </w:pPr>
          </w:p>
          <w:p w:rsidR="00753028" w:rsidRPr="00A402CD" w:rsidRDefault="00753028" w:rsidP="00753028">
            <w:pPr>
              <w:autoSpaceDE w:val="0"/>
              <w:autoSpaceDN w:val="0"/>
              <w:adjustRightInd w:val="0"/>
              <w:jc w:val="both"/>
              <w:rPr>
                <w:color w:val="000000"/>
                <w:sz w:val="16"/>
                <w:szCs w:val="16"/>
              </w:rPr>
            </w:pPr>
            <w:r w:rsidRPr="00A402CD">
              <w:rPr>
                <w:color w:val="000000"/>
                <w:sz w:val="16"/>
                <w:szCs w:val="16"/>
              </w:rPr>
              <w:t xml:space="preserve">-n.1 “Istruttore di Vigilanza”, cat. C </w:t>
            </w:r>
            <w:proofErr w:type="spellStart"/>
            <w:r w:rsidRPr="00A402CD">
              <w:rPr>
                <w:color w:val="000000"/>
                <w:sz w:val="16"/>
                <w:szCs w:val="16"/>
              </w:rPr>
              <w:t>pos</w:t>
            </w:r>
            <w:proofErr w:type="spellEnd"/>
            <w:r w:rsidRPr="00A402CD">
              <w:rPr>
                <w:color w:val="000000"/>
                <w:sz w:val="16"/>
                <w:szCs w:val="16"/>
              </w:rPr>
              <w:t xml:space="preserve">. </w:t>
            </w:r>
            <w:proofErr w:type="spellStart"/>
            <w:r w:rsidRPr="00A402CD">
              <w:rPr>
                <w:color w:val="000000"/>
                <w:sz w:val="16"/>
                <w:szCs w:val="16"/>
              </w:rPr>
              <w:t>Ec</w:t>
            </w:r>
            <w:proofErr w:type="spellEnd"/>
            <w:r w:rsidRPr="00A402CD">
              <w:rPr>
                <w:color w:val="000000"/>
                <w:sz w:val="16"/>
                <w:szCs w:val="16"/>
              </w:rPr>
              <w:t>. C1 – Settore Polizia Locale spesa presunta € 31.139,28 da coprire ai sensi dell’art.5 del D.l.19/06/2015 n.78. In caso di procedura infruttuosa  mediante ordinarie  procedure  concorsuali.</w:t>
            </w:r>
          </w:p>
          <w:p w:rsidR="00753028" w:rsidRPr="00A402CD" w:rsidRDefault="00753028" w:rsidP="00753028">
            <w:pPr>
              <w:autoSpaceDE w:val="0"/>
              <w:autoSpaceDN w:val="0"/>
              <w:adjustRightInd w:val="0"/>
              <w:jc w:val="both"/>
              <w:rPr>
                <w:color w:val="000000"/>
                <w:sz w:val="16"/>
                <w:szCs w:val="16"/>
              </w:rPr>
            </w:pPr>
          </w:p>
          <w:p w:rsidR="00753028" w:rsidRPr="00A402CD" w:rsidRDefault="00753028" w:rsidP="00753028">
            <w:pPr>
              <w:autoSpaceDE w:val="0"/>
              <w:autoSpaceDN w:val="0"/>
              <w:adjustRightInd w:val="0"/>
              <w:jc w:val="both"/>
              <w:rPr>
                <w:color w:val="000000"/>
                <w:sz w:val="16"/>
                <w:szCs w:val="16"/>
              </w:rPr>
            </w:pPr>
            <w:r w:rsidRPr="00A402CD">
              <w:rPr>
                <w:color w:val="000000"/>
                <w:sz w:val="16"/>
                <w:szCs w:val="16"/>
              </w:rPr>
              <w:t xml:space="preserve">-n.1 “Istruttore Direttivo Tecnico”, cat. D </w:t>
            </w:r>
            <w:proofErr w:type="spellStart"/>
            <w:r w:rsidRPr="00A402CD">
              <w:rPr>
                <w:color w:val="000000"/>
                <w:sz w:val="16"/>
                <w:szCs w:val="16"/>
              </w:rPr>
              <w:t>pos</w:t>
            </w:r>
            <w:proofErr w:type="spellEnd"/>
            <w:r w:rsidRPr="00A402CD">
              <w:rPr>
                <w:color w:val="000000"/>
                <w:sz w:val="16"/>
                <w:szCs w:val="16"/>
              </w:rPr>
              <w:t xml:space="preserve">. </w:t>
            </w:r>
            <w:proofErr w:type="spellStart"/>
            <w:r w:rsidRPr="00A402CD">
              <w:rPr>
                <w:color w:val="000000"/>
                <w:sz w:val="16"/>
                <w:szCs w:val="16"/>
              </w:rPr>
              <w:t>Ec</w:t>
            </w:r>
            <w:proofErr w:type="spellEnd"/>
            <w:r w:rsidRPr="00A402CD">
              <w:rPr>
                <w:color w:val="000000"/>
                <w:sz w:val="16"/>
                <w:szCs w:val="16"/>
              </w:rPr>
              <w:t>. D1 – Settore Urbanistica spesa presunta € 32.268,72 da coprire attingendo dagli elenchi di mobilità del  personale di area vasta  e subordinatamente nel caso di procedura infruttuosa  mediante ordinarie  procedure  concorsuali.</w:t>
            </w:r>
          </w:p>
          <w:p w:rsidR="00753028" w:rsidRPr="00A402CD" w:rsidRDefault="00753028" w:rsidP="00753028">
            <w:pPr>
              <w:autoSpaceDE w:val="0"/>
              <w:autoSpaceDN w:val="0"/>
              <w:adjustRightInd w:val="0"/>
              <w:jc w:val="both"/>
              <w:rPr>
                <w:color w:val="000000"/>
                <w:sz w:val="16"/>
                <w:szCs w:val="16"/>
              </w:rPr>
            </w:pPr>
          </w:p>
          <w:p w:rsidR="00753028" w:rsidRPr="00A402CD" w:rsidRDefault="00753028" w:rsidP="00753028">
            <w:pPr>
              <w:autoSpaceDE w:val="0"/>
              <w:autoSpaceDN w:val="0"/>
              <w:adjustRightInd w:val="0"/>
              <w:jc w:val="both"/>
              <w:rPr>
                <w:color w:val="000000"/>
                <w:sz w:val="16"/>
                <w:szCs w:val="16"/>
              </w:rPr>
            </w:pPr>
            <w:r w:rsidRPr="00A402CD">
              <w:rPr>
                <w:color w:val="000000"/>
                <w:sz w:val="16"/>
                <w:szCs w:val="16"/>
              </w:rPr>
              <w:t>2) Confermare la programmazione  del fabbisogno  2016 così come stabilito nella delibera n.186/2015.</w:t>
            </w:r>
          </w:p>
          <w:p w:rsidR="00753028" w:rsidRPr="00A402CD" w:rsidRDefault="00753028" w:rsidP="00753028">
            <w:pPr>
              <w:jc w:val="both"/>
              <w:rPr>
                <w:sz w:val="16"/>
                <w:szCs w:val="16"/>
              </w:rPr>
            </w:pPr>
          </w:p>
          <w:p w:rsidR="00753028" w:rsidRPr="00A402CD" w:rsidRDefault="00753028" w:rsidP="00753028">
            <w:pPr>
              <w:jc w:val="both"/>
              <w:rPr>
                <w:sz w:val="16"/>
                <w:szCs w:val="16"/>
              </w:rPr>
            </w:pPr>
            <w:r w:rsidRPr="00A402CD">
              <w:rPr>
                <w:sz w:val="16"/>
                <w:szCs w:val="16"/>
              </w:rPr>
              <w:t xml:space="preserve">3) Dare comunicazione del presente atto alle RSU ed alle </w:t>
            </w:r>
            <w:proofErr w:type="spellStart"/>
            <w:r w:rsidRPr="00A402CD">
              <w:rPr>
                <w:sz w:val="16"/>
                <w:szCs w:val="16"/>
              </w:rPr>
              <w:t>OO.SS</w:t>
            </w:r>
            <w:proofErr w:type="spellEnd"/>
            <w:r w:rsidRPr="00A402CD">
              <w:rPr>
                <w:sz w:val="16"/>
                <w:szCs w:val="16"/>
              </w:rPr>
              <w:t>..</w:t>
            </w:r>
          </w:p>
          <w:p w:rsidR="00753028" w:rsidRPr="00A402CD" w:rsidRDefault="00753028" w:rsidP="00753028">
            <w:pPr>
              <w:jc w:val="both"/>
              <w:rPr>
                <w:sz w:val="16"/>
                <w:szCs w:val="16"/>
              </w:rPr>
            </w:pPr>
          </w:p>
          <w:p w:rsidR="00753028" w:rsidRPr="00A402CD" w:rsidRDefault="00753028" w:rsidP="00753028">
            <w:pPr>
              <w:jc w:val="both"/>
              <w:rPr>
                <w:sz w:val="16"/>
                <w:szCs w:val="16"/>
              </w:rPr>
            </w:pPr>
            <w:r w:rsidRPr="00A402CD">
              <w:rPr>
                <w:sz w:val="16"/>
                <w:szCs w:val="16"/>
              </w:rPr>
              <w:t xml:space="preserve">4) Con separata unanime votazione, la presente </w:t>
            </w:r>
            <w:r w:rsidRPr="00A402CD">
              <w:rPr>
                <w:sz w:val="16"/>
                <w:szCs w:val="16"/>
              </w:rPr>
              <w:lastRenderedPageBreak/>
              <w:t>deliberazione viene dichiarata immediatamente eseguibile ai sensi dell'art.134, comma 4, D.L.vo n.267/2000.</w:t>
            </w:r>
          </w:p>
          <w:p w:rsidR="00753028" w:rsidRPr="00A402CD" w:rsidRDefault="00753028" w:rsidP="00753028">
            <w:pPr>
              <w:jc w:val="both"/>
              <w:rPr>
                <w:sz w:val="16"/>
                <w:szCs w:val="16"/>
              </w:rPr>
            </w:pPr>
          </w:p>
          <w:p w:rsidR="00753028" w:rsidRPr="00A402CD" w:rsidRDefault="00753028" w:rsidP="00753028">
            <w:pPr>
              <w:jc w:val="both"/>
              <w:rPr>
                <w:sz w:val="16"/>
                <w:szCs w:val="16"/>
              </w:rPr>
            </w:pPr>
          </w:p>
          <w:p w:rsidR="00753028" w:rsidRPr="00A402CD" w:rsidRDefault="00753028" w:rsidP="001348F6">
            <w:pPr>
              <w:autoSpaceDE w:val="0"/>
              <w:autoSpaceDN w:val="0"/>
              <w:adjustRightInd w:val="0"/>
              <w:jc w:val="both"/>
              <w:rPr>
                <w:sz w:val="16"/>
                <w:szCs w:val="16"/>
              </w:rPr>
            </w:pPr>
          </w:p>
          <w:p w:rsidR="00753028" w:rsidRPr="00A402CD" w:rsidRDefault="00753028" w:rsidP="001348F6">
            <w:pPr>
              <w:autoSpaceDE w:val="0"/>
              <w:autoSpaceDN w:val="0"/>
              <w:adjustRightInd w:val="0"/>
              <w:jc w:val="both"/>
              <w:rPr>
                <w:sz w:val="16"/>
                <w:szCs w:val="16"/>
              </w:rPr>
            </w:pPr>
            <w:r w:rsidRPr="00A402CD">
              <w:rPr>
                <w:sz w:val="16"/>
                <w:szCs w:val="16"/>
              </w:rPr>
              <w:t>[…]</w:t>
            </w:r>
          </w:p>
        </w:tc>
        <w:tc>
          <w:tcPr>
            <w:tcW w:w="1737" w:type="dxa"/>
          </w:tcPr>
          <w:p w:rsidR="00764A5D" w:rsidRPr="00A402CD" w:rsidRDefault="00764A5D">
            <w:pPr>
              <w:rPr>
                <w:b/>
                <w:sz w:val="16"/>
                <w:szCs w:val="16"/>
              </w:rPr>
            </w:pPr>
          </w:p>
        </w:tc>
        <w:tc>
          <w:tcPr>
            <w:tcW w:w="1861" w:type="dxa"/>
          </w:tcPr>
          <w:p w:rsidR="00764A5D" w:rsidRPr="00A402CD" w:rsidRDefault="00764A5D">
            <w:pPr>
              <w:rPr>
                <w:b/>
                <w:sz w:val="16"/>
                <w:szCs w:val="16"/>
              </w:rPr>
            </w:pPr>
          </w:p>
        </w:tc>
      </w:tr>
    </w:tbl>
    <w:p w:rsidR="006011F9" w:rsidRPr="00A402CD" w:rsidRDefault="006011F9">
      <w:pPr>
        <w:rPr>
          <w:sz w:val="16"/>
          <w:szCs w:val="16"/>
        </w:rPr>
      </w:pPr>
    </w:p>
    <w:sectPr w:rsidR="006011F9" w:rsidRPr="00A402CD" w:rsidSect="00032E0A">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E6A"/>
    <w:multiLevelType w:val="hybridMultilevel"/>
    <w:tmpl w:val="4546DEF8"/>
    <w:lvl w:ilvl="0" w:tplc="04100001">
      <w:start w:val="1"/>
      <w:numFmt w:val="bullet"/>
      <w:lvlText w:val=""/>
      <w:lvlJc w:val="left"/>
      <w:pPr>
        <w:tabs>
          <w:tab w:val="num" w:pos="720"/>
        </w:tabs>
        <w:ind w:left="720" w:hanging="360"/>
      </w:pPr>
      <w:rPr>
        <w:rFonts w:ascii="Symbol" w:hAnsi="Symbol" w:hint="default"/>
      </w:rPr>
    </w:lvl>
    <w:lvl w:ilvl="1" w:tplc="F87E7C7C">
      <w:numFmt w:val="bullet"/>
      <w:lvlText w:val="-"/>
      <w:lvlJc w:val="left"/>
      <w:pPr>
        <w:tabs>
          <w:tab w:val="num" w:pos="1440"/>
        </w:tabs>
        <w:ind w:left="1440" w:hanging="360"/>
      </w:pPr>
      <w:rPr>
        <w:rFonts w:ascii="Times New Roman" w:eastAsia="Times New Roman" w:hAnsi="Times New Roman"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08C51DEB"/>
    <w:multiLevelType w:val="hybridMultilevel"/>
    <w:tmpl w:val="4C9C4E12"/>
    <w:lvl w:ilvl="0" w:tplc="04100011">
      <w:start w:val="1"/>
      <w:numFmt w:val="decimal"/>
      <w:lvlText w:val="%1)"/>
      <w:lvlJc w:val="left"/>
      <w:pPr>
        <w:tabs>
          <w:tab w:val="num" w:pos="927"/>
        </w:tabs>
        <w:ind w:left="927"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3CA25EFB"/>
    <w:multiLevelType w:val="hybridMultilevel"/>
    <w:tmpl w:val="96664F8E"/>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3E8C53FF"/>
    <w:multiLevelType w:val="hybridMultilevel"/>
    <w:tmpl w:val="C1AA233E"/>
    <w:lvl w:ilvl="0" w:tplc="FF54DB04">
      <w:numFmt w:val="bullet"/>
      <w:lvlText w:val="-"/>
      <w:lvlJc w:val="left"/>
      <w:pPr>
        <w:ind w:left="720" w:hanging="360"/>
      </w:pPr>
      <w:rPr>
        <w:rFonts w:ascii="Times New Roman" w:eastAsia="Times New Roman" w:hAnsi="Times New Roman" w:hint="default"/>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3F0970B4"/>
    <w:multiLevelType w:val="hybridMultilevel"/>
    <w:tmpl w:val="E25A4FCC"/>
    <w:lvl w:ilvl="0" w:tplc="F842BF9C">
      <w:start w:val="14"/>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41C655E"/>
    <w:multiLevelType w:val="hybridMultilevel"/>
    <w:tmpl w:val="0F6AB6B8"/>
    <w:lvl w:ilvl="0" w:tplc="F842BF9C">
      <w:start w:val="14"/>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677F38BB"/>
    <w:multiLevelType w:val="hybridMultilevel"/>
    <w:tmpl w:val="DC2E8E24"/>
    <w:lvl w:ilvl="0" w:tplc="6326470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95A6C24"/>
    <w:multiLevelType w:val="hybridMultilevel"/>
    <w:tmpl w:val="58E49ECC"/>
    <w:lvl w:ilvl="0" w:tplc="A226FAB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AA05246"/>
    <w:multiLevelType w:val="hybridMultilevel"/>
    <w:tmpl w:val="E4BA3FB6"/>
    <w:lvl w:ilvl="0" w:tplc="851614D0">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nsid w:val="714417C2"/>
    <w:multiLevelType w:val="hybridMultilevel"/>
    <w:tmpl w:val="F54E776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76E579C8"/>
    <w:multiLevelType w:val="hybridMultilevel"/>
    <w:tmpl w:val="6F360B06"/>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characterSpacingControl w:val="doNotCompress"/>
  <w:compat>
    <w:useFELayout/>
  </w:compat>
  <w:rsids>
    <w:rsidRoot w:val="00000FA7"/>
    <w:rsid w:val="00000FA7"/>
    <w:rsid w:val="000318F9"/>
    <w:rsid w:val="00032E0A"/>
    <w:rsid w:val="00054E9A"/>
    <w:rsid w:val="001348F6"/>
    <w:rsid w:val="001804D3"/>
    <w:rsid w:val="00180B8B"/>
    <w:rsid w:val="00187147"/>
    <w:rsid w:val="001F18C3"/>
    <w:rsid w:val="001F3B1F"/>
    <w:rsid w:val="00234175"/>
    <w:rsid w:val="002539BF"/>
    <w:rsid w:val="002612C2"/>
    <w:rsid w:val="002A7DD8"/>
    <w:rsid w:val="002E0279"/>
    <w:rsid w:val="003744E8"/>
    <w:rsid w:val="00390EF9"/>
    <w:rsid w:val="003E2C9F"/>
    <w:rsid w:val="004626FD"/>
    <w:rsid w:val="004709D7"/>
    <w:rsid w:val="004F5987"/>
    <w:rsid w:val="00533307"/>
    <w:rsid w:val="005408B0"/>
    <w:rsid w:val="005532B7"/>
    <w:rsid w:val="005D78AE"/>
    <w:rsid w:val="006011F9"/>
    <w:rsid w:val="006B5500"/>
    <w:rsid w:val="006E0F23"/>
    <w:rsid w:val="00701525"/>
    <w:rsid w:val="00753028"/>
    <w:rsid w:val="00764A5D"/>
    <w:rsid w:val="007A2D7C"/>
    <w:rsid w:val="00845A43"/>
    <w:rsid w:val="008632B1"/>
    <w:rsid w:val="008D1165"/>
    <w:rsid w:val="009779EC"/>
    <w:rsid w:val="00991F95"/>
    <w:rsid w:val="00A402CD"/>
    <w:rsid w:val="00AD693B"/>
    <w:rsid w:val="00AE12F1"/>
    <w:rsid w:val="00AF15F8"/>
    <w:rsid w:val="00D40F5E"/>
    <w:rsid w:val="00DA477E"/>
    <w:rsid w:val="00DA5FF1"/>
    <w:rsid w:val="00DB27DB"/>
    <w:rsid w:val="00DD3498"/>
    <w:rsid w:val="00EB7D17"/>
    <w:rsid w:val="00F14076"/>
    <w:rsid w:val="00F52248"/>
    <w:rsid w:val="00FB6C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2E0A"/>
  </w:style>
  <w:style w:type="paragraph" w:styleId="Titolo1">
    <w:name w:val="heading 1"/>
    <w:basedOn w:val="Normale"/>
    <w:next w:val="Normale"/>
    <w:link w:val="Titolo1Carattere"/>
    <w:uiPriority w:val="99"/>
    <w:qFormat/>
    <w:rsid w:val="00032E0A"/>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2E0A"/>
    <w:pPr>
      <w:ind w:left="720"/>
      <w:contextualSpacing/>
    </w:pPr>
  </w:style>
  <w:style w:type="table" w:styleId="Grigliatabella">
    <w:name w:val="Table Grid"/>
    <w:basedOn w:val="Tabellanormale"/>
    <w:uiPriority w:val="59"/>
    <w:rsid w:val="00032E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uiPriority w:val="99"/>
    <w:unhideWhenUsed/>
    <w:rsid w:val="00032E0A"/>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032E0A"/>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9"/>
    <w:rsid w:val="00032E0A"/>
    <w:rPr>
      <w:rFonts w:ascii="Arial" w:eastAsia="Times New Roman" w:hAnsi="Arial" w:cs="Arial"/>
      <w:b/>
      <w:bCs/>
      <w:sz w:val="24"/>
      <w:szCs w:val="24"/>
    </w:rPr>
  </w:style>
  <w:style w:type="paragraph" w:styleId="Corpodeltesto3">
    <w:name w:val="Body Text 3"/>
    <w:basedOn w:val="Normale"/>
    <w:link w:val="Corpodeltesto3Carattere"/>
    <w:uiPriority w:val="99"/>
    <w:semiHidden/>
    <w:unhideWhenUsed/>
    <w:rsid w:val="005532B7"/>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semiHidden/>
    <w:rsid w:val="005532B7"/>
    <w:rPr>
      <w:rFonts w:ascii="Times New Roman" w:eastAsia="Times New Roman" w:hAnsi="Times New Roman" w:cs="Times New Roman"/>
      <w:sz w:val="16"/>
      <w:szCs w:val="16"/>
    </w:rPr>
  </w:style>
  <w:style w:type="character" w:customStyle="1" w:styleId="provvnumcomma">
    <w:name w:val="provv_numcomma"/>
    <w:basedOn w:val="Carpredefinitoparagrafo"/>
    <w:uiPriority w:val="99"/>
    <w:rsid w:val="00845A43"/>
    <w:rPr>
      <w:rFonts w:cs="Times New Roman"/>
    </w:rPr>
  </w:style>
  <w:style w:type="paragraph" w:styleId="Titolo">
    <w:name w:val="Title"/>
    <w:basedOn w:val="Normale"/>
    <w:link w:val="TitoloCarattere"/>
    <w:uiPriority w:val="10"/>
    <w:qFormat/>
    <w:rsid w:val="004709D7"/>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0"/>
    <w:rsid w:val="004709D7"/>
    <w:rPr>
      <w:rFonts w:ascii="Times New Roman" w:eastAsia="Times New Roman" w:hAnsi="Times New Roman" w:cs="Times New Roman"/>
      <w:b/>
      <w:bCs/>
      <w:sz w:val="24"/>
      <w:szCs w:val="24"/>
    </w:rPr>
  </w:style>
  <w:style w:type="paragraph" w:customStyle="1" w:styleId="LO-Normal">
    <w:name w:val="LO-Normal"/>
    <w:uiPriority w:val="99"/>
    <w:semiHidden/>
    <w:rsid w:val="002539B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rovvr0">
    <w:name w:val="provv_r0"/>
    <w:basedOn w:val="Normale"/>
    <w:uiPriority w:val="99"/>
    <w:semiHidden/>
    <w:rsid w:val="002539BF"/>
    <w:pPr>
      <w:spacing w:before="280" w:after="280" w:line="240" w:lineRule="auto"/>
      <w:jc w:val="both"/>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2840</Words>
  <Characters>16188</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2016-06-13T07:15:00Z</dcterms:created>
  <dcterms:modified xsi:type="dcterms:W3CDTF">2016-06-13T07:21:00Z</dcterms:modified>
</cp:coreProperties>
</file>